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hAnsiTheme="minorHAnsi" w:cstheme="minorBidi"/>
          <w:szCs w:val="32"/>
          <w:lang w:val="en-US" w:eastAsia="zh-CN"/>
        </w:rPr>
      </w:pPr>
      <w:r>
        <w:rPr>
          <w:rFonts w:hint="eastAsia" w:ascii="仿宋_GB2312" w:eastAsia="仿宋_GB2312" w:hAnsiTheme="minorHAnsi" w:cstheme="minorBidi"/>
          <w:szCs w:val="32"/>
        </w:rPr>
        <w:t>附件</w:t>
      </w:r>
      <w:r>
        <w:rPr>
          <w:rFonts w:hint="eastAsia" w:ascii="仿宋_GB2312" w:eastAsia="仿宋_GB2312" w:hAnsiTheme="minorHAnsi" w:cstheme="minorBidi"/>
          <w:szCs w:val="32"/>
          <w:lang w:val="en-US" w:eastAsia="zh-CN"/>
        </w:rPr>
        <w:t>2</w:t>
      </w:r>
    </w:p>
    <w:p>
      <w:pPr>
        <w:spacing w:line="5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我单位非常愿意参加</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项目的比选。作为比选申请人，我单位承诺如下：</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一、对我单位报名参加</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项目比选，视为我单位同意并接受比选文件，以及严格遵守《宁东能源化工基地管委会政府投资项目招标投标管理监督暂行办法》和《宁东能源化工基地管委会政府投资项目招标投标管理监督暂</w:t>
      </w:r>
      <w:bookmarkStart w:id="0" w:name="_GoBack"/>
      <w:bookmarkEnd w:id="0"/>
      <w:r>
        <w:rPr>
          <w:rFonts w:hint="eastAsia" w:ascii="仿宋_GB2312" w:hAnsi="仿宋" w:eastAsia="仿宋_GB2312" w:cs="仿宋"/>
          <w:sz w:val="28"/>
          <w:szCs w:val="28"/>
        </w:rPr>
        <w:t>行办法的补充规定》。</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三、我单位完全理解比选人因法律和政策原因取消比选、以及拒绝所有的比选申请人而重新比选，比选人不承担任何相关责任。</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五、不论中选与否，因比选所发生的一切费用，由我单位自行承担。</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我单位已仔细阅读上述条文并理解，也深知上述承诺可能带来的风险和后果。</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比选申请人（单位）：</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（盖章）</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法定代表人：</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（签名）</w:t>
      </w:r>
    </w:p>
    <w:p>
      <w:pPr>
        <w:spacing w:line="500" w:lineRule="exact"/>
        <w:ind w:firstLine="552" w:firstLineChars="200"/>
        <w:rPr>
          <w:rFonts w:ascii="仿宋_GB2312" w:hAnsi="仿宋" w:eastAsia="仿宋_GB2312" w:cs="仿宋"/>
          <w:sz w:val="28"/>
          <w:szCs w:val="28"/>
        </w:rPr>
      </w:pPr>
      <w:r>
        <w:rPr>
          <w:rFonts w:hint="eastAsia" w:ascii="仿宋_GB2312" w:hAnsi="仿宋" w:eastAsia="仿宋_GB2312" w:cs="仿宋"/>
          <w:sz w:val="28"/>
          <w:szCs w:val="28"/>
        </w:rPr>
        <w:t>委托代理人：</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（签名）</w:t>
      </w:r>
    </w:p>
    <w:p>
      <w:pPr>
        <w:spacing w:line="500" w:lineRule="exact"/>
        <w:ind w:firstLine="552" w:firstLineChars="200"/>
        <w:rPr>
          <w:rFonts w:ascii="仿宋_GB2312" w:hAnsi="仿宋" w:eastAsia="仿宋_GB2312" w:cs="仿宋"/>
          <w:sz w:val="28"/>
          <w:szCs w:val="28"/>
          <w:u w:val="single"/>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邮箱：</w:t>
      </w:r>
      <w:r>
        <w:rPr>
          <w:rFonts w:hint="eastAsia" w:ascii="仿宋_GB2312" w:hAnsi="仿宋" w:eastAsia="仿宋_GB2312" w:cs="仿宋"/>
          <w:sz w:val="28"/>
          <w:szCs w:val="28"/>
          <w:u w:val="single"/>
        </w:rPr>
        <w:t xml:space="preserve">              </w:t>
      </w:r>
    </w:p>
    <w:p>
      <w:pPr>
        <w:jc w:val="left"/>
        <w:rPr>
          <w:rFonts w:ascii="仿宋_GB2312" w:hAnsi="仿宋_GB2312" w:eastAsia="仿宋_GB2312" w:cs="仿宋_GB2312"/>
          <w:szCs w:val="32"/>
        </w:rPr>
      </w:pPr>
    </w:p>
    <w:sectPr>
      <w:footerReference r:id="rId3" w:type="default"/>
      <w:pgSz w:w="11906" w:h="16838"/>
      <w:pgMar w:top="1100" w:right="1474" w:bottom="1985" w:left="1588" w:header="851" w:footer="1701" w:gutter="0"/>
      <w:pgNumType w:fmt="numberInDash"/>
      <w:cols w:space="720" w:num="1"/>
      <w:titlePg/>
      <w:docGrid w:type="linesAndChars" w:linePitch="62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3 -</w:t>
    </w:r>
    <w:r>
      <w:rPr>
        <w:rFonts w:hint="eastAsia" w:ascii="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71F8"/>
    <w:rsid w:val="0001229F"/>
    <w:rsid w:val="000170AB"/>
    <w:rsid w:val="00023C68"/>
    <w:rsid w:val="0007556D"/>
    <w:rsid w:val="000A0DC6"/>
    <w:rsid w:val="000B1211"/>
    <w:rsid w:val="000B19F2"/>
    <w:rsid w:val="000C6656"/>
    <w:rsid w:val="000D4487"/>
    <w:rsid w:val="000F25B6"/>
    <w:rsid w:val="00114029"/>
    <w:rsid w:val="00126110"/>
    <w:rsid w:val="00154654"/>
    <w:rsid w:val="00156F3C"/>
    <w:rsid w:val="00161BAB"/>
    <w:rsid w:val="00192E82"/>
    <w:rsid w:val="00192F2A"/>
    <w:rsid w:val="001C0051"/>
    <w:rsid w:val="001E73C8"/>
    <w:rsid w:val="00202D0C"/>
    <w:rsid w:val="00203CC2"/>
    <w:rsid w:val="002103F1"/>
    <w:rsid w:val="00213067"/>
    <w:rsid w:val="00247B67"/>
    <w:rsid w:val="00250A56"/>
    <w:rsid w:val="002858BF"/>
    <w:rsid w:val="002A3C97"/>
    <w:rsid w:val="002A40B9"/>
    <w:rsid w:val="002A5AEA"/>
    <w:rsid w:val="002B3AAE"/>
    <w:rsid w:val="002B671B"/>
    <w:rsid w:val="002D7213"/>
    <w:rsid w:val="002E2CE8"/>
    <w:rsid w:val="002E6B47"/>
    <w:rsid w:val="002F71F8"/>
    <w:rsid w:val="00334A06"/>
    <w:rsid w:val="00343517"/>
    <w:rsid w:val="00365296"/>
    <w:rsid w:val="00366B0A"/>
    <w:rsid w:val="00372F47"/>
    <w:rsid w:val="00375BDF"/>
    <w:rsid w:val="00391D31"/>
    <w:rsid w:val="00397EC0"/>
    <w:rsid w:val="003A180B"/>
    <w:rsid w:val="003A1D83"/>
    <w:rsid w:val="003A28D2"/>
    <w:rsid w:val="003C3CFC"/>
    <w:rsid w:val="003E7E07"/>
    <w:rsid w:val="004163C0"/>
    <w:rsid w:val="004269B8"/>
    <w:rsid w:val="00433A66"/>
    <w:rsid w:val="00475A96"/>
    <w:rsid w:val="004930D9"/>
    <w:rsid w:val="004B026A"/>
    <w:rsid w:val="004B0380"/>
    <w:rsid w:val="004D0820"/>
    <w:rsid w:val="005313BF"/>
    <w:rsid w:val="005503EC"/>
    <w:rsid w:val="00551F45"/>
    <w:rsid w:val="00561BBB"/>
    <w:rsid w:val="00564745"/>
    <w:rsid w:val="005768C2"/>
    <w:rsid w:val="005B0083"/>
    <w:rsid w:val="005B62B7"/>
    <w:rsid w:val="005C4DF2"/>
    <w:rsid w:val="005F1E2C"/>
    <w:rsid w:val="0061091E"/>
    <w:rsid w:val="00610EC6"/>
    <w:rsid w:val="006139C7"/>
    <w:rsid w:val="00615AC5"/>
    <w:rsid w:val="00625029"/>
    <w:rsid w:val="00646510"/>
    <w:rsid w:val="006934D3"/>
    <w:rsid w:val="006B1023"/>
    <w:rsid w:val="006D0BF5"/>
    <w:rsid w:val="006E5B85"/>
    <w:rsid w:val="006F435F"/>
    <w:rsid w:val="00704D38"/>
    <w:rsid w:val="00731DDE"/>
    <w:rsid w:val="007353A6"/>
    <w:rsid w:val="00742B00"/>
    <w:rsid w:val="00757F48"/>
    <w:rsid w:val="00764854"/>
    <w:rsid w:val="00766FD5"/>
    <w:rsid w:val="00794AA3"/>
    <w:rsid w:val="007A1E89"/>
    <w:rsid w:val="007B0C92"/>
    <w:rsid w:val="007B2BFC"/>
    <w:rsid w:val="007C2D12"/>
    <w:rsid w:val="007D19CC"/>
    <w:rsid w:val="007E16C4"/>
    <w:rsid w:val="007F4829"/>
    <w:rsid w:val="007F7C87"/>
    <w:rsid w:val="00804C20"/>
    <w:rsid w:val="00812A82"/>
    <w:rsid w:val="00812D3F"/>
    <w:rsid w:val="0081544B"/>
    <w:rsid w:val="00821EC3"/>
    <w:rsid w:val="00825F5D"/>
    <w:rsid w:val="00830772"/>
    <w:rsid w:val="00835C19"/>
    <w:rsid w:val="00863464"/>
    <w:rsid w:val="00867306"/>
    <w:rsid w:val="00890E90"/>
    <w:rsid w:val="008A59E1"/>
    <w:rsid w:val="008B3180"/>
    <w:rsid w:val="008B7F3E"/>
    <w:rsid w:val="008C2570"/>
    <w:rsid w:val="008E2C97"/>
    <w:rsid w:val="008E384C"/>
    <w:rsid w:val="00931633"/>
    <w:rsid w:val="00952B80"/>
    <w:rsid w:val="00963BB1"/>
    <w:rsid w:val="00966472"/>
    <w:rsid w:val="009A37FB"/>
    <w:rsid w:val="009C5516"/>
    <w:rsid w:val="009E7ED9"/>
    <w:rsid w:val="009F2FEC"/>
    <w:rsid w:val="009F7251"/>
    <w:rsid w:val="00A05246"/>
    <w:rsid w:val="00A22D35"/>
    <w:rsid w:val="00A43C49"/>
    <w:rsid w:val="00A64D68"/>
    <w:rsid w:val="00A81676"/>
    <w:rsid w:val="00A9195B"/>
    <w:rsid w:val="00AA22AE"/>
    <w:rsid w:val="00AA4346"/>
    <w:rsid w:val="00AB3F06"/>
    <w:rsid w:val="00AF65D8"/>
    <w:rsid w:val="00B04D32"/>
    <w:rsid w:val="00B31DE6"/>
    <w:rsid w:val="00B4234D"/>
    <w:rsid w:val="00B47DF7"/>
    <w:rsid w:val="00B9169B"/>
    <w:rsid w:val="00BA6F06"/>
    <w:rsid w:val="00BD395F"/>
    <w:rsid w:val="00BF2333"/>
    <w:rsid w:val="00BF60F6"/>
    <w:rsid w:val="00C015C6"/>
    <w:rsid w:val="00C275BC"/>
    <w:rsid w:val="00C326EE"/>
    <w:rsid w:val="00C332DD"/>
    <w:rsid w:val="00C42948"/>
    <w:rsid w:val="00C5397F"/>
    <w:rsid w:val="00C66DC8"/>
    <w:rsid w:val="00C74C14"/>
    <w:rsid w:val="00C806DE"/>
    <w:rsid w:val="00CE2FB5"/>
    <w:rsid w:val="00CE3135"/>
    <w:rsid w:val="00D05B0B"/>
    <w:rsid w:val="00D10BC5"/>
    <w:rsid w:val="00D15990"/>
    <w:rsid w:val="00D23252"/>
    <w:rsid w:val="00D32191"/>
    <w:rsid w:val="00D403B7"/>
    <w:rsid w:val="00DA6464"/>
    <w:rsid w:val="00DB21F3"/>
    <w:rsid w:val="00DB5C62"/>
    <w:rsid w:val="00DC4B5A"/>
    <w:rsid w:val="00E02AD8"/>
    <w:rsid w:val="00E30232"/>
    <w:rsid w:val="00E4470C"/>
    <w:rsid w:val="00E45328"/>
    <w:rsid w:val="00E74C12"/>
    <w:rsid w:val="00E87139"/>
    <w:rsid w:val="00EA2919"/>
    <w:rsid w:val="00EB0F98"/>
    <w:rsid w:val="00EB4156"/>
    <w:rsid w:val="00EC663C"/>
    <w:rsid w:val="00F01ABB"/>
    <w:rsid w:val="00F05BC7"/>
    <w:rsid w:val="00F20CD3"/>
    <w:rsid w:val="00F21DB8"/>
    <w:rsid w:val="00F262E6"/>
    <w:rsid w:val="00F3387D"/>
    <w:rsid w:val="00F34E55"/>
    <w:rsid w:val="00F35395"/>
    <w:rsid w:val="00F41212"/>
    <w:rsid w:val="00F52B07"/>
    <w:rsid w:val="00F7193C"/>
    <w:rsid w:val="00F71E45"/>
    <w:rsid w:val="00F72EC2"/>
    <w:rsid w:val="00F81BFA"/>
    <w:rsid w:val="00FA6C66"/>
    <w:rsid w:val="00FB225B"/>
    <w:rsid w:val="00FD349E"/>
    <w:rsid w:val="00FD452F"/>
    <w:rsid w:val="00FD5ABB"/>
    <w:rsid w:val="00FF3912"/>
    <w:rsid w:val="3F4F0122"/>
    <w:rsid w:val="5EF5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4"/>
    <w:basedOn w:val="1"/>
    <w:next w:val="1"/>
    <w:link w:val="15"/>
    <w:qFormat/>
    <w:uiPriority w:val="99"/>
    <w:pPr>
      <w:keepNext/>
      <w:keepLines/>
      <w:autoSpaceDE w:val="0"/>
      <w:autoSpaceDN w:val="0"/>
      <w:spacing w:before="280" w:after="290" w:line="376" w:lineRule="auto"/>
      <w:jc w:val="left"/>
      <w:outlineLvl w:val="3"/>
    </w:pPr>
    <w:rPr>
      <w:rFonts w:ascii="Cambria" w:hAnsi="Cambria" w:eastAsia="宋体" w:cs="Cambria"/>
      <w:b/>
      <w:bCs/>
      <w:kern w:val="0"/>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kern w:val="0"/>
      <w:sz w:val="24"/>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9"/>
    <w:semiHidden/>
    <w:qFormat/>
    <w:uiPriority w:val="99"/>
    <w:rPr>
      <w:color w:val="808080"/>
    </w:rPr>
  </w:style>
  <w:style w:type="character" w:customStyle="1" w:styleId="14">
    <w:name w:val="批注框文本 Char"/>
    <w:basedOn w:val="9"/>
    <w:link w:val="4"/>
    <w:semiHidden/>
    <w:qFormat/>
    <w:uiPriority w:val="99"/>
    <w:rPr>
      <w:rFonts w:ascii="Times New Roman" w:hAnsi="Times New Roman" w:eastAsia="仿宋" w:cs="Times New Roman"/>
      <w:sz w:val="18"/>
      <w:szCs w:val="18"/>
    </w:rPr>
  </w:style>
  <w:style w:type="character" w:customStyle="1" w:styleId="15">
    <w:name w:val="标题 4 Char"/>
    <w:basedOn w:val="9"/>
    <w:link w:val="2"/>
    <w:qFormat/>
    <w:uiPriority w:val="99"/>
    <w:rPr>
      <w:rFonts w:ascii="Cambria" w:hAnsi="Cambria" w:eastAsia="宋体" w:cs="Cambria"/>
      <w:b/>
      <w:bCs/>
      <w:kern w:val="0"/>
      <w:sz w:val="28"/>
      <w:szCs w:val="28"/>
      <w:lang w:val="zh-CN"/>
    </w:rPr>
  </w:style>
  <w:style w:type="character" w:customStyle="1" w:styleId="16">
    <w:name w:val="日期 Char"/>
    <w:basedOn w:val="9"/>
    <w:link w:val="3"/>
    <w:semiHidden/>
    <w:qFormat/>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628</Characters>
  <Lines>5</Lines>
  <Paragraphs>1</Paragraphs>
  <TotalTime>87</TotalTime>
  <ScaleCrop>false</ScaleCrop>
  <LinksUpToDate>false</LinksUpToDate>
  <CharactersWithSpaces>737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2021-06-30T23:54:00Z</dcterms:created>
  <dc:creator>杨国福</dc:creator>
  <cp:lastModifiedBy>ndgwh</cp:lastModifiedBy>
  <cp:lastPrinted>2022-09-01T17:26:00Z</cp:lastPrinted>
  <dcterms:modified xsi:type="dcterms:W3CDTF">2022-09-02T09:34:18Z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