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60" w:firstLine="440" w:firstLineChars="100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宁东基地管委会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建设和交通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一、我单位全面研究了你单位发布的比选文件，决定参加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比选。我方授权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（姓名、职务）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代表我方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（参选单位的名称）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全权处理本项目比选的有关事宜。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二、一旦我方中选，我方将严格履行协议书、合同及比选文件规定的责任和义务。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三、一旦我方中选，将严格履行合同规定的责任和义务，保证于合同签字生效后按合同要求完成委托内容。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、我方愿意提供贵局可能另外要求的、与报价有关的文件资料，并保证我方已提供和将要提供的文件资料是真实、准确、完整的。若比选过程中查有虚假，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同意作废参选文件，若中选之后查有虚假，同意被废除中选资格。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本次我方参选</w:t>
      </w:r>
      <w:r>
        <w:rPr>
          <w:rFonts w:hint="eastAsia" w:eastAsia="仿宋_GB2312"/>
          <w:sz w:val="32"/>
          <w:szCs w:val="32"/>
        </w:rPr>
        <w:t>报价</w:t>
      </w:r>
      <w:r>
        <w:rPr>
          <w:rFonts w:hint="eastAsia" w:eastAsia="仿宋_GB2312"/>
          <w:sz w:val="32"/>
          <w:szCs w:val="32"/>
          <w:lang w:val="en-US" w:eastAsia="zh-CN"/>
        </w:rPr>
        <w:t>费率</w:t>
      </w:r>
      <w:r>
        <w:rPr>
          <w:rFonts w:hint="eastAsia" w:eastAsia="仿宋_GB2312"/>
          <w:sz w:val="32"/>
          <w:szCs w:val="32"/>
        </w:rPr>
        <w:t>为：</w:t>
      </w:r>
      <w:r>
        <w:rPr>
          <w:rFonts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参选单位名称（盖章）：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参选单位授权代理人姓名或法定代表人（签字）：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2Y0YTJhOGY2MTYyODEyNDA2OWQzZTZmNTMyNmIifQ=="/>
  </w:docVars>
  <w:rsids>
    <w:rsidRoot w:val="68AF0252"/>
    <w:rsid w:val="117D3A12"/>
    <w:rsid w:val="2A442C82"/>
    <w:rsid w:val="678C0773"/>
    <w:rsid w:val="68A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337</Characters>
  <Lines>0</Lines>
  <Paragraphs>0</Paragraphs>
  <TotalTime>2</TotalTime>
  <ScaleCrop>false</ScaleCrop>
  <LinksUpToDate>false</LinksUpToDate>
  <CharactersWithSpaces>339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2022-05-13T06:41:00Z</dcterms:created>
  <dc:creator>建设和交通局</dc:creator>
  <cp:lastModifiedBy>建设和交通局</cp:lastModifiedBy>
  <dcterms:modified xsi:type="dcterms:W3CDTF">2022-06-14T03:33:46Z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4C0BDA1B76BD4154A1074C68FA34A4F7</vt:lpwstr>
  </property>
</Properties>
</file>