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科技创新服务平台开发实施</w:t>
      </w:r>
      <w:r>
        <w:rPr>
          <w:rFonts w:hint="eastAsia" w:eastAsia="方正小标宋简体" w:cs="方正小标宋简体"/>
          <w:sz w:val="44"/>
          <w:szCs w:val="44"/>
        </w:rPr>
        <w:t>单位</w:t>
      </w:r>
    </w:p>
    <w:p>
      <w:pPr>
        <w:pStyle w:val="4"/>
        <w:rPr>
          <w:rFonts w:hint="eastAsia" w:eastAsia="方正小标宋简体" w:cs="方正小标宋简体"/>
          <w:sz w:val="44"/>
          <w:szCs w:val="44"/>
        </w:rPr>
      </w:pPr>
    </w:p>
    <w:p/>
    <w:p>
      <w:pPr>
        <w:spacing w:line="360" w:lineRule="auto"/>
        <w:rPr>
          <w:rFonts w:ascii="仿宋_GB2312" w:hAnsi="微软雅黑" w:eastAsia="仿宋_GB2312"/>
          <w:sz w:val="20"/>
          <w:szCs w:val="20"/>
        </w:rPr>
      </w:pPr>
    </w:p>
    <w:p>
      <w:pPr>
        <w:pStyle w:val="4"/>
        <w:rPr>
          <w:rFonts w:ascii="仿宋_GB2312" w:hAnsi="微软雅黑" w:eastAsia="仿宋_GB2312"/>
          <w:sz w:val="20"/>
          <w:szCs w:val="20"/>
        </w:rPr>
      </w:pPr>
    </w:p>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4"/>
        <w:rPr>
          <w:rFonts w:hint="eastAsia" w:eastAsia="方正小标宋简体"/>
          <w:sz w:val="44"/>
          <w:szCs w:val="44"/>
          <w:lang w:eastAsia="zh-CN"/>
        </w:rPr>
      </w:pPr>
    </w:p>
    <w:p>
      <w:pPr>
        <w:rPr>
          <w:rFonts w:hint="eastAsia" w:eastAsia="方正小标宋简体"/>
          <w:sz w:val="44"/>
          <w:szCs w:val="44"/>
          <w:lang w:eastAsia="zh-CN"/>
        </w:rPr>
      </w:pPr>
    </w:p>
    <w:p>
      <w:pPr>
        <w:pStyle w:val="4"/>
        <w:rPr>
          <w:rFonts w:hint="eastAsia" w:eastAsia="方正小标宋简体"/>
          <w:sz w:val="44"/>
          <w:szCs w:val="44"/>
          <w:lang w:eastAsia="zh-CN"/>
        </w:rPr>
      </w:pPr>
    </w:p>
    <w:p>
      <w:pPr>
        <w:rPr>
          <w:rFonts w:hint="eastAsia" w:eastAsia="方正小标宋简体"/>
          <w:sz w:val="44"/>
          <w:szCs w:val="44"/>
          <w:lang w:eastAsia="zh-CN"/>
        </w:rPr>
      </w:pPr>
    </w:p>
    <w:p>
      <w:pPr>
        <w:pStyle w:val="4"/>
        <w:rPr>
          <w:rFonts w:hint="eastAsia" w:eastAsia="方正小标宋简体"/>
          <w:sz w:val="44"/>
          <w:szCs w:val="44"/>
          <w:lang w:eastAsia="zh-CN"/>
        </w:rPr>
      </w:pPr>
    </w:p>
    <w:p>
      <w:pPr>
        <w:rPr>
          <w:rFonts w:hint="eastAsia"/>
          <w:lang w:eastAsia="zh-CN"/>
        </w:rPr>
      </w:pPr>
    </w:p>
    <w:p>
      <w:pPr>
        <w:spacing w:line="360" w:lineRule="auto"/>
        <w:ind w:firstLine="720" w:firstLineChars="200"/>
        <w:rPr>
          <w:rFonts w:hint="eastAsia" w:ascii="仿宋_GB2312" w:hAnsi="微软雅黑" w:eastAsia="仿宋_GB2312" w:cs="宋体"/>
          <w:sz w:val="36"/>
          <w:szCs w:val="36"/>
          <w:lang w:val="en-US" w:eastAsia="zh-CN"/>
        </w:rPr>
      </w:pPr>
      <w:r>
        <w:rPr>
          <w:rFonts w:hint="eastAsia" w:ascii="仿宋_GB2312" w:hAnsi="微软雅黑" w:eastAsia="仿宋_GB2312" w:cs="宋体"/>
          <w:sz w:val="36"/>
          <w:szCs w:val="36"/>
        </w:rPr>
        <w:t>编制单位：</w:t>
      </w:r>
      <w:r>
        <w:rPr>
          <w:rFonts w:hint="eastAsia" w:ascii="仿宋_GB2312" w:hAnsi="微软雅黑" w:eastAsia="仿宋_GB2312" w:cs="宋体"/>
          <w:sz w:val="36"/>
          <w:szCs w:val="36"/>
          <w:lang w:val="en-US" w:eastAsia="zh-CN"/>
        </w:rPr>
        <w:t>宁夏宁东科技创业投资有限公司</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3</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1</w:t>
      </w:r>
      <w:r>
        <w:rPr>
          <w:rFonts w:hint="eastAsia" w:ascii="仿宋_GB2312" w:hAnsi="微软雅黑" w:eastAsia="仿宋_GB2312" w:cs="宋体"/>
          <w:sz w:val="36"/>
          <w:szCs w:val="36"/>
        </w:rPr>
        <w:t>月</w:t>
      </w:r>
      <w:r>
        <w:rPr>
          <w:rFonts w:hint="eastAsia" w:ascii="仿宋_GB2312" w:hAnsi="微软雅黑" w:eastAsia="仿宋_GB2312" w:cs="宋体"/>
          <w:sz w:val="36"/>
          <w:szCs w:val="36"/>
          <w:lang w:val="en-US" w:eastAsia="zh-CN"/>
        </w:rPr>
        <w:t>30</w:t>
      </w:r>
      <w:r>
        <w:rPr>
          <w:rFonts w:hint="eastAsia" w:ascii="仿宋_GB2312" w:hAnsi="微软雅黑" w:eastAsia="仿宋_GB2312" w:cs="宋体"/>
          <w:sz w:val="36"/>
          <w:szCs w:val="36"/>
        </w:rPr>
        <w:t>日</w:t>
      </w:r>
    </w:p>
    <w:p>
      <w:pPr>
        <w:spacing w:line="560" w:lineRule="exact"/>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pPr>
        <w:spacing w:line="560" w:lineRule="exact"/>
        <w:ind w:firstLine="220" w:firstLineChars="50"/>
        <w:jc w:val="center"/>
        <w:rPr>
          <w:rFonts w:hint="eastAsia" w:ascii="黑体" w:hAnsi="黑体" w:eastAsia="方正小标宋简体"/>
          <w:color w:val="000000"/>
          <w:sz w:val="32"/>
          <w:szCs w:val="32"/>
          <w:lang w:val="en-US" w:eastAsia="zh-CN"/>
        </w:rPr>
      </w:pPr>
      <w:r>
        <w:rPr>
          <w:rFonts w:hint="eastAsia" w:ascii="方正小标宋简体" w:hAnsi="方正小标宋简体" w:eastAsia="方正小标宋简体" w:cs="方正小标宋简体"/>
          <w:sz w:val="44"/>
          <w:szCs w:val="44"/>
          <w:lang w:val="en-US" w:eastAsia="zh-CN"/>
        </w:rPr>
        <w:t>科技创新服务平台开发实施</w:t>
      </w:r>
      <w:r>
        <w:rPr>
          <w:rFonts w:hint="eastAsia" w:ascii="方正小标宋简体" w:hAnsi="方正小标宋简体" w:eastAsia="方正小标宋简体" w:cs="方正小标宋简体"/>
          <w:sz w:val="44"/>
          <w:szCs w:val="44"/>
        </w:rPr>
        <w:t>单位</w:t>
      </w:r>
      <w:r>
        <w:rPr>
          <w:rFonts w:hint="eastAsia" w:ascii="方正小标宋简体" w:eastAsia="方正小标宋简体" w:cs="方正小标宋简体"/>
          <w:sz w:val="44"/>
          <w:szCs w:val="44"/>
        </w:rPr>
        <w:t>比选</w:t>
      </w:r>
      <w:r>
        <w:rPr>
          <w:rFonts w:hint="eastAsia" w:ascii="方正小标宋简体" w:eastAsia="方正小标宋简体" w:cs="方正小标宋简体"/>
          <w:sz w:val="44"/>
          <w:szCs w:val="44"/>
          <w:lang w:val="en-US" w:eastAsia="zh-CN"/>
        </w:rPr>
        <w:t>文件</w:t>
      </w:r>
    </w:p>
    <w:p>
      <w:pPr>
        <w:snapToGrid w:val="0"/>
        <w:spacing w:line="560" w:lineRule="exact"/>
        <w:ind w:firstLine="640" w:firstLineChars="200"/>
        <w:rPr>
          <w:rFonts w:ascii="黑体" w:hAnsi="黑体" w:eastAsia="黑体"/>
          <w:color w:val="000000"/>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w:t>
      </w:r>
      <w:r>
        <w:rPr>
          <w:rFonts w:hint="eastAsia" w:ascii="仿宋_GB2312" w:eastAsia="仿宋_GB2312"/>
          <w:sz w:val="32"/>
          <w:szCs w:val="32"/>
        </w:rPr>
        <w:t>式，确定</w:t>
      </w:r>
      <w:r>
        <w:rPr>
          <w:rFonts w:hint="eastAsia" w:ascii="仿宋_GB2312" w:eastAsia="仿宋_GB2312"/>
          <w:sz w:val="32"/>
          <w:szCs w:val="32"/>
          <w:lang w:val="en-US" w:eastAsia="zh-CN"/>
        </w:rPr>
        <w:t>科技创新服务平台开发实施单位</w:t>
      </w:r>
      <w:r>
        <w:rPr>
          <w:rFonts w:hint="eastAsia" w:ascii="仿宋_GB2312" w:eastAsia="仿宋_GB2312"/>
          <w:sz w:val="32"/>
          <w:szCs w:val="32"/>
        </w:rPr>
        <w:t>。现</w:t>
      </w:r>
      <w:r>
        <w:rPr>
          <w:rFonts w:hint="eastAsia" w:ascii="仿宋_GB2312" w:hAnsi="宋体" w:eastAsia="仿宋_GB2312" w:cs="仿宋_GB2312"/>
          <w:color w:val="000000"/>
          <w:sz w:val="32"/>
          <w:szCs w:val="32"/>
          <w:shd w:val="clear" w:color="auto" w:fill="FFFFFF"/>
        </w:rPr>
        <w:t>将</w:t>
      </w:r>
      <w:r>
        <w:rPr>
          <w:rFonts w:hint="eastAsia" w:ascii="仿宋_GB2312" w:eastAsia="仿宋_GB2312" w:cs="仿宋_GB2312"/>
          <w:sz w:val="32"/>
          <w:szCs w:val="32"/>
        </w:rPr>
        <w:t>相关事宜公告如下：</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一、工作概况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0" w:leftChars="0"/>
        <w:jc w:val="both"/>
        <w:textAlignment w:val="auto"/>
        <w:rPr>
          <w:rFonts w:hint="eastAsia"/>
          <w:lang w:val="en-US" w:eastAsia="zh-CN"/>
        </w:rPr>
      </w:pPr>
      <w:r>
        <w:rPr>
          <w:rFonts w:hint="eastAsia" w:ascii="仿宋_GB2312" w:hAnsi="楷体" w:eastAsia="仿宋_GB2312" w:cs="仿宋_GB2312"/>
          <w:sz w:val="32"/>
          <w:szCs w:val="32"/>
        </w:rPr>
        <w:t>（一）工作名称：</w:t>
      </w:r>
      <w:r>
        <w:rPr>
          <w:rFonts w:hint="eastAsia" w:ascii="仿宋_GB2312" w:eastAsia="仿宋_GB2312"/>
          <w:sz w:val="32"/>
          <w:szCs w:val="32"/>
          <w:lang w:val="en-US" w:eastAsia="zh-CN"/>
        </w:rPr>
        <w:t>科技创新服务平台</w:t>
      </w:r>
      <w:r>
        <w:rPr>
          <w:rFonts w:hint="eastAsia" w:ascii="仿宋_GB2312" w:hAnsi="楷体" w:eastAsia="仿宋_GB2312" w:cs="仿宋_GB2312"/>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（二）平台功能：首页、科技和信息化资源、</w:t>
      </w:r>
      <w:r>
        <w:rPr>
          <w:rFonts w:hint="default" w:ascii="仿宋_GB2312" w:hAnsi="Times New Roman" w:eastAsia="仿宋_GB2312" w:cs="Times New Roman"/>
          <w:b w:val="0"/>
          <w:kern w:val="2"/>
          <w:sz w:val="32"/>
          <w:szCs w:val="32"/>
          <w:lang w:val="en-US" w:eastAsia="zh-CN" w:bidi="ar-SA"/>
        </w:rPr>
        <w:t>科技创新工作</w:t>
      </w:r>
      <w:r>
        <w:rPr>
          <w:rFonts w:hint="eastAsia" w:ascii="仿宋_GB2312" w:hAnsi="Times New Roman" w:eastAsia="仿宋_GB2312" w:cs="Times New Roman"/>
          <w:b w:val="0"/>
          <w:kern w:val="2"/>
          <w:sz w:val="32"/>
          <w:szCs w:val="32"/>
          <w:lang w:val="en-US" w:eastAsia="zh-CN" w:bidi="ar-SA"/>
        </w:rPr>
        <w:t>、信息化工作、人才俱乐部、需求征集+成果发布、公共仪器服务平台、网上展厅；</w:t>
      </w:r>
    </w:p>
    <w:p>
      <w:pPr>
        <w:pStyle w:val="4"/>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（三）工作地点：宁东科技孵化园；</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Times New Roman" w:eastAsia="仿宋_GB2312" w:cs="Times New Roman"/>
          <w:b w:val="0"/>
          <w:kern w:val="2"/>
          <w:sz w:val="32"/>
          <w:szCs w:val="32"/>
          <w:lang w:val="en-US" w:eastAsia="zh-CN" w:bidi="ar-SA"/>
        </w:rPr>
        <w:t>（</w:t>
      </w:r>
      <w:r>
        <w:rPr>
          <w:rFonts w:hint="eastAsia" w:ascii="仿宋_GB2312" w:eastAsia="仿宋_GB2312" w:cs="Times New Roman"/>
          <w:b w:val="0"/>
          <w:kern w:val="2"/>
          <w:sz w:val="32"/>
          <w:szCs w:val="32"/>
          <w:lang w:val="en-US" w:eastAsia="zh-CN" w:bidi="ar-SA"/>
        </w:rPr>
        <w:t>四</w:t>
      </w:r>
      <w:r>
        <w:rPr>
          <w:rFonts w:hint="eastAsia" w:ascii="仿宋_GB2312" w:hAnsi="Times New Roman" w:eastAsia="仿宋_GB2312" w:cs="Times New Roman"/>
          <w:b w:val="0"/>
          <w:kern w:val="2"/>
          <w:sz w:val="32"/>
          <w:szCs w:val="32"/>
          <w:lang w:val="en-US" w:eastAsia="zh-CN" w:bidi="ar-SA"/>
        </w:rPr>
        <w:t>）</w:t>
      </w:r>
      <w:r>
        <w:rPr>
          <w:rFonts w:ascii="仿宋_GB2312" w:hAnsi="仿宋_GB2312" w:eastAsia="仿宋_GB2312" w:cs="仿宋_GB2312"/>
          <w:color w:val="000000"/>
          <w:sz w:val="32"/>
          <w:szCs w:val="32"/>
        </w:rPr>
        <w:t>项目概算总投资：</w:t>
      </w:r>
      <w:r>
        <w:rPr>
          <w:rFonts w:hint="eastAsia" w:ascii="仿宋_GB2312" w:hAnsi="仿宋_GB2312" w:eastAsia="仿宋_GB2312" w:cs="仿宋_GB2312"/>
          <w:color w:val="000000"/>
          <w:sz w:val="32"/>
          <w:szCs w:val="32"/>
          <w:lang w:val="en-US" w:eastAsia="zh-CN"/>
        </w:rPr>
        <w:t>30</w:t>
      </w:r>
      <w:r>
        <w:rPr>
          <w:rFonts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宋体" w:eastAsia="仿宋_GB2312" w:cs="宋体"/>
          <w:kern w:val="0"/>
          <w:sz w:val="32"/>
          <w:szCs w:val="32"/>
          <w:lang w:eastAsia="zh-CN"/>
        </w:rPr>
        <w:t>最终价格已第三方审计结果为主。</w:t>
      </w:r>
    </w:p>
    <w:p>
      <w:pPr>
        <w:autoSpaceDE/>
        <w:autoSpaceDN/>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二、参选人资格要求</w:t>
      </w:r>
    </w:p>
    <w:p>
      <w:pPr>
        <w:widowControl/>
        <w:spacing w:line="600" w:lineRule="exact"/>
        <w:ind w:firstLine="617" w:firstLineChars="193"/>
        <w:rPr>
          <w:rFonts w:ascii="仿宋_GB2312" w:eastAsia="仿宋_GB2312" w:cs="仿宋_GB2312"/>
          <w:sz w:val="32"/>
          <w:szCs w:val="32"/>
        </w:rPr>
      </w:pPr>
      <w:r>
        <w:rPr>
          <w:rFonts w:hint="eastAsia" w:ascii="仿宋_GB2312" w:eastAsia="仿宋_GB2312" w:cs="仿宋_GB2312"/>
          <w:sz w:val="32"/>
          <w:szCs w:val="32"/>
        </w:rPr>
        <w:t>（一）参选人须具有独立法人资格。近3年有类似项目业绩，并在人员、</w:t>
      </w:r>
      <w:r>
        <w:rPr>
          <w:rFonts w:hint="eastAsia" w:ascii="仿宋_GB2312" w:eastAsia="仿宋_GB2312" w:cs="仿宋_GB2312"/>
          <w:sz w:val="32"/>
          <w:szCs w:val="32"/>
          <w:lang w:val="en-US"/>
        </w:rPr>
        <w:t>技术、</w:t>
      </w:r>
      <w:r>
        <w:rPr>
          <w:rFonts w:hint="eastAsia" w:ascii="仿宋_GB2312" w:eastAsia="仿宋_GB2312" w:cs="仿宋_GB2312"/>
          <w:sz w:val="32"/>
          <w:szCs w:val="32"/>
        </w:rPr>
        <w:t>资金等方面具有相应的能力。</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（二）参选人需至少提供</w:t>
      </w:r>
      <w:r>
        <w:rPr>
          <w:rFonts w:hint="eastAsia" w:ascii="仿宋_GB2312" w:eastAsia="仿宋_GB2312" w:cs="仿宋_GB2312"/>
          <w:sz w:val="32"/>
          <w:szCs w:val="32"/>
          <w:lang w:val="en-US"/>
        </w:rPr>
        <w:t>2个类似项目</w:t>
      </w:r>
      <w:r>
        <w:rPr>
          <w:rFonts w:hint="eastAsia" w:ascii="仿宋_GB2312" w:eastAsia="仿宋_GB2312" w:cs="仿宋_GB2312"/>
          <w:sz w:val="32"/>
          <w:szCs w:val="32"/>
        </w:rPr>
        <w:t>业绩（以合同复印件为准）。</w:t>
      </w:r>
    </w:p>
    <w:p>
      <w:pPr>
        <w:spacing w:line="600" w:lineRule="exact"/>
        <w:ind w:firstLine="617" w:firstLineChars="193"/>
        <w:jc w:val="both"/>
        <w:rPr>
          <w:rFonts w:ascii="仿宋_GB2312" w:eastAsia="仿宋_GB2312" w:cs="Times New Roman"/>
          <w:sz w:val="32"/>
          <w:szCs w:val="32"/>
        </w:rPr>
      </w:pPr>
      <w:r>
        <w:rPr>
          <w:rFonts w:hint="eastAsia" w:ascii="仿宋_GB2312" w:eastAsia="仿宋_GB2312" w:cs="仿宋_GB2312"/>
          <w:sz w:val="32"/>
          <w:szCs w:val="32"/>
        </w:rPr>
        <w:t>（三）通过“信用中国”网站（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）查询参选人是否为失信被执行人，并限制失信被执行人参与此次比选。</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（四）单位法定代表人为同一人或者存在控股、管理关系的不同企业，不得同时参加本项目比选。</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（五）已参与过本项目概算编制、概算审核、预算编制的单位须回避本次比选。</w:t>
      </w:r>
    </w:p>
    <w:p>
      <w:pPr>
        <w:spacing w:line="60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参选单位必须出具下列资质证明文件：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（一）企业法人营业执照副本或事业单位法人证书或其他组织证明材料或自然人身份证明。</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二</w:t>
      </w:r>
      <w:r>
        <w:rPr>
          <w:rFonts w:hint="eastAsia" w:ascii="仿宋_GB2312" w:eastAsia="仿宋_GB2312" w:cs="仿宋_GB2312"/>
          <w:sz w:val="32"/>
          <w:szCs w:val="32"/>
        </w:rPr>
        <w:t>）如参与比选的代表人不是法人，代表人需持有法定代表人签字盖章的《法定代表人授权书》原件（格式见附件）。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三</w:t>
      </w:r>
      <w:r>
        <w:rPr>
          <w:rFonts w:hint="eastAsia" w:ascii="仿宋_GB2312" w:eastAsia="仿宋_GB2312" w:cs="仿宋_GB2312"/>
          <w:sz w:val="32"/>
          <w:szCs w:val="32"/>
        </w:rPr>
        <w:t>）参选代表人身份证原件及复印件。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四</w:t>
      </w:r>
      <w:r>
        <w:rPr>
          <w:rFonts w:hint="eastAsia" w:ascii="仿宋_GB2312" w:eastAsia="仿宋_GB2312" w:cs="仿宋_GB2312"/>
          <w:sz w:val="32"/>
          <w:szCs w:val="32"/>
        </w:rPr>
        <w:t>）报价函及承诺（格式见附件）。</w:t>
      </w:r>
    </w:p>
    <w:p>
      <w:pPr>
        <w:spacing w:line="600" w:lineRule="exact"/>
        <w:ind w:left="609" w:leftChars="290"/>
        <w:jc w:val="both"/>
        <w:rPr>
          <w:rFonts w:ascii="黑体" w:hAnsi="黑体" w:eastAsia="黑体" w:cs="Times New Roman"/>
          <w:sz w:val="32"/>
          <w:szCs w:val="32"/>
        </w:rPr>
      </w:pPr>
      <w:r>
        <w:rPr>
          <w:rFonts w:hint="eastAsia" w:ascii="黑体" w:hAnsi="黑体" w:eastAsia="黑体" w:cs="黑体"/>
          <w:sz w:val="32"/>
          <w:szCs w:val="32"/>
        </w:rPr>
        <w:t>四、比选须知</w:t>
      </w:r>
    </w:p>
    <w:p>
      <w:pPr>
        <w:spacing w:line="60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（一）适用范围</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本比选文件仅适用于科技创新服务平台开发实施单位比选工作。</w:t>
      </w:r>
    </w:p>
    <w:p>
      <w:pPr>
        <w:spacing w:line="600" w:lineRule="exact"/>
        <w:ind w:firstLine="640" w:firstLineChars="200"/>
        <w:jc w:val="both"/>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递交参选文件截止时间和评选时间：</w:t>
      </w:r>
      <w:r>
        <w:rPr>
          <w:rFonts w:ascii="仿宋_GB2312" w:hAnsi="仿宋_GB2312" w:eastAsia="仿宋_GB2312" w:cs="仿宋_GB2312"/>
          <w:color w:val="000000" w:themeColor="text1"/>
          <w:sz w:val="32"/>
          <w:szCs w:val="32"/>
          <w:highlight w:val="none"/>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日上</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午10</w:t>
      </w:r>
      <w:r>
        <w:rPr>
          <w:rFonts w:ascii="仿宋_GB2312" w:hAnsi="仿宋_GB2312" w:eastAsia="仿宋_GB2312" w:cs="仿宋_GB2312"/>
          <w:color w:val="000000" w:themeColor="text1"/>
          <w:sz w:val="32"/>
          <w:szCs w:val="32"/>
          <w:highlight w:val="none"/>
          <w:lang w:val="en-US"/>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00</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）评审委员会组成</w:t>
      </w:r>
    </w:p>
    <w:p>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sz w:val="32"/>
          <w:szCs w:val="32"/>
          <w:lang w:val="en-US" w:eastAsia="zh-CN"/>
        </w:rPr>
        <w:t>宁夏宁东科技创业投资有限公司</w:t>
      </w:r>
      <w:r>
        <w:rPr>
          <w:rFonts w:hint="eastAsia" w:ascii="仿宋_GB2312" w:hAnsi="仿宋_GB2312" w:eastAsia="仿宋_GB2312" w:cs="仿宋_GB2312"/>
          <w:color w:val="000000" w:themeColor="text1"/>
          <w:sz w:val="32"/>
          <w:szCs w:val="32"/>
          <w14:textFill>
            <w14:solidFill>
              <w14:schemeClr w14:val="tx1"/>
            </w14:solidFill>
          </w14:textFill>
        </w:rPr>
        <w:t>采购领导小组和采购监督领导小组成员组成。</w:t>
      </w:r>
    </w:p>
    <w:p>
      <w:pPr>
        <w:widowControl/>
        <w:shd w:val="clear" w:color="auto" w:fill="FFFFFF"/>
        <w:autoSpaceDE/>
        <w:autoSpaceDN/>
        <w:spacing w:line="600" w:lineRule="exact"/>
        <w:ind w:firstLine="640" w:firstLineChars="200"/>
        <w:rPr>
          <w:rFonts w:hint="default" w:ascii="仿宋_GB2312" w:eastAsia="仿宋_GB2312" w:cs="仿宋_GB2312"/>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四</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递交参选文件地点：</w:t>
      </w:r>
      <w:r>
        <w:rPr>
          <w:rFonts w:hint="eastAsia" w:ascii="仿宋_GB2312" w:hAnsi="仿宋_GB2312" w:eastAsia="仿宋_GB2312" w:cs="仿宋_GB2312"/>
          <w:sz w:val="32"/>
          <w:szCs w:val="32"/>
          <w:u w:val="none"/>
          <w:lang w:val="en-US" w:eastAsia="zh-CN"/>
        </w:rPr>
        <w:t>宁东氢能友好示范产业园</w:t>
      </w:r>
      <w:r>
        <w:rPr>
          <w:rFonts w:hint="eastAsia" w:ascii="仿宋_GB2312" w:hAnsi="宋体" w:eastAsia="仿宋_GB2312" w:cs="仿宋_GB2312"/>
          <w:color w:val="auto"/>
          <w:sz w:val="32"/>
          <w:szCs w:val="32"/>
          <w:shd w:val="clear" w:color="auto" w:fill="FFFFFF"/>
        </w:rPr>
        <w:t>4楼会议室</w:t>
      </w:r>
    </w:p>
    <w:p>
      <w:pPr>
        <w:spacing w:line="600" w:lineRule="exact"/>
        <w:ind w:firstLine="640" w:firstLineChars="200"/>
        <w:jc w:val="both"/>
        <w:rPr>
          <w:rFonts w:hint="eastAsia" w:asci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联系人：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马飞虎  17795071137</w:t>
      </w:r>
    </w:p>
    <w:p>
      <w:pPr>
        <w:widowControl/>
        <w:shd w:val="clear" w:color="auto" w:fill="FFFFFF"/>
        <w:autoSpaceDE/>
        <w:autoSpaceDN/>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（五）有关要求</w:t>
      </w:r>
    </w:p>
    <w:p>
      <w:pPr>
        <w:spacing w:line="600" w:lineRule="exact"/>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1.参选文件必须按要求用中文编写，所有报价及参选文件中所提的币种均为人民币，否则报价无效</w:t>
      </w:r>
      <w:r>
        <w:rPr>
          <w:rFonts w:hint="eastAsia" w:ascii="Times New Roman" w:hAnsi="Times New Roman" w:eastAsia="仿宋_GB2312" w:cs="仿宋_GB2312"/>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spacing w:line="600" w:lineRule="exact"/>
        <w:ind w:firstLine="640" w:firstLineChars="200"/>
        <w:jc w:val="both"/>
        <w:rPr>
          <w:rFonts w:ascii="Times New Roman" w:hAnsi="Times New Roman" w:eastAsia="仿宋_GB2312" w:cs="仿宋_GB2312"/>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比选办法：合理低价法</w:t>
      </w:r>
    </w:p>
    <w:p>
      <w:pPr>
        <w:widowControl/>
        <w:shd w:val="clear" w:color="auto" w:fill="FFFFFF"/>
        <w:autoSpaceDE/>
        <w:autoSpaceDN/>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（六）报价有效期</w:t>
      </w:r>
    </w:p>
    <w:p>
      <w:pPr>
        <w:autoSpaceDE/>
        <w:autoSpaceDN/>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报价有效期，自参选文件递交之日起</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个日历天。</w:t>
      </w:r>
    </w:p>
    <w:p>
      <w:pPr>
        <w:autoSpaceDE/>
        <w:autoSpaceDN/>
        <w:spacing w:line="60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在特殊情况下参选人于原报价有效期截止之前，可向比选人提出延长报价有效期的要求。本要求与答复均应采用书面形式（如信件、传真或电报等）。</w:t>
      </w:r>
    </w:p>
    <w:p>
      <w:pPr>
        <w:widowControl/>
        <w:shd w:val="clear" w:color="auto" w:fill="FFFFFF"/>
        <w:autoSpaceDE/>
        <w:autoSpaceDN/>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（七）参选文件规范</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1.参加比选的参选人应按照比选文件的要求准备参选文件1式2份，其中正本1份、副本1份，封面上标注“正本”、“副本”字样。</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2.参选文件均需打印胶装，由参选人的法定代表人或其授权委托代理人签字并加盖单位公章和骑缝章。</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3.委托授权代理人必须将法定代表人签字并盖章后的“法定代表人授权书”附在参选文件中。</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4.参选文件必须装订成册。</w:t>
      </w:r>
    </w:p>
    <w:p>
      <w:pPr>
        <w:widowControl/>
        <w:shd w:val="clear" w:color="auto" w:fill="FFFFFF"/>
        <w:autoSpaceDE/>
        <w:autoSpaceDN/>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（八）参选文件的密封和递交</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参选人应将其参选文件进行密封，在封面及密封袋上注明参选项目名称和参选人的名称、地址，并加盖单位公章和密封章。</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如果参选文件未按上述要求进行密封和标注，将视为无效参选文件。</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各参选单位代表必须在规定时间内递交参选文件至规定地点，否则视为无效参选。</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五、比选程序</w:t>
      </w:r>
    </w:p>
    <w:p>
      <w:pPr>
        <w:spacing w:line="600" w:lineRule="exact"/>
        <w:ind w:firstLine="640" w:firstLineChars="200"/>
        <w:jc w:val="both"/>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（二）介绍比选项目情况并宣读参选人名单。</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六、评选纪律和注意事项</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（四）评审委员会可根据需要对参选人进行实地考察。</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pPr>
    </w:p>
    <w:p>
      <w:pPr>
        <w:spacing w:line="6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报价函及承诺</w:t>
      </w:r>
    </w:p>
    <w:p>
      <w:pPr>
        <w:spacing w:line="600" w:lineRule="exact"/>
        <w:rPr>
          <w:rFonts w:ascii="仿宋_GB2312" w:eastAsia="仿宋_GB2312" w:cs="仿宋_GB2312"/>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pStyle w:val="2"/>
      </w:pP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u w:val="none"/>
          <w:lang w:val="en-US" w:eastAsia="zh-CN"/>
        </w:rPr>
      </w:pPr>
      <w:r>
        <w:rPr>
          <w:rFonts w:ascii="仿宋_GB2312" w:eastAsia="仿宋_GB2312" w:cs="仿宋_GB2312"/>
          <w:sz w:val="32"/>
          <w:szCs w:val="32"/>
        </w:rPr>
        <w:t xml:space="preserve">                   </w:t>
      </w:r>
      <w:r>
        <w:rPr>
          <w:rFonts w:hint="eastAsia" w:ascii="仿宋_GB2312" w:hAnsi="仿宋_GB2312" w:eastAsia="仿宋_GB2312" w:cs="仿宋_GB2312"/>
          <w:sz w:val="32"/>
          <w:szCs w:val="32"/>
          <w:u w:val="none"/>
          <w:lang w:val="en-US" w:eastAsia="zh-CN"/>
        </w:rPr>
        <w:t>宁夏宁东科技创业投资有限公司</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pP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30</w:t>
      </w:r>
      <w:r>
        <w:rPr>
          <w:rFonts w:hint="eastAsia" w:ascii="仿宋_GB2312" w:eastAsia="仿宋_GB2312" w:cs="仿宋_GB2312"/>
          <w:sz w:val="32"/>
          <w:szCs w:val="32"/>
        </w:rPr>
        <w:t>日</w:t>
      </w:r>
    </w:p>
    <w:p>
      <w:pPr>
        <w:pStyle w:val="2"/>
        <w:rPr>
          <w:rFonts w:hint="eastAsia"/>
        </w:rPr>
        <w:sectPr>
          <w:pgSz w:w="11906" w:h="16838"/>
          <w:pgMar w:top="1440" w:right="1800" w:bottom="1440" w:left="1800" w:header="851" w:footer="992" w:gutter="0"/>
          <w:cols w:space="425" w:num="1"/>
          <w:docGrid w:type="lines" w:linePitch="312" w:charSpace="0"/>
        </w:sectPr>
      </w:pPr>
    </w:p>
    <w:p>
      <w:pPr>
        <w:spacing w:line="520" w:lineRule="exact"/>
        <w:jc w:val="both"/>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rPr>
        <w:t>附件一：</w:t>
      </w:r>
    </w:p>
    <w:p>
      <w:pPr>
        <w:spacing w:line="540" w:lineRule="exact"/>
        <w:jc w:val="center"/>
        <w:rPr>
          <w:rFonts w:ascii="方正小标宋简体" w:hAnsi="方正小标宋简体" w:eastAsia="方正小标宋简体" w:cs="Times New Roman"/>
          <w:sz w:val="44"/>
          <w:szCs w:val="44"/>
          <w:lang w:val="en-US"/>
        </w:rPr>
      </w:pPr>
      <w:r>
        <w:rPr>
          <w:rFonts w:hint="eastAsia" w:ascii="方正小标宋简体" w:hAnsi="方正小标宋简体" w:eastAsia="方正小标宋简体" w:cs="方正小标宋简体"/>
          <w:sz w:val="44"/>
          <w:szCs w:val="44"/>
        </w:rPr>
        <w:t>报价函</w:t>
      </w:r>
      <w:r>
        <w:rPr>
          <w:rFonts w:hint="eastAsia" w:ascii="方正小标宋简体" w:hAnsi="方正小标宋简体" w:eastAsia="方正小标宋简体" w:cs="方正小标宋简体"/>
          <w:sz w:val="44"/>
          <w:szCs w:val="44"/>
          <w:lang w:val="en-US"/>
        </w:rPr>
        <w:t>及承诺</w:t>
      </w:r>
    </w:p>
    <w:p>
      <w:pPr>
        <w:spacing w:line="540" w:lineRule="exact"/>
        <w:jc w:val="both"/>
        <w:rPr>
          <w:rFonts w:ascii="仿宋_GB2312" w:hAnsi="仿宋_GB2312" w:eastAsia="仿宋_GB2312" w:cs="Times New Roman"/>
          <w:sz w:val="32"/>
          <w:szCs w:val="32"/>
        </w:rPr>
      </w:pPr>
      <w:r>
        <w:rPr>
          <w:rFonts w:hint="eastAsia" w:ascii="仿宋_GB2312" w:eastAsia="仿宋_GB2312" w:cs="仿宋_GB2312"/>
          <w:sz w:val="32"/>
          <w:szCs w:val="32"/>
        </w:rPr>
        <w:t>宁东</w:t>
      </w:r>
      <w:r>
        <w:rPr>
          <w:rFonts w:hint="eastAsia" w:ascii="仿宋_GB2312" w:eastAsia="仿宋_GB2312" w:cs="仿宋_GB2312"/>
          <w:sz w:val="32"/>
          <w:szCs w:val="32"/>
          <w:lang w:val="en-US" w:eastAsia="zh-CN"/>
        </w:rPr>
        <w:t>管委会环境监测站</w:t>
      </w:r>
      <w:r>
        <w:rPr>
          <w:rFonts w:hint="eastAsia" w:ascii="仿宋_GB2312" w:hAnsi="仿宋_GB2312" w:eastAsia="仿宋_GB2312" w:cs="仿宋_GB2312"/>
          <w:sz w:val="32"/>
          <w:szCs w:val="32"/>
        </w:rPr>
        <w:t>：</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我方全面研究了贵公司发布的比选文件，决定参加</w:t>
      </w:r>
      <w:r>
        <w:rPr>
          <w:rFonts w:hint="eastAsia" w:ascii="仿宋_GB2312" w:hAnsi="仿宋_GB2312" w:eastAsia="仿宋_GB2312" w:cs="仿宋_GB2312"/>
          <w:sz w:val="32"/>
          <w:szCs w:val="32"/>
          <w:lang w:val="en-US"/>
        </w:rPr>
        <w:t>贵单位</w:t>
      </w:r>
      <w:r>
        <w:rPr>
          <w:rFonts w:hint="eastAsia" w:ascii="仿宋_GB2312" w:hAnsi="仿宋_GB2312" w:eastAsia="仿宋_GB2312" w:cs="仿宋_GB2312"/>
          <w:sz w:val="32"/>
          <w:szCs w:val="32"/>
        </w:rPr>
        <w:t>组织的科技创新服务平台开发实施单位比选。我方授权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（姓名、职务）代表我方</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（参选单位的名称）全权处理本项目比选相关事宜。</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我公司愿以</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（万元）报价，提供</w:t>
      </w:r>
      <w:r>
        <w:rPr>
          <w:rFonts w:hint="eastAsia" w:ascii="仿宋_GB2312" w:hAnsi="仿宋_GB2312" w:eastAsia="仿宋_GB2312" w:cs="仿宋_GB2312"/>
          <w:sz w:val="32"/>
          <w:szCs w:val="32"/>
        </w:rPr>
        <w:t>本项目的开发实施</w:t>
      </w:r>
      <w:bookmarkStart w:id="0" w:name="_GoBack"/>
      <w:bookmarkEnd w:id="0"/>
      <w:r>
        <w:rPr>
          <w:rFonts w:hint="eastAsia" w:ascii="仿宋_GB2312" w:hAnsi="仿宋_GB2312" w:eastAsia="仿宋_GB2312" w:cs="仿宋_GB2312"/>
          <w:sz w:val="32"/>
          <w:szCs w:val="32"/>
        </w:rPr>
        <w:t>。</w:t>
      </w:r>
    </w:p>
    <w:p>
      <w:pPr>
        <w:spacing w:line="540" w:lineRule="exact"/>
        <w:ind w:firstLine="640" w:firstLineChars="200"/>
        <w:jc w:val="both"/>
        <w:rPr>
          <w:rFonts w:cs="Times New Roman"/>
        </w:rPr>
      </w:pPr>
      <w:r>
        <w:rPr>
          <w:rFonts w:ascii="仿宋_GB2312" w:hAnsi="仿宋_GB2312" w:eastAsia="仿宋_GB2312" w:cs="仿宋_GB2312"/>
          <w:sz w:val="32"/>
          <w:szCs w:val="32"/>
          <w:lang w:val="en-US"/>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如我方中选，我方将严格履行协议书、合同及比选文件规定的责任和义务。</w:t>
      </w:r>
    </w:p>
    <w:p>
      <w:pPr>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如我方中选，我方承诺在收到通知后，在规定的期限内按你方要求完成相关工作并与你方签订合同。</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我方为本项目提交的参选文件（含参选报价）一式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份，其中正本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副本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lang w:val="en-US"/>
        </w:rPr>
        <w:t>及账号</w:t>
      </w:r>
      <w:r>
        <w:rPr>
          <w:rFonts w:hint="eastAsia" w:ascii="仿宋_GB2312" w:hAnsi="仿宋_GB2312" w:eastAsia="仿宋_GB2312" w:cs="仿宋_GB2312"/>
          <w:sz w:val="32"/>
          <w:szCs w:val="32"/>
        </w:rPr>
        <w:t>：</w:t>
      </w: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参选日期：</w:t>
      </w:r>
    </w:p>
    <w:p/>
    <w:p>
      <w:pPr>
        <w:spacing w:line="540" w:lineRule="exact"/>
        <w:rPr>
          <w:rFonts w:ascii="仿宋_GB2312" w:eastAsia="仿宋_GB2312" w:cs="Times New Roman"/>
          <w:b/>
          <w:bCs/>
          <w:sz w:val="32"/>
          <w:szCs w:val="32"/>
          <w:lang w:val="en-US"/>
        </w:rPr>
      </w:pPr>
      <w:r>
        <w:rPr>
          <w:rFonts w:cs="Times New Roman"/>
        </w:rPr>
        <w:br w:type="page"/>
      </w:r>
      <w:r>
        <w:rPr>
          <w:rFonts w:hint="eastAsia" w:ascii="仿宋_GB2312" w:eastAsia="仿宋_GB2312" w:cs="仿宋_GB2312"/>
          <w:b/>
          <w:bCs/>
          <w:sz w:val="32"/>
          <w:szCs w:val="32"/>
          <w:lang w:val="en-US"/>
        </w:rPr>
        <w:t>附件二：</w:t>
      </w:r>
    </w:p>
    <w:p>
      <w:pPr>
        <w:spacing w:line="540" w:lineRule="exact"/>
        <w:ind w:firstLine="2640" w:firstLineChars="600"/>
        <w:jc w:val="both"/>
        <w:rPr>
          <w:rFonts w:ascii="方正小标宋简体" w:hAnsi="方正小标宋简体" w:eastAsia="方正小标宋简体" w:cs="Times New Roman"/>
          <w:sz w:val="44"/>
          <w:szCs w:val="44"/>
        </w:rPr>
      </w:pPr>
    </w:p>
    <w:p>
      <w:pPr>
        <w:spacing w:line="540" w:lineRule="exact"/>
        <w:ind w:firstLine="2640" w:firstLineChars="6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pPr>
        <w:pStyle w:val="3"/>
        <w:spacing w:before="0" w:after="0" w:line="540" w:lineRule="exact"/>
        <w:jc w:val="both"/>
        <w:rPr>
          <w:rFonts w:cs="Times New Roman"/>
          <w:sz w:val="13"/>
          <w:szCs w:val="13"/>
        </w:rPr>
      </w:pPr>
    </w:p>
    <w:p>
      <w:pPr>
        <w:spacing w:line="540" w:lineRule="exact"/>
        <w:jc w:val="both"/>
        <w:rPr>
          <w:rFonts w:ascii="仿宋_GB2312" w:hAnsi="仿宋_GB2312" w:eastAsia="仿宋_GB2312" w:cs="Times New Roman"/>
          <w:sz w:val="32"/>
          <w:szCs w:val="32"/>
        </w:rPr>
      </w:pPr>
      <w:r>
        <w:rPr>
          <w:rFonts w:hint="eastAsia" w:ascii="仿宋_GB2312" w:eastAsia="仿宋_GB2312" w:cs="仿宋_GB2312"/>
          <w:sz w:val="32"/>
          <w:szCs w:val="32"/>
          <w:lang w:val="en-US" w:eastAsia="zh-CN"/>
        </w:rPr>
        <w:t>宁夏宁东科技创业投资有限公司</w:t>
      </w:r>
      <w:r>
        <w:rPr>
          <w:rFonts w:hint="eastAsia" w:ascii="仿宋_GB2312" w:hAnsi="仿宋_GB2312" w:eastAsia="仿宋_GB2312" w:cs="仿宋_GB2312"/>
          <w:sz w:val="32"/>
          <w:szCs w:val="32"/>
        </w:rPr>
        <w:t>：</w:t>
      </w:r>
    </w:p>
    <w:p>
      <w:pPr>
        <w:spacing w:line="540" w:lineRule="exact"/>
        <w:ind w:firstLine="640" w:firstLineChars="200"/>
        <w:jc w:val="both"/>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（参选人名称）的法定代表人，现委托我公司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）为我公司代理人，代表我公司全权处理科技创新服务平台开发实施单位比选参选的一切事项及合同签订、履行等事宜。</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pPr>
        <w:spacing w:line="540" w:lineRule="exact"/>
        <w:jc w:val="both"/>
        <w:rPr>
          <w:rFonts w:ascii="仿宋_GB2312" w:hAnsi="仿宋_GB2312" w:eastAsia="仿宋_GB2312" w:cs="Times New Roman"/>
          <w:sz w:val="32"/>
          <w:szCs w:val="32"/>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pPr>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spacing w:line="540" w:lineRule="exact"/>
        <w:ind w:firstLine="2560" w:firstLineChars="800"/>
        <w:jc w:val="both"/>
        <w:rPr>
          <w:rFonts w:ascii="仿宋_GB2312" w:hAnsi="仿宋_GB2312" w:eastAsia="仿宋_GB2312" w:cs="Times New Roman"/>
          <w:sz w:val="32"/>
          <w:szCs w:val="32"/>
          <w:u w:val="single"/>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pPr>
        <w:tabs>
          <w:tab w:val="left" w:pos="1620"/>
        </w:tabs>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tabs>
          <w:tab w:val="left" w:pos="1620"/>
        </w:tabs>
        <w:spacing w:line="540" w:lineRule="exact"/>
        <w:ind w:firstLine="2560" w:firstLineChars="800"/>
        <w:jc w:val="both"/>
        <w:rPr>
          <w:rFonts w:ascii="仿宋_GB2312" w:hAnsi="仿宋_GB2312" w:eastAsia="仿宋_GB2312" w:cs="Times New Roman"/>
          <w:sz w:val="32"/>
          <w:szCs w:val="32"/>
          <w:u w:val="single"/>
        </w:rPr>
      </w:pPr>
    </w:p>
    <w:p>
      <w:pPr>
        <w:tabs>
          <w:tab w:val="left" w:pos="1620"/>
        </w:tabs>
        <w:spacing w:line="540" w:lineRule="exact"/>
        <w:ind w:firstLine="2560" w:firstLineChars="800"/>
        <w:jc w:val="both"/>
        <w:rPr>
          <w:rFonts w:cs="Times New Roman"/>
        </w:rPr>
      </w:pPr>
      <w:r>
        <w:rPr>
          <w:rFonts w:hint="eastAsia" w:ascii="仿宋_GB2312" w:hAnsi="仿宋_GB2312" w:eastAsia="仿宋_GB2312" w:cs="仿宋_GB2312"/>
          <w:sz w:val="32"/>
          <w:szCs w:val="32"/>
        </w:rPr>
        <w:t>日</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日</w:t>
      </w:r>
    </w:p>
    <w:p>
      <w:pPr>
        <w:spacing w:line="560" w:lineRule="exact"/>
      </w:pPr>
    </w:p>
    <w:p>
      <w:pPr>
        <w:pStyle w:val="2"/>
      </w:pPr>
    </w:p>
    <w:p>
      <w:pPr>
        <w:pStyle w:val="4"/>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897657-BED8-4869-9E73-04A6BE81ED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E352ECE-4B3D-49C0-B3DE-50F2549C92E9}"/>
  </w:font>
  <w:font w:name="方正小标宋简体">
    <w:panose1 w:val="02000000000000000000"/>
    <w:charset w:val="86"/>
    <w:family w:val="auto"/>
    <w:pitch w:val="default"/>
    <w:sig w:usb0="A00002BF" w:usb1="184F6CFA" w:usb2="00000012" w:usb3="00000000" w:csb0="00040001" w:csb1="00000000"/>
    <w:embedRegular r:id="rId3" w:fontKey="{818FB52E-B71D-471F-B9CD-D0726BFBB002}"/>
  </w:font>
  <w:font w:name="仿宋_GB2312">
    <w:panose1 w:val="02010609030101010101"/>
    <w:charset w:val="86"/>
    <w:family w:val="modern"/>
    <w:pitch w:val="default"/>
    <w:sig w:usb0="00000001" w:usb1="080E0000" w:usb2="00000000" w:usb3="00000000" w:csb0="00040000" w:csb1="00000000"/>
    <w:embedRegular r:id="rId4" w:fontKey="{B4FA1934-31DB-45C5-BD42-3554B1CD3B33}"/>
  </w:font>
  <w:font w:name="微软雅黑">
    <w:panose1 w:val="020B0503020204020204"/>
    <w:charset w:val="86"/>
    <w:family w:val="swiss"/>
    <w:pitch w:val="default"/>
    <w:sig w:usb0="80000287" w:usb1="2ACF3C50" w:usb2="00000016" w:usb3="00000000" w:csb0="0004001F" w:csb1="00000000"/>
    <w:embedRegular r:id="rId5" w:fontKey="{7BC571CA-653E-4BD8-99A3-0655D916EF72}"/>
  </w:font>
  <w:font w:name="楷体">
    <w:panose1 w:val="02010609060101010101"/>
    <w:charset w:val="86"/>
    <w:family w:val="modern"/>
    <w:pitch w:val="default"/>
    <w:sig w:usb0="800002BF" w:usb1="38CF7CFA" w:usb2="00000016" w:usb3="00000000" w:csb0="00040001" w:csb1="00000000"/>
    <w:embedRegular r:id="rId6" w:fontKey="{0C32EE16-2865-4B3B-8F7D-6D6D8CA3A548}"/>
  </w:font>
  <w:font w:name="仿宋">
    <w:panose1 w:val="02010609060101010101"/>
    <w:charset w:val="86"/>
    <w:family w:val="auto"/>
    <w:pitch w:val="default"/>
    <w:sig w:usb0="800002BF" w:usb1="38CF7CFA" w:usb2="00000016" w:usb3="00000000" w:csb0="00040001" w:csb1="00000000"/>
    <w:embedRegular r:id="rId7" w:fontKey="{58BC32E6-C024-4255-B0ED-3F344A28973B}"/>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ZGMzZjA1ZjIwN2UyYWU2ZDhjNjczMDIzZTQzYWIifQ=="/>
  </w:docVars>
  <w:rsids>
    <w:rsidRoot w:val="003C5160"/>
    <w:rsid w:val="0038189E"/>
    <w:rsid w:val="0039743A"/>
    <w:rsid w:val="003C5160"/>
    <w:rsid w:val="00942BC9"/>
    <w:rsid w:val="00C22C5E"/>
    <w:rsid w:val="00E75FBB"/>
    <w:rsid w:val="0130300C"/>
    <w:rsid w:val="056B77C2"/>
    <w:rsid w:val="06D3120C"/>
    <w:rsid w:val="07ED2710"/>
    <w:rsid w:val="0AC53F04"/>
    <w:rsid w:val="107E16DF"/>
    <w:rsid w:val="118A56CB"/>
    <w:rsid w:val="11D743C4"/>
    <w:rsid w:val="13DC5065"/>
    <w:rsid w:val="19A277FE"/>
    <w:rsid w:val="1BA875FA"/>
    <w:rsid w:val="2298179E"/>
    <w:rsid w:val="25317C88"/>
    <w:rsid w:val="29B919ED"/>
    <w:rsid w:val="2E600A6D"/>
    <w:rsid w:val="30707779"/>
    <w:rsid w:val="3720126E"/>
    <w:rsid w:val="3A874696"/>
    <w:rsid w:val="3F6E10A9"/>
    <w:rsid w:val="4296466B"/>
    <w:rsid w:val="4A5C4815"/>
    <w:rsid w:val="4F7645AD"/>
    <w:rsid w:val="5C620154"/>
    <w:rsid w:val="5C6B0021"/>
    <w:rsid w:val="5D406350"/>
    <w:rsid w:val="611F22E2"/>
    <w:rsid w:val="631D4DCC"/>
    <w:rsid w:val="690E6EF1"/>
    <w:rsid w:val="6A5838B6"/>
    <w:rsid w:val="6B7A76EF"/>
    <w:rsid w:val="6D1622C3"/>
    <w:rsid w:val="6FB601A2"/>
    <w:rsid w:val="76157B85"/>
    <w:rsid w:val="784E7C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1" w:semiHidden="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locked/>
    <w:uiPriority w:val="1"/>
    <w:pPr>
      <w:spacing w:before="163"/>
      <w:ind w:left="139"/>
      <w:jc w:val="center"/>
      <w:outlineLvl w:val="1"/>
    </w:pPr>
    <w:rPr>
      <w:b/>
      <w:bCs/>
      <w:sz w:val="36"/>
      <w:szCs w:val="36"/>
    </w:rPr>
  </w:style>
  <w:style w:type="paragraph" w:styleId="3">
    <w:name w:val="heading 4"/>
    <w:basedOn w:val="1"/>
    <w:next w:val="1"/>
    <w:qFormat/>
    <w:locked/>
    <w:uiPriority w:val="99"/>
    <w:pPr>
      <w:keepNext/>
      <w:keepLines/>
      <w:spacing w:before="280" w:after="290" w:line="376" w:lineRule="auto"/>
      <w:outlineLvl w:val="3"/>
    </w:pPr>
    <w:rPr>
      <w:rFonts w:ascii="Cambria" w:hAnsi="Cambria" w:cs="Cambria"/>
      <w:b/>
      <w:bCs/>
      <w:sz w:val="28"/>
      <w:szCs w:val="28"/>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rFonts w:ascii="Arial" w:hAnsi="Arial" w:eastAsia="黑体"/>
      <w:b/>
      <w:sz w:val="32"/>
      <w:szCs w:val="24"/>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rPr>
  </w:style>
  <w:style w:type="paragraph" w:styleId="9">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8</Pages>
  <Words>2314</Words>
  <Characters>2414</Characters>
  <Lines>0</Lines>
  <Paragraphs>0</Paragraphs>
  <TotalTime>0</TotalTime>
  <ScaleCrop>false</ScaleCrop>
  <LinksUpToDate>false</LinksUpToDate>
  <CharactersWithSpaces>2505</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2019-11-28T03:23:00Z</dcterms:created>
  <dc:creator>妥。</dc:creator>
  <cp:lastModifiedBy>トトロ</cp:lastModifiedBy>
  <dcterms:modified xsi:type="dcterms:W3CDTF">2023-01-31T07:12:42Z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978B0102248E4EFAAA35CC1E54F1310B</vt:lpwstr>
  </property>
</Properties>
</file>