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宁夏宁东开发投资有限公司帮扶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固原市泾源县香水镇泾河社区综合服务中心</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家具和办公设备采购</w:t>
      </w:r>
    </w:p>
    <w:p>
      <w:pPr>
        <w:pageBreakBefore w:val="0"/>
        <w:kinsoku/>
        <w:overflowPunct/>
        <w:topLinePunct w:val="0"/>
        <w:bidi w:val="0"/>
        <w:spacing w:line="240" w:lineRule="auto"/>
        <w:ind w:left="0" w:leftChars="0" w:right="0" w:rightChars="0" w:firstLine="0" w:firstLineChars="0"/>
        <w:jc w:val="center"/>
        <w:rPr>
          <w:rFonts w:hint="eastAsia" w:ascii="方正小标宋简体" w:hAnsi="方正小标宋简体" w:eastAsia="方正小标宋简体" w:cs="方正小标宋简体"/>
          <w:b w:val="0"/>
          <w:bCs w:val="0"/>
          <w:sz w:val="72"/>
          <w:szCs w:val="72"/>
          <w:lang w:eastAsia="zh-CN"/>
        </w:rPr>
      </w:pPr>
    </w:p>
    <w:p>
      <w:pPr>
        <w:pageBreakBefore w:val="0"/>
        <w:kinsoku/>
        <w:overflowPunct/>
        <w:topLinePunct w:val="0"/>
        <w:bidi w:val="0"/>
        <w:spacing w:line="240" w:lineRule="auto"/>
        <w:ind w:left="0" w:leftChars="0" w:right="0" w:rightChars="0" w:firstLine="0" w:firstLineChars="0"/>
        <w:jc w:val="center"/>
        <w:rPr>
          <w:rFonts w:hint="eastAsia" w:ascii="方正小标宋简体" w:hAnsi="方正小标宋简体" w:eastAsia="方正小标宋简体" w:cs="方正小标宋简体"/>
          <w:b w:val="0"/>
          <w:bCs w:val="0"/>
          <w:sz w:val="72"/>
          <w:szCs w:val="72"/>
          <w:lang w:eastAsia="zh-CN"/>
        </w:rPr>
      </w:pPr>
      <w:r>
        <w:rPr>
          <w:rFonts w:hint="eastAsia" w:ascii="方正小标宋简体" w:hAnsi="方正小标宋简体" w:eastAsia="方正小标宋简体" w:cs="方正小标宋简体"/>
          <w:b w:val="0"/>
          <w:bCs w:val="0"/>
          <w:sz w:val="72"/>
          <w:szCs w:val="72"/>
          <w:lang w:eastAsia="zh-CN"/>
        </w:rPr>
        <w:t>比</w:t>
      </w:r>
    </w:p>
    <w:p>
      <w:pPr>
        <w:pageBreakBefore w:val="0"/>
        <w:kinsoku/>
        <w:overflowPunct/>
        <w:topLinePunct w:val="0"/>
        <w:bidi w:val="0"/>
        <w:spacing w:line="240" w:lineRule="auto"/>
        <w:ind w:left="0" w:leftChars="0" w:right="0" w:rightChars="0" w:firstLine="0" w:firstLineChars="0"/>
        <w:jc w:val="center"/>
        <w:rPr>
          <w:rFonts w:hint="eastAsia" w:ascii="方正小标宋简体" w:hAnsi="方正小标宋简体" w:eastAsia="方正小标宋简体" w:cs="方正小标宋简体"/>
          <w:b w:val="0"/>
          <w:bCs w:val="0"/>
          <w:sz w:val="72"/>
          <w:szCs w:val="72"/>
          <w:lang w:eastAsia="zh-CN"/>
        </w:rPr>
      </w:pPr>
      <w:r>
        <w:rPr>
          <w:rFonts w:hint="eastAsia" w:ascii="方正小标宋简体" w:hAnsi="方正小标宋简体" w:eastAsia="方正小标宋简体" w:cs="方正小标宋简体"/>
          <w:b w:val="0"/>
          <w:bCs w:val="0"/>
          <w:sz w:val="72"/>
          <w:szCs w:val="72"/>
          <w:lang w:eastAsia="zh-CN"/>
        </w:rPr>
        <w:t>选</w:t>
      </w:r>
    </w:p>
    <w:p>
      <w:pPr>
        <w:pageBreakBefore w:val="0"/>
        <w:kinsoku/>
        <w:overflowPunct/>
        <w:topLinePunct w:val="0"/>
        <w:bidi w:val="0"/>
        <w:spacing w:line="240" w:lineRule="auto"/>
        <w:ind w:left="0" w:leftChars="0" w:right="0" w:rightChars="0" w:firstLine="0" w:firstLineChars="0"/>
        <w:jc w:val="center"/>
        <w:rPr>
          <w:rFonts w:hint="eastAsia" w:ascii="方正小标宋简体" w:hAnsi="方正小标宋简体" w:eastAsia="方正小标宋简体" w:cs="方正小标宋简体"/>
          <w:b w:val="0"/>
          <w:bCs w:val="0"/>
          <w:sz w:val="72"/>
          <w:szCs w:val="72"/>
          <w:lang w:eastAsia="zh-CN"/>
        </w:rPr>
      </w:pPr>
      <w:r>
        <w:rPr>
          <w:rFonts w:hint="eastAsia" w:ascii="方正小标宋简体" w:hAnsi="方正小标宋简体" w:eastAsia="方正小标宋简体" w:cs="方正小标宋简体"/>
          <w:b w:val="0"/>
          <w:bCs w:val="0"/>
          <w:sz w:val="72"/>
          <w:szCs w:val="72"/>
          <w:lang w:eastAsia="zh-CN"/>
        </w:rPr>
        <w:t>文</w:t>
      </w:r>
    </w:p>
    <w:p>
      <w:pPr>
        <w:pageBreakBefore w:val="0"/>
        <w:kinsoku/>
        <w:overflowPunct/>
        <w:topLinePunct w:val="0"/>
        <w:bidi w:val="0"/>
        <w:spacing w:line="240" w:lineRule="auto"/>
        <w:ind w:left="0" w:leftChars="0" w:right="0" w:rightChars="0" w:firstLine="0" w:firstLineChars="0"/>
        <w:jc w:val="center"/>
        <w:rPr>
          <w:rFonts w:hint="eastAsia" w:ascii="方正小标宋简体" w:hAnsi="方正小标宋简体" w:eastAsia="方正小标宋简体" w:cs="方正小标宋简体"/>
          <w:b w:val="0"/>
          <w:bCs w:val="0"/>
          <w:sz w:val="72"/>
          <w:szCs w:val="72"/>
          <w:lang w:eastAsia="zh-CN"/>
        </w:rPr>
      </w:pPr>
      <w:r>
        <w:rPr>
          <w:rFonts w:hint="eastAsia" w:ascii="方正小标宋简体" w:hAnsi="方正小标宋简体" w:eastAsia="方正小标宋简体" w:cs="方正小标宋简体"/>
          <w:b w:val="0"/>
          <w:bCs w:val="0"/>
          <w:sz w:val="72"/>
          <w:szCs w:val="72"/>
          <w:lang w:eastAsia="zh-CN"/>
        </w:rPr>
        <w:t>件</w:t>
      </w:r>
    </w:p>
    <w:p>
      <w:pPr>
        <w:pageBreakBefore w:val="0"/>
        <w:kinsoku/>
        <w:overflowPunct/>
        <w:topLinePunct w:val="0"/>
        <w:bidi w:val="0"/>
        <w:spacing w:line="240" w:lineRule="auto"/>
        <w:ind w:left="0" w:leftChars="0" w:right="0" w:rightChars="0" w:firstLine="0" w:firstLineChars="0"/>
        <w:jc w:val="center"/>
        <w:rPr>
          <w:rFonts w:hint="eastAsia" w:ascii="方正小标宋简体" w:hAnsi="方正小标宋简体" w:eastAsia="方正小标宋简体" w:cs="方正小标宋简体"/>
          <w:b w:val="0"/>
          <w:bCs w:val="0"/>
          <w:sz w:val="72"/>
          <w:szCs w:val="72"/>
          <w:lang w:eastAsia="zh-CN"/>
        </w:rPr>
      </w:pPr>
    </w:p>
    <w:p>
      <w:pPr>
        <w:pageBreakBefore w:val="0"/>
        <w:kinsoku/>
        <w:overflowPunct/>
        <w:topLinePunct w:val="0"/>
        <w:bidi w:val="0"/>
        <w:spacing w:line="240" w:lineRule="auto"/>
        <w:ind w:left="0" w:leftChars="0" w:right="0" w:rightChars="0" w:firstLine="0" w:firstLineChars="0"/>
        <w:jc w:val="center"/>
        <w:rPr>
          <w:rFonts w:hint="eastAsia" w:ascii="仿宋" w:hAnsi="仿宋" w:eastAsia="仿宋" w:cs="仿宋"/>
          <w:b w:val="0"/>
          <w:bCs w:val="0"/>
          <w:color w:val="333333"/>
          <w:sz w:val="32"/>
          <w:szCs w:val="32"/>
        </w:rPr>
      </w:pPr>
    </w:p>
    <w:p>
      <w:pPr>
        <w:pageBreakBefore w:val="0"/>
        <w:kinsoku/>
        <w:overflowPunct/>
        <w:topLinePunct w:val="0"/>
        <w:bidi w:val="0"/>
        <w:spacing w:line="240" w:lineRule="auto"/>
        <w:ind w:left="0" w:leftChars="0" w:right="0" w:rightChars="0" w:firstLine="0" w:firstLineChars="0"/>
        <w:jc w:val="center"/>
        <w:rPr>
          <w:rFonts w:hint="eastAsia" w:ascii="仿宋" w:hAnsi="仿宋" w:eastAsia="仿宋" w:cs="仿宋"/>
          <w:b w:val="0"/>
          <w:bCs w:val="0"/>
          <w:color w:val="333333"/>
          <w:sz w:val="32"/>
          <w:szCs w:val="32"/>
        </w:rPr>
      </w:pPr>
    </w:p>
    <w:p>
      <w:pPr>
        <w:pageBreakBefore w:val="0"/>
        <w:kinsoku/>
        <w:overflowPunct/>
        <w:topLinePunct w:val="0"/>
        <w:bidi w:val="0"/>
        <w:spacing w:line="240" w:lineRule="auto"/>
        <w:ind w:left="0" w:leftChars="0" w:right="0" w:rightChars="0" w:firstLine="0" w:firstLineChars="0"/>
        <w:jc w:val="center"/>
        <w:rPr>
          <w:rFonts w:hint="eastAsia" w:ascii="仿宋" w:hAnsi="仿宋" w:eastAsia="仿宋" w:cs="仿宋"/>
          <w:b w:val="0"/>
          <w:bCs w:val="0"/>
          <w:color w:val="333333"/>
          <w:sz w:val="32"/>
          <w:szCs w:val="32"/>
        </w:rPr>
      </w:pPr>
    </w:p>
    <w:p>
      <w:pPr>
        <w:pageBreakBefore w:val="0"/>
        <w:kinsoku/>
        <w:overflowPunct/>
        <w:topLinePunct w:val="0"/>
        <w:bidi w:val="0"/>
        <w:spacing w:line="240" w:lineRule="auto"/>
        <w:ind w:left="0" w:leftChars="0" w:right="0" w:rightChars="0" w:firstLine="1920" w:firstLineChars="600"/>
        <w:jc w:val="both"/>
        <w:rPr>
          <w:rFonts w:hint="eastAsia" w:ascii="仿宋" w:hAnsi="仿宋" w:eastAsia="仿宋" w:cs="仿宋"/>
          <w:b w:val="0"/>
          <w:bCs w:val="0"/>
          <w:sz w:val="32"/>
          <w:szCs w:val="32"/>
        </w:rPr>
      </w:pPr>
      <w:r>
        <w:rPr>
          <w:rFonts w:hint="eastAsia" w:ascii="仿宋" w:hAnsi="仿宋" w:eastAsia="仿宋" w:cs="仿宋"/>
          <w:b w:val="0"/>
          <w:bCs w:val="0"/>
          <w:color w:val="333333"/>
          <w:sz w:val="32"/>
          <w:szCs w:val="32"/>
        </w:rPr>
        <w:t>编制单位：宁夏宁东开发投资有限公司</w:t>
      </w:r>
    </w:p>
    <w:p>
      <w:pPr>
        <w:pageBreakBefore w:val="0"/>
        <w:kinsoku/>
        <w:overflowPunct/>
        <w:topLinePunct w:val="0"/>
        <w:bidi w:val="0"/>
        <w:spacing w:line="240" w:lineRule="auto"/>
        <w:ind w:left="0" w:leftChars="0" w:right="0" w:rightChars="0" w:firstLine="1920" w:firstLineChars="600"/>
        <w:jc w:val="both"/>
        <w:rPr>
          <w:rFonts w:hint="eastAsia" w:ascii="仿宋" w:hAnsi="仿宋" w:eastAsia="仿宋" w:cs="仿宋"/>
          <w:b w:val="0"/>
          <w:bCs w:val="0"/>
          <w:color w:val="333333"/>
          <w:sz w:val="32"/>
          <w:szCs w:val="32"/>
        </w:rPr>
      </w:pPr>
      <w:r>
        <w:rPr>
          <w:rFonts w:hint="eastAsia" w:ascii="仿宋" w:hAnsi="仿宋" w:eastAsia="仿宋" w:cs="仿宋"/>
          <w:b w:val="0"/>
          <w:bCs w:val="0"/>
          <w:color w:val="333333"/>
          <w:sz w:val="32"/>
          <w:szCs w:val="32"/>
        </w:rPr>
        <w:t>编制时间：20</w:t>
      </w:r>
      <w:r>
        <w:rPr>
          <w:rFonts w:hint="eastAsia" w:ascii="仿宋" w:hAnsi="仿宋" w:eastAsia="仿宋" w:cs="仿宋"/>
          <w:b w:val="0"/>
          <w:bCs w:val="0"/>
          <w:color w:val="333333"/>
          <w:sz w:val="32"/>
          <w:szCs w:val="32"/>
          <w:lang w:val="en-US"/>
        </w:rPr>
        <w:t>2</w:t>
      </w:r>
      <w:r>
        <w:rPr>
          <w:rFonts w:hint="eastAsia" w:ascii="仿宋" w:hAnsi="仿宋" w:eastAsia="仿宋" w:cs="仿宋"/>
          <w:b w:val="0"/>
          <w:bCs w:val="0"/>
          <w:color w:val="333333"/>
          <w:sz w:val="32"/>
          <w:szCs w:val="32"/>
          <w:lang w:val="en-US" w:eastAsia="zh-CN"/>
        </w:rPr>
        <w:t>3</w:t>
      </w:r>
      <w:r>
        <w:rPr>
          <w:rFonts w:hint="eastAsia" w:ascii="仿宋" w:hAnsi="仿宋" w:eastAsia="仿宋" w:cs="仿宋"/>
          <w:b w:val="0"/>
          <w:bCs w:val="0"/>
          <w:color w:val="333333"/>
          <w:sz w:val="32"/>
          <w:szCs w:val="32"/>
        </w:rPr>
        <w:t>年</w:t>
      </w:r>
      <w:r>
        <w:rPr>
          <w:rFonts w:hint="eastAsia" w:ascii="仿宋" w:hAnsi="仿宋" w:eastAsia="仿宋" w:cs="仿宋"/>
          <w:b w:val="0"/>
          <w:bCs w:val="0"/>
          <w:color w:val="333333"/>
          <w:sz w:val="32"/>
          <w:szCs w:val="32"/>
          <w:lang w:val="en-US" w:eastAsia="zh-CN"/>
        </w:rPr>
        <w:t>5</w:t>
      </w:r>
      <w:r>
        <w:rPr>
          <w:rFonts w:hint="eastAsia" w:ascii="仿宋" w:hAnsi="仿宋" w:eastAsia="仿宋" w:cs="仿宋"/>
          <w:b w:val="0"/>
          <w:bCs w:val="0"/>
          <w:color w:val="333333"/>
          <w:sz w:val="32"/>
          <w:szCs w:val="32"/>
        </w:rPr>
        <w:t>月</w:t>
      </w:r>
      <w:r>
        <w:rPr>
          <w:rFonts w:hint="eastAsia" w:ascii="仿宋" w:hAnsi="仿宋" w:eastAsia="仿宋" w:cs="仿宋"/>
          <w:b w:val="0"/>
          <w:bCs w:val="0"/>
          <w:color w:val="333333"/>
          <w:sz w:val="32"/>
          <w:szCs w:val="32"/>
          <w:lang w:val="en-US" w:eastAsia="zh-CN"/>
        </w:rPr>
        <w:t>17</w:t>
      </w:r>
      <w:r>
        <w:rPr>
          <w:rFonts w:hint="eastAsia" w:ascii="仿宋" w:hAnsi="仿宋" w:eastAsia="仿宋" w:cs="仿宋"/>
          <w:b w:val="0"/>
          <w:bCs w:val="0"/>
          <w:color w:val="333333"/>
          <w:sz w:val="32"/>
          <w:szCs w:val="32"/>
        </w:rPr>
        <w:t>日</w:t>
      </w:r>
      <w:bookmarkStart w:id="0" w:name="page4"/>
      <w:bookmarkEnd w:id="0"/>
    </w:p>
    <w:p>
      <w:pPr>
        <w:pageBreakBefore w:val="0"/>
        <w:kinsoku/>
        <w:overflowPunct/>
        <w:topLinePunct w:val="0"/>
        <w:bidi w:val="0"/>
        <w:spacing w:line="240" w:lineRule="auto"/>
        <w:rPr>
          <w:rFonts w:hint="eastAsia" w:ascii="仿宋" w:hAnsi="仿宋" w:eastAsia="仿宋" w:cs="仿宋"/>
          <w:b w:val="0"/>
          <w:bCs w:val="0"/>
          <w:color w:val="333333"/>
          <w:sz w:val="32"/>
          <w:szCs w:val="32"/>
        </w:rPr>
      </w:pPr>
      <w:r>
        <w:rPr>
          <w:rFonts w:hint="eastAsia" w:ascii="仿宋" w:hAnsi="仿宋" w:eastAsia="仿宋" w:cs="仿宋"/>
          <w:b w:val="0"/>
          <w:bCs w:val="0"/>
          <w:color w:val="333333"/>
          <w:sz w:val="32"/>
          <w:szCs w:val="32"/>
        </w:rPr>
        <w:br w:type="page"/>
      </w:r>
    </w:p>
    <w:p>
      <w:pPr>
        <w:pageBreakBefore w:val="0"/>
        <w:kinsoku/>
        <w:overflowPunct/>
        <w:topLinePunct w:val="0"/>
        <w:bidi w:val="0"/>
        <w:spacing w:line="240" w:lineRule="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br w:type="page"/>
      </w:r>
    </w:p>
    <w:p>
      <w:pPr>
        <w:pStyle w:val="2"/>
        <w:pageBreakBefore w:val="0"/>
        <w:kinsoku/>
        <w:overflowPunct/>
        <w:topLinePunct w:val="0"/>
        <w:bidi w:val="0"/>
        <w:spacing w:line="240" w:lineRule="auto"/>
        <w:rPr>
          <w:rFonts w:hint="eastAsia"/>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rPr>
        <w:t>宁夏宁东开发投资有限公司</w:t>
      </w:r>
      <w:r>
        <w:rPr>
          <w:rFonts w:hint="eastAsia" w:ascii="方正小标宋简体" w:hAnsi="方正小标宋简体" w:eastAsia="方正小标宋简体" w:cs="方正小标宋简体"/>
          <w:b w:val="0"/>
          <w:bCs w:val="0"/>
          <w:sz w:val="44"/>
          <w:szCs w:val="44"/>
          <w:lang w:eastAsia="zh-CN"/>
        </w:rPr>
        <w:t>帮扶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固原市泾源县香水镇泾河社区综合服务中心</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家具和办公设备采购比选文件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为帮扶固原市泾源县香水镇泾河社区综合服务中心项目建设，</w:t>
      </w:r>
      <w:r>
        <w:rPr>
          <w:rFonts w:hint="eastAsia" w:ascii="仿宋" w:hAnsi="仿宋" w:eastAsia="仿宋" w:cs="仿宋"/>
          <w:b w:val="0"/>
          <w:bCs w:val="0"/>
          <w:sz w:val="32"/>
          <w:szCs w:val="32"/>
          <w:lang w:eastAsia="zh-CN"/>
        </w:rPr>
        <w:t>拟通过公开比选方式，采购固原市泾源县香水镇泾河社区综合服务中心家具和办公设备。现将相关事宜公告如下：</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一、工程概况</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项目名称：</w:t>
      </w:r>
      <w:r>
        <w:rPr>
          <w:rFonts w:hint="eastAsia" w:ascii="仿宋" w:hAnsi="仿宋" w:eastAsia="仿宋" w:cs="仿宋"/>
          <w:b w:val="0"/>
          <w:bCs w:val="0"/>
          <w:sz w:val="32"/>
          <w:szCs w:val="32"/>
        </w:rPr>
        <w:t>宁夏宁东开发投资有限公司帮扶固原市泾源县香水镇泾河社区综合服务中心</w:t>
      </w:r>
      <w:r>
        <w:rPr>
          <w:rFonts w:hint="eastAsia" w:ascii="仿宋" w:hAnsi="仿宋" w:eastAsia="仿宋" w:cs="仿宋"/>
          <w:b w:val="0"/>
          <w:bCs w:val="0"/>
          <w:sz w:val="32"/>
          <w:szCs w:val="32"/>
          <w:lang w:eastAsia="zh-CN"/>
        </w:rPr>
        <w:t>家具和办公设备</w:t>
      </w:r>
      <w:r>
        <w:rPr>
          <w:rFonts w:hint="eastAsia" w:ascii="仿宋" w:hAnsi="仿宋" w:eastAsia="仿宋" w:cs="仿宋"/>
          <w:b w:val="0"/>
          <w:bCs w:val="0"/>
          <w:sz w:val="32"/>
          <w:szCs w:val="32"/>
        </w:rPr>
        <w:t>采购</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项目单位：宁夏宁东开发投资有限公司</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项目地点：固原市泾源县香水镇泾河社区综合服务中心</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采购内容及质量要求：严格按照国家相关规范及验收标准保质保量按期完成本项目设备供应和安装工作，具体采购明细详见采购量清单。</w:t>
      </w:r>
    </w:p>
    <w:p>
      <w:pPr>
        <w:pageBreakBefore w:val="0"/>
        <w:kinsoku/>
        <w:overflowPunct/>
        <w:topLinePunct w:val="0"/>
        <w:bidi w:val="0"/>
        <w:spacing w:line="240" w:lineRule="auto"/>
        <w:ind w:firstLine="640"/>
        <w:rPr>
          <w:rFonts w:ascii="黑体" w:hAnsi="黑体" w:eastAsia="黑体"/>
          <w:b w:val="0"/>
          <w:bCs w:val="0"/>
          <w:sz w:val="32"/>
          <w:szCs w:val="32"/>
        </w:rPr>
      </w:pPr>
      <w:r>
        <w:rPr>
          <w:rFonts w:hint="eastAsia" w:ascii="黑体" w:hAnsi="黑体" w:eastAsia="黑体"/>
          <w:b w:val="0"/>
          <w:bCs w:val="0"/>
          <w:sz w:val="32"/>
          <w:szCs w:val="32"/>
        </w:rPr>
        <w:t>二、时间要求</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自合同签订之日起</w:t>
      </w:r>
      <w:r>
        <w:rPr>
          <w:rFonts w:hint="eastAsia" w:ascii="仿宋" w:hAnsi="仿宋" w:eastAsia="仿宋" w:cs="仿宋"/>
          <w:b w:val="0"/>
          <w:bCs w:val="0"/>
          <w:sz w:val="32"/>
          <w:szCs w:val="32"/>
          <w:lang w:val="en-US" w:eastAsia="zh-CN"/>
        </w:rPr>
        <w:t>15</w:t>
      </w:r>
      <w:r>
        <w:rPr>
          <w:rFonts w:hint="eastAsia" w:ascii="仿宋" w:hAnsi="仿宋" w:eastAsia="仿宋" w:cs="仿宋"/>
          <w:b w:val="0"/>
          <w:bCs w:val="0"/>
          <w:sz w:val="32"/>
          <w:szCs w:val="32"/>
          <w:lang w:eastAsia="zh-CN"/>
        </w:rPr>
        <w:t>个日历天内完成家具和办公设备</w:t>
      </w:r>
      <w:r>
        <w:rPr>
          <w:rFonts w:hint="eastAsia" w:ascii="仿宋" w:hAnsi="仿宋" w:eastAsia="仿宋" w:cs="仿宋"/>
          <w:b w:val="0"/>
          <w:bCs w:val="0"/>
          <w:sz w:val="32"/>
          <w:szCs w:val="32"/>
          <w:lang w:val="en-US" w:eastAsia="zh-CN"/>
        </w:rPr>
        <w:t>供应</w:t>
      </w:r>
      <w:r>
        <w:rPr>
          <w:rFonts w:hint="eastAsia" w:ascii="仿宋" w:hAnsi="仿宋" w:eastAsia="仿宋" w:cs="仿宋"/>
          <w:b w:val="0"/>
          <w:bCs w:val="0"/>
          <w:sz w:val="32"/>
          <w:szCs w:val="32"/>
          <w:lang w:eastAsia="zh-CN"/>
        </w:rPr>
        <w:t>和安装工作。</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三</w:t>
      </w:r>
      <w:r>
        <w:rPr>
          <w:rFonts w:hint="eastAsia" w:ascii="黑体" w:hAnsi="黑体" w:eastAsia="黑体" w:cs="黑体"/>
          <w:b w:val="0"/>
          <w:bCs w:val="0"/>
          <w:sz w:val="32"/>
          <w:szCs w:val="32"/>
        </w:rPr>
        <w:t>、参选人资格要求</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（一）在中华人民共和国境内注册的合法经营企业法人，具有独立承担民事责任的能力</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具有生产或销售本项目货物资格的企业。</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（二）</w:t>
      </w:r>
      <w:r>
        <w:rPr>
          <w:rFonts w:hint="eastAsia" w:ascii="仿宋" w:hAnsi="仿宋" w:eastAsia="仿宋" w:cs="仿宋"/>
          <w:b w:val="0"/>
          <w:bCs w:val="0"/>
          <w:sz w:val="32"/>
          <w:szCs w:val="32"/>
        </w:rPr>
        <w:t>营业执照经营范围</w:t>
      </w:r>
      <w:r>
        <w:rPr>
          <w:rFonts w:hint="eastAsia" w:ascii="仿宋" w:hAnsi="仿宋" w:eastAsia="仿宋" w:cs="仿宋"/>
          <w:b w:val="0"/>
          <w:bCs w:val="0"/>
          <w:sz w:val="32"/>
          <w:szCs w:val="32"/>
          <w:lang w:eastAsia="zh-CN"/>
        </w:rPr>
        <w:t>须包括，</w:t>
      </w:r>
      <w:r>
        <w:rPr>
          <w:rFonts w:hint="eastAsia" w:ascii="仿宋" w:hAnsi="仿宋" w:eastAsia="仿宋" w:cs="仿宋"/>
          <w:b w:val="0"/>
          <w:bCs w:val="0"/>
          <w:sz w:val="32"/>
          <w:szCs w:val="32"/>
        </w:rPr>
        <w:t>家具</w:t>
      </w:r>
      <w:r>
        <w:rPr>
          <w:rFonts w:hint="eastAsia" w:ascii="仿宋" w:hAnsi="仿宋" w:eastAsia="仿宋" w:cs="仿宋"/>
          <w:b w:val="0"/>
          <w:bCs w:val="0"/>
          <w:sz w:val="32"/>
          <w:szCs w:val="32"/>
          <w:lang w:eastAsia="zh-CN"/>
        </w:rPr>
        <w:t>和</w:t>
      </w:r>
      <w:r>
        <w:rPr>
          <w:rFonts w:hint="eastAsia" w:ascii="仿宋" w:hAnsi="仿宋" w:eastAsia="仿宋" w:cs="仿宋"/>
          <w:b w:val="0"/>
          <w:bCs w:val="0"/>
          <w:sz w:val="32"/>
          <w:szCs w:val="32"/>
        </w:rPr>
        <w:t>办公用品</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办公设备</w:t>
      </w:r>
      <w:r>
        <w:rPr>
          <w:rFonts w:hint="eastAsia" w:ascii="仿宋" w:hAnsi="仿宋" w:eastAsia="仿宋" w:cs="仿宋"/>
          <w:b w:val="0"/>
          <w:bCs w:val="0"/>
          <w:sz w:val="32"/>
          <w:szCs w:val="32"/>
          <w:lang w:eastAsia="zh-CN"/>
        </w:rPr>
        <w:t>）的</w:t>
      </w:r>
      <w:r>
        <w:rPr>
          <w:rFonts w:hint="eastAsia" w:ascii="仿宋" w:hAnsi="仿宋" w:eastAsia="仿宋" w:cs="仿宋"/>
          <w:b w:val="0"/>
          <w:bCs w:val="0"/>
          <w:sz w:val="32"/>
          <w:szCs w:val="32"/>
        </w:rPr>
        <w:t>生产或销售。</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（三</w:t>
      </w:r>
      <w:r>
        <w:rPr>
          <w:rFonts w:hint="eastAsia" w:ascii="仿宋" w:hAnsi="仿宋" w:eastAsia="仿宋" w:cs="仿宋"/>
          <w:b w:val="0"/>
          <w:bCs w:val="0"/>
          <w:sz w:val="32"/>
          <w:szCs w:val="32"/>
        </w:rPr>
        <w:t>）参选单位</w:t>
      </w:r>
      <w:r>
        <w:rPr>
          <w:rFonts w:hint="eastAsia" w:ascii="仿宋" w:hAnsi="仿宋" w:eastAsia="仿宋" w:cs="仿宋"/>
          <w:b w:val="0"/>
          <w:bCs w:val="0"/>
          <w:sz w:val="32"/>
          <w:szCs w:val="32"/>
          <w:lang w:eastAsia="zh-CN"/>
        </w:rPr>
        <w:t>需</w:t>
      </w:r>
      <w:r>
        <w:rPr>
          <w:rFonts w:hint="eastAsia" w:ascii="仿宋" w:hAnsi="仿宋" w:eastAsia="仿宋" w:cs="仿宋"/>
          <w:b w:val="0"/>
          <w:bCs w:val="0"/>
          <w:sz w:val="32"/>
          <w:szCs w:val="32"/>
        </w:rPr>
        <w:t>提供不少于3个单项合同价在</w:t>
      </w:r>
      <w:r>
        <w:rPr>
          <w:rFonts w:hint="eastAsia" w:ascii="仿宋" w:hAnsi="仿宋" w:eastAsia="仿宋" w:cs="仿宋"/>
          <w:b w:val="0"/>
          <w:bCs w:val="0"/>
          <w:sz w:val="32"/>
          <w:szCs w:val="32"/>
          <w:lang w:val="en-US" w:eastAsia="zh-CN"/>
        </w:rPr>
        <w:t>50</w:t>
      </w:r>
      <w:r>
        <w:rPr>
          <w:rFonts w:hint="eastAsia" w:ascii="仿宋" w:hAnsi="仿宋" w:eastAsia="仿宋" w:cs="仿宋"/>
          <w:b w:val="0"/>
          <w:bCs w:val="0"/>
          <w:sz w:val="32"/>
          <w:szCs w:val="32"/>
        </w:rPr>
        <w:t>万元及以上的</w:t>
      </w:r>
      <w:r>
        <w:rPr>
          <w:rFonts w:hint="eastAsia" w:ascii="仿宋" w:hAnsi="仿宋" w:eastAsia="仿宋" w:cs="仿宋"/>
          <w:b w:val="0"/>
          <w:bCs w:val="0"/>
          <w:sz w:val="32"/>
          <w:szCs w:val="32"/>
          <w:lang w:eastAsia="zh-CN"/>
        </w:rPr>
        <w:t>类似</w:t>
      </w:r>
      <w:r>
        <w:rPr>
          <w:rFonts w:hint="eastAsia" w:ascii="仿宋" w:hAnsi="仿宋" w:eastAsia="仿宋" w:cs="仿宋"/>
          <w:b w:val="0"/>
          <w:bCs w:val="0"/>
          <w:sz w:val="32"/>
          <w:szCs w:val="32"/>
        </w:rPr>
        <w:t>业绩</w:t>
      </w:r>
      <w:r>
        <w:rPr>
          <w:rFonts w:hint="eastAsia" w:ascii="仿宋" w:hAnsi="仿宋" w:eastAsia="仿宋" w:cs="仿宋"/>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zh-CN"/>
        </w:rPr>
      </w:pPr>
      <w:r>
        <w:rPr>
          <w:rFonts w:hint="eastAsia" w:ascii="仿宋" w:hAnsi="仿宋" w:eastAsia="仿宋" w:cs="仿宋"/>
          <w:b w:val="0"/>
          <w:bCs w:val="0"/>
          <w:sz w:val="32"/>
          <w:szCs w:val="32"/>
          <w:lang w:val="zh-CN"/>
        </w:rPr>
        <w:t>（</w:t>
      </w:r>
      <w:r>
        <w:rPr>
          <w:rFonts w:hint="eastAsia" w:ascii="仿宋" w:hAnsi="仿宋" w:eastAsia="仿宋" w:cs="仿宋"/>
          <w:b w:val="0"/>
          <w:bCs w:val="0"/>
          <w:sz w:val="32"/>
          <w:szCs w:val="32"/>
          <w:lang w:val="zh-CN" w:eastAsia="zh-CN"/>
        </w:rPr>
        <w:t>四</w:t>
      </w:r>
      <w:r>
        <w:rPr>
          <w:rFonts w:hint="eastAsia" w:ascii="仿宋" w:hAnsi="仿宋" w:eastAsia="仿宋" w:cs="仿宋"/>
          <w:b w:val="0"/>
          <w:bCs w:val="0"/>
          <w:sz w:val="32"/>
          <w:szCs w:val="32"/>
          <w:lang w:val="zh-CN"/>
        </w:rPr>
        <w:t>）具备良好的财务能力，人员组成结构合理。</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zh-CN"/>
        </w:rPr>
      </w:pPr>
      <w:r>
        <w:rPr>
          <w:rFonts w:hint="eastAsia" w:ascii="仿宋" w:hAnsi="仿宋" w:eastAsia="仿宋" w:cs="仿宋"/>
          <w:b w:val="0"/>
          <w:bCs w:val="0"/>
          <w:sz w:val="32"/>
          <w:szCs w:val="32"/>
          <w:lang w:val="zh-CN"/>
        </w:rPr>
        <w:t>（五）通过“信用中国”网站（www.creditchina.gov.cn）查询投标人是否为失信被执行人，并限制失信被执行人参与此次比选。</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w:t>
      </w:r>
      <w:r>
        <w:rPr>
          <w:rFonts w:hint="eastAsia" w:ascii="仿宋" w:hAnsi="仿宋" w:eastAsia="仿宋" w:cs="仿宋"/>
          <w:b w:val="0"/>
          <w:bCs w:val="0"/>
          <w:sz w:val="32"/>
          <w:szCs w:val="32"/>
          <w:lang w:eastAsia="zh-CN"/>
        </w:rPr>
        <w:t>六</w:t>
      </w:r>
      <w:r>
        <w:rPr>
          <w:rFonts w:hint="eastAsia" w:ascii="仿宋" w:hAnsi="仿宋" w:eastAsia="仿宋" w:cs="仿宋"/>
          <w:b w:val="0"/>
          <w:bCs w:val="0"/>
          <w:sz w:val="32"/>
          <w:szCs w:val="32"/>
        </w:rPr>
        <w:t>）单位法定代表人为同一人或者存在控股、管理关系的不同企业，不得同时参加本项目</w:t>
      </w:r>
      <w:r>
        <w:rPr>
          <w:rFonts w:hint="eastAsia" w:ascii="仿宋" w:hAnsi="仿宋" w:eastAsia="仿宋" w:cs="仿宋"/>
          <w:b w:val="0"/>
          <w:bCs w:val="0"/>
          <w:sz w:val="32"/>
          <w:szCs w:val="32"/>
          <w:lang w:eastAsia="zh-CN"/>
        </w:rPr>
        <w:t>报名</w:t>
      </w:r>
      <w:r>
        <w:rPr>
          <w:rFonts w:hint="eastAsia" w:ascii="仿宋" w:hAnsi="仿宋" w:eastAsia="仿宋" w:cs="仿宋"/>
          <w:b w:val="0"/>
          <w:bCs w:val="0"/>
          <w:sz w:val="32"/>
          <w:szCs w:val="32"/>
        </w:rPr>
        <w:t>。</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zh-CN"/>
        </w:rPr>
      </w:pPr>
      <w:r>
        <w:rPr>
          <w:rFonts w:hint="eastAsia" w:ascii="仿宋" w:hAnsi="仿宋" w:eastAsia="仿宋" w:cs="仿宋"/>
          <w:b w:val="0"/>
          <w:bCs w:val="0"/>
          <w:sz w:val="32"/>
          <w:szCs w:val="32"/>
        </w:rPr>
        <w:t>（</w:t>
      </w:r>
      <w:r>
        <w:rPr>
          <w:rFonts w:hint="eastAsia" w:ascii="仿宋" w:hAnsi="仿宋" w:eastAsia="仿宋" w:cs="仿宋"/>
          <w:b w:val="0"/>
          <w:bCs w:val="0"/>
          <w:sz w:val="32"/>
          <w:szCs w:val="32"/>
          <w:lang w:eastAsia="zh-CN"/>
        </w:rPr>
        <w:t>七</w:t>
      </w:r>
      <w:r>
        <w:rPr>
          <w:rFonts w:hint="eastAsia" w:ascii="仿宋" w:hAnsi="仿宋" w:eastAsia="仿宋" w:cs="仿宋"/>
          <w:b w:val="0"/>
          <w:bCs w:val="0"/>
          <w:sz w:val="32"/>
          <w:szCs w:val="32"/>
        </w:rPr>
        <w:t>）本项目不接受联合体参选。</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四、有关证明文件</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参加比选的单位必须出具下列资质证明文件：</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zh-CN"/>
        </w:rPr>
      </w:pPr>
      <w:r>
        <w:rPr>
          <w:rFonts w:hint="eastAsia" w:ascii="仿宋" w:hAnsi="仿宋" w:eastAsia="仿宋" w:cs="仿宋"/>
          <w:b w:val="0"/>
          <w:bCs w:val="0"/>
          <w:sz w:val="32"/>
          <w:szCs w:val="32"/>
          <w:lang w:val="zh-CN"/>
        </w:rPr>
        <w:t>（一）营业执照（</w:t>
      </w:r>
      <w:r>
        <w:rPr>
          <w:rFonts w:hint="eastAsia" w:ascii="仿宋" w:hAnsi="仿宋" w:eastAsia="仿宋" w:cs="仿宋"/>
          <w:b w:val="0"/>
          <w:bCs w:val="0"/>
          <w:sz w:val="32"/>
          <w:szCs w:val="32"/>
        </w:rPr>
        <w:t>复印件</w:t>
      </w:r>
      <w:r>
        <w:rPr>
          <w:rFonts w:hint="eastAsia" w:ascii="仿宋" w:hAnsi="仿宋" w:eastAsia="仿宋" w:cs="仿宋"/>
          <w:b w:val="0"/>
          <w:bCs w:val="0"/>
          <w:sz w:val="32"/>
          <w:szCs w:val="32"/>
          <w:lang w:val="zh-CN"/>
        </w:rPr>
        <w:t>）。</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（二）如参与比选的代表不是</w:t>
      </w:r>
      <w:r>
        <w:rPr>
          <w:rFonts w:hint="eastAsia" w:ascii="仿宋" w:hAnsi="仿宋" w:eastAsia="仿宋" w:cs="仿宋"/>
          <w:b w:val="0"/>
          <w:bCs w:val="0"/>
          <w:sz w:val="32"/>
          <w:szCs w:val="32"/>
          <w:lang w:eastAsia="zh-CN"/>
        </w:rPr>
        <w:t>法定代表人</w:t>
      </w:r>
      <w:r>
        <w:rPr>
          <w:rFonts w:hint="eastAsia" w:ascii="仿宋" w:hAnsi="仿宋" w:eastAsia="仿宋" w:cs="仿宋"/>
          <w:b w:val="0"/>
          <w:bCs w:val="0"/>
          <w:sz w:val="32"/>
          <w:szCs w:val="32"/>
        </w:rPr>
        <w:t>须持有法定代表人签字盖章的《法定代表人授权书》原件（格式见附件）。</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w:t>
      </w:r>
      <w:r>
        <w:rPr>
          <w:rFonts w:hint="eastAsia" w:ascii="仿宋" w:hAnsi="仿宋" w:eastAsia="仿宋" w:cs="仿宋"/>
          <w:b w:val="0"/>
          <w:bCs w:val="0"/>
          <w:sz w:val="32"/>
          <w:szCs w:val="32"/>
          <w:lang w:eastAsia="zh-CN"/>
        </w:rPr>
        <w:t>三</w:t>
      </w:r>
      <w:r>
        <w:rPr>
          <w:rFonts w:hint="eastAsia" w:ascii="仿宋" w:hAnsi="仿宋" w:eastAsia="仿宋" w:cs="仿宋"/>
          <w:b w:val="0"/>
          <w:bCs w:val="0"/>
          <w:sz w:val="32"/>
          <w:szCs w:val="32"/>
        </w:rPr>
        <w:t>）</w:t>
      </w:r>
      <w:r>
        <w:rPr>
          <w:rFonts w:hint="eastAsia" w:ascii="仿宋" w:hAnsi="仿宋" w:eastAsia="仿宋" w:cs="仿宋"/>
          <w:b w:val="0"/>
          <w:bCs w:val="0"/>
          <w:sz w:val="32"/>
          <w:szCs w:val="32"/>
          <w:lang w:val="zh-CN"/>
        </w:rPr>
        <w:t>参选单位法定代表人身份证（复印件），</w:t>
      </w:r>
      <w:r>
        <w:rPr>
          <w:rFonts w:hint="eastAsia" w:ascii="仿宋" w:hAnsi="仿宋" w:eastAsia="仿宋" w:cs="仿宋"/>
          <w:b w:val="0"/>
          <w:bCs w:val="0"/>
          <w:sz w:val="32"/>
          <w:szCs w:val="32"/>
          <w:lang w:eastAsia="zh-CN"/>
        </w:rPr>
        <w:t>授权委托人</w:t>
      </w:r>
      <w:r>
        <w:rPr>
          <w:rFonts w:hint="eastAsia" w:ascii="仿宋" w:hAnsi="仿宋" w:eastAsia="仿宋" w:cs="仿宋"/>
          <w:b w:val="0"/>
          <w:bCs w:val="0"/>
          <w:sz w:val="32"/>
          <w:szCs w:val="32"/>
        </w:rPr>
        <w:t>身份证</w:t>
      </w:r>
      <w:r>
        <w:rPr>
          <w:rFonts w:hint="eastAsia" w:ascii="仿宋" w:hAnsi="仿宋" w:eastAsia="仿宋" w:cs="仿宋"/>
          <w:b w:val="0"/>
          <w:bCs w:val="0"/>
          <w:sz w:val="32"/>
          <w:szCs w:val="32"/>
          <w:lang w:val="en-US" w:eastAsia="zh-CN"/>
        </w:rPr>
        <w:t>原件及</w:t>
      </w:r>
      <w:r>
        <w:rPr>
          <w:rFonts w:hint="eastAsia" w:ascii="仿宋" w:hAnsi="仿宋" w:eastAsia="仿宋" w:cs="仿宋"/>
          <w:b w:val="0"/>
          <w:bCs w:val="0"/>
          <w:sz w:val="32"/>
          <w:szCs w:val="32"/>
        </w:rPr>
        <w:t>复印件。</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zh-CN" w:eastAsia="zh-CN"/>
        </w:rPr>
      </w:pPr>
      <w:r>
        <w:rPr>
          <w:rFonts w:hint="eastAsia" w:ascii="仿宋" w:hAnsi="仿宋" w:eastAsia="仿宋" w:cs="仿宋"/>
          <w:b w:val="0"/>
          <w:bCs w:val="0"/>
          <w:sz w:val="32"/>
          <w:szCs w:val="32"/>
          <w:lang w:val="zh-CN"/>
        </w:rPr>
        <w:t>（四）</w:t>
      </w:r>
      <w:r>
        <w:rPr>
          <w:rFonts w:hint="eastAsia" w:ascii="仿宋" w:hAnsi="仿宋" w:eastAsia="仿宋" w:cs="仿宋"/>
          <w:b w:val="0"/>
          <w:bCs w:val="0"/>
          <w:sz w:val="32"/>
          <w:szCs w:val="32"/>
        </w:rPr>
        <w:t>业绩证明文件</w:t>
      </w:r>
      <w:r>
        <w:rPr>
          <w:rFonts w:hint="eastAsia" w:ascii="仿宋" w:hAnsi="仿宋" w:eastAsia="仿宋" w:cs="仿宋"/>
          <w:b w:val="0"/>
          <w:bCs w:val="0"/>
          <w:sz w:val="32"/>
          <w:szCs w:val="32"/>
          <w:lang w:eastAsia="zh-CN"/>
        </w:rPr>
        <w:t>（中标通知书或合同）</w:t>
      </w:r>
      <w:r>
        <w:rPr>
          <w:rFonts w:hint="eastAsia" w:ascii="仿宋" w:hAnsi="仿宋" w:eastAsia="仿宋" w:cs="仿宋"/>
          <w:b w:val="0"/>
          <w:bCs w:val="0"/>
          <w:sz w:val="32"/>
          <w:szCs w:val="32"/>
        </w:rPr>
        <w:t>复印件</w:t>
      </w:r>
      <w:r>
        <w:rPr>
          <w:rFonts w:hint="eastAsia" w:ascii="仿宋" w:hAnsi="仿宋" w:eastAsia="仿宋" w:cs="仿宋"/>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五、</w:t>
      </w:r>
      <w:r>
        <w:rPr>
          <w:rFonts w:hint="eastAsia" w:ascii="黑体" w:hAnsi="黑体" w:eastAsia="黑体" w:cs="黑体"/>
          <w:b w:val="0"/>
          <w:bCs w:val="0"/>
          <w:sz w:val="32"/>
          <w:szCs w:val="32"/>
          <w:lang w:eastAsia="zh-CN"/>
        </w:rPr>
        <w:t>比选</w:t>
      </w:r>
      <w:r>
        <w:rPr>
          <w:rFonts w:hint="eastAsia" w:ascii="黑体" w:hAnsi="黑体" w:eastAsia="黑体" w:cs="黑体"/>
          <w:b w:val="0"/>
          <w:bCs w:val="0"/>
          <w:sz w:val="32"/>
          <w:szCs w:val="32"/>
        </w:rPr>
        <w:t>须知</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（一）适用范围</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zh-CN" w:eastAsia="zh-CN"/>
        </w:rPr>
      </w:pPr>
      <w:r>
        <w:rPr>
          <w:rFonts w:hint="eastAsia" w:ascii="仿宋" w:hAnsi="仿宋" w:eastAsia="仿宋" w:cs="仿宋"/>
          <w:b w:val="0"/>
          <w:bCs w:val="0"/>
          <w:sz w:val="32"/>
          <w:szCs w:val="32"/>
          <w:lang w:val="zh-CN"/>
        </w:rPr>
        <w:t>本文件仅适用于宁夏宁东开发投资有限公司帮扶固原市泾源县香水镇泾河社区综合服务中心</w:t>
      </w:r>
      <w:r>
        <w:rPr>
          <w:rFonts w:hint="eastAsia" w:ascii="仿宋" w:hAnsi="仿宋" w:eastAsia="仿宋" w:cs="仿宋"/>
          <w:b w:val="0"/>
          <w:bCs w:val="0"/>
          <w:sz w:val="32"/>
          <w:szCs w:val="32"/>
          <w:lang w:val="zh-CN" w:eastAsia="zh-CN"/>
        </w:rPr>
        <w:t>家具和办公设备</w:t>
      </w:r>
      <w:r>
        <w:rPr>
          <w:rFonts w:hint="eastAsia" w:ascii="仿宋" w:hAnsi="仿宋" w:eastAsia="仿宋" w:cs="仿宋"/>
          <w:b w:val="0"/>
          <w:bCs w:val="0"/>
          <w:sz w:val="32"/>
          <w:szCs w:val="32"/>
          <w:lang w:val="zh-CN"/>
        </w:rPr>
        <w:t>采购</w:t>
      </w:r>
      <w:r>
        <w:rPr>
          <w:rFonts w:hint="eastAsia" w:ascii="仿宋" w:hAnsi="仿宋" w:eastAsia="仿宋" w:cs="仿宋"/>
          <w:b w:val="0"/>
          <w:bCs w:val="0"/>
          <w:sz w:val="32"/>
          <w:szCs w:val="32"/>
          <w:lang w:val="zh-CN" w:eastAsia="zh-CN"/>
        </w:rPr>
        <w:t>项目比选。</w:t>
      </w:r>
    </w:p>
    <w:p>
      <w:pPr>
        <w:pageBreakBefore w:val="0"/>
        <w:kinsoku/>
        <w:overflowPunct/>
        <w:topLinePunct w:val="0"/>
        <w:autoSpaceDE w:val="0"/>
        <w:autoSpaceDN w:val="0"/>
        <w:bidi w:val="0"/>
        <w:spacing w:line="240" w:lineRule="auto"/>
        <w:ind w:firstLine="640" w:firstLineChars="200"/>
        <w:rPr>
          <w:rFonts w:hint="eastAsia" w:ascii="楷体_GB2312" w:hAnsi="楷体_GB2312" w:eastAsia="楷体_GB2312" w:cs="楷体_GB2312"/>
          <w:b w:val="0"/>
          <w:bCs w:val="0"/>
          <w:kern w:val="0"/>
          <w:sz w:val="32"/>
          <w:szCs w:val="32"/>
          <w:lang w:val="zh-CN"/>
        </w:rPr>
      </w:pPr>
      <w:r>
        <w:rPr>
          <w:rFonts w:hint="eastAsia" w:ascii="楷体_GB2312" w:hAnsi="楷体_GB2312" w:eastAsia="楷体_GB2312" w:cs="楷体_GB2312"/>
          <w:b w:val="0"/>
          <w:bCs w:val="0"/>
          <w:kern w:val="0"/>
          <w:sz w:val="32"/>
          <w:szCs w:val="32"/>
          <w:lang w:val="zh-CN"/>
        </w:rPr>
        <w:t>（二）参选控制价上限</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zh-CN"/>
        </w:rPr>
      </w:pPr>
      <w:r>
        <w:rPr>
          <w:rFonts w:hint="eastAsia" w:ascii="仿宋" w:hAnsi="仿宋" w:eastAsia="仿宋" w:cs="仿宋"/>
          <w:b w:val="0"/>
          <w:bCs w:val="0"/>
          <w:sz w:val="32"/>
          <w:szCs w:val="32"/>
          <w:lang w:val="zh-CN"/>
        </w:rPr>
        <w:t>参选报价上限为</w:t>
      </w:r>
      <w:r>
        <w:rPr>
          <w:rFonts w:hint="eastAsia" w:ascii="仿宋" w:hAnsi="仿宋" w:eastAsia="仿宋" w:cs="仿宋"/>
          <w:b w:val="0"/>
          <w:bCs w:val="0"/>
          <w:sz w:val="32"/>
          <w:szCs w:val="32"/>
          <w:lang w:val="en-US" w:eastAsia="zh-CN"/>
        </w:rPr>
        <w:t>45</w:t>
      </w:r>
      <w:r>
        <w:rPr>
          <w:rFonts w:hint="eastAsia" w:ascii="仿宋" w:hAnsi="仿宋" w:eastAsia="仿宋" w:cs="仿宋"/>
          <w:b w:val="0"/>
          <w:bCs w:val="0"/>
          <w:sz w:val="32"/>
          <w:szCs w:val="32"/>
          <w:lang w:val="zh-CN"/>
        </w:rPr>
        <w:t>万元整。</w:t>
      </w:r>
    </w:p>
    <w:p>
      <w:pPr>
        <w:pageBreakBefore w:val="0"/>
        <w:numPr>
          <w:numId w:val="0"/>
        </w:numPr>
        <w:kinsoku/>
        <w:overflowPunct/>
        <w:topLinePunct w:val="0"/>
        <w:autoSpaceDE w:val="0"/>
        <w:autoSpaceDN w:val="0"/>
        <w:bidi w:val="0"/>
        <w:spacing w:line="240" w:lineRule="auto"/>
        <w:ind w:firstLine="640" w:firstLineChars="200"/>
        <w:rPr>
          <w:rFonts w:hint="eastAsia" w:ascii="楷体_GB2312" w:hAnsi="楷体_GB2312" w:eastAsia="楷体_GB2312" w:cs="楷体_GB2312"/>
          <w:b w:val="0"/>
          <w:bCs w:val="0"/>
          <w:kern w:val="0"/>
          <w:sz w:val="32"/>
          <w:szCs w:val="32"/>
          <w:lang w:val="zh-CN"/>
        </w:rPr>
      </w:pPr>
      <w:r>
        <w:rPr>
          <w:rFonts w:hint="eastAsia" w:ascii="楷体_GB2312" w:hAnsi="楷体_GB2312" w:eastAsia="楷体_GB2312" w:cs="楷体_GB2312"/>
          <w:b w:val="0"/>
          <w:bCs w:val="0"/>
          <w:kern w:val="0"/>
          <w:sz w:val="32"/>
          <w:szCs w:val="32"/>
          <w:lang w:val="zh-CN"/>
        </w:rPr>
        <w:t>（三）比选办法</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zh-CN"/>
        </w:rPr>
      </w:pPr>
      <w:r>
        <w:rPr>
          <w:rFonts w:hint="eastAsia" w:ascii="仿宋" w:hAnsi="仿宋" w:eastAsia="仿宋" w:cs="仿宋"/>
          <w:b w:val="0"/>
          <w:bCs w:val="0"/>
          <w:sz w:val="32"/>
          <w:szCs w:val="32"/>
          <w:lang w:val="zh-CN"/>
        </w:rPr>
        <w:t>最低价中选法。</w:t>
      </w:r>
    </w:p>
    <w:p>
      <w:pPr>
        <w:pageBreakBefore w:val="0"/>
        <w:kinsoku/>
        <w:overflowPunct/>
        <w:topLinePunct w:val="0"/>
        <w:autoSpaceDE w:val="0"/>
        <w:autoSpaceDN w:val="0"/>
        <w:bidi w:val="0"/>
        <w:spacing w:line="240" w:lineRule="auto"/>
        <w:ind w:firstLine="640" w:firstLineChars="200"/>
        <w:rPr>
          <w:rFonts w:hint="eastAsia" w:ascii="楷体_GB2312" w:hAnsi="楷体_GB2312" w:eastAsia="楷体_GB2312" w:cs="楷体_GB2312"/>
          <w:b w:val="0"/>
          <w:bCs w:val="0"/>
          <w:kern w:val="0"/>
          <w:sz w:val="32"/>
          <w:szCs w:val="32"/>
          <w:lang w:val="zh-CN" w:eastAsia="zh-CN"/>
        </w:rPr>
      </w:pPr>
      <w:r>
        <w:rPr>
          <w:rFonts w:hint="eastAsia" w:ascii="楷体_GB2312" w:hAnsi="楷体_GB2312" w:eastAsia="楷体_GB2312" w:cs="楷体_GB2312"/>
          <w:b w:val="0"/>
          <w:bCs w:val="0"/>
          <w:kern w:val="0"/>
          <w:sz w:val="32"/>
          <w:szCs w:val="32"/>
          <w:lang w:val="zh-CN" w:eastAsia="zh-CN"/>
        </w:rPr>
        <w:t>（四）递交参选文件截止时间和评选时间</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zh-CN" w:eastAsia="zh-CN"/>
        </w:rPr>
      </w:pPr>
      <w:r>
        <w:rPr>
          <w:rFonts w:hint="eastAsia" w:ascii="仿宋" w:hAnsi="仿宋" w:eastAsia="仿宋" w:cs="仿宋"/>
          <w:b w:val="0"/>
          <w:bCs w:val="0"/>
          <w:sz w:val="32"/>
          <w:szCs w:val="32"/>
          <w:lang w:val="zh-CN" w:eastAsia="zh-CN"/>
        </w:rPr>
        <w:t>202</w:t>
      </w:r>
      <w:r>
        <w:rPr>
          <w:rFonts w:hint="eastAsia" w:ascii="仿宋" w:hAnsi="仿宋" w:eastAsia="仿宋" w:cs="仿宋"/>
          <w:b w:val="0"/>
          <w:bCs w:val="0"/>
          <w:sz w:val="32"/>
          <w:szCs w:val="32"/>
          <w:lang w:val="en-US" w:eastAsia="zh-CN"/>
        </w:rPr>
        <w:t>3</w:t>
      </w:r>
      <w:r>
        <w:rPr>
          <w:rFonts w:hint="eastAsia" w:ascii="仿宋" w:hAnsi="仿宋" w:eastAsia="仿宋" w:cs="仿宋"/>
          <w:b w:val="0"/>
          <w:bCs w:val="0"/>
          <w:sz w:val="32"/>
          <w:szCs w:val="32"/>
          <w:lang w:val="zh-CN" w:eastAsia="zh-CN"/>
        </w:rPr>
        <w:t>年</w:t>
      </w:r>
      <w:r>
        <w:rPr>
          <w:rFonts w:hint="eastAsia" w:ascii="仿宋" w:hAnsi="仿宋" w:eastAsia="仿宋" w:cs="仿宋"/>
          <w:b w:val="0"/>
          <w:bCs w:val="0"/>
          <w:sz w:val="32"/>
          <w:szCs w:val="32"/>
          <w:lang w:val="en-US" w:eastAsia="zh-CN"/>
        </w:rPr>
        <w:t>5</w:t>
      </w:r>
      <w:r>
        <w:rPr>
          <w:rFonts w:hint="eastAsia" w:ascii="仿宋" w:hAnsi="仿宋" w:eastAsia="仿宋" w:cs="仿宋"/>
          <w:b w:val="0"/>
          <w:bCs w:val="0"/>
          <w:sz w:val="32"/>
          <w:szCs w:val="32"/>
          <w:lang w:val="zh-CN" w:eastAsia="zh-CN"/>
        </w:rPr>
        <w:t>月</w:t>
      </w:r>
      <w:r>
        <w:rPr>
          <w:rFonts w:hint="eastAsia" w:ascii="仿宋" w:hAnsi="仿宋" w:eastAsia="仿宋" w:cs="仿宋"/>
          <w:b w:val="0"/>
          <w:bCs w:val="0"/>
          <w:sz w:val="32"/>
          <w:szCs w:val="32"/>
          <w:lang w:val="en-US" w:eastAsia="zh-CN"/>
        </w:rPr>
        <w:t>22</w:t>
      </w:r>
      <w:r>
        <w:rPr>
          <w:rFonts w:hint="eastAsia" w:ascii="仿宋" w:hAnsi="仿宋" w:eastAsia="仿宋" w:cs="仿宋"/>
          <w:b w:val="0"/>
          <w:bCs w:val="0"/>
          <w:sz w:val="32"/>
          <w:szCs w:val="32"/>
          <w:lang w:val="zh-CN" w:eastAsia="zh-CN"/>
        </w:rPr>
        <w:t>日上午</w:t>
      </w:r>
      <w:r>
        <w:rPr>
          <w:rFonts w:hint="eastAsia" w:ascii="仿宋" w:hAnsi="仿宋" w:eastAsia="仿宋" w:cs="仿宋"/>
          <w:b w:val="0"/>
          <w:bCs w:val="0"/>
          <w:sz w:val="32"/>
          <w:szCs w:val="32"/>
          <w:lang w:val="en-US" w:eastAsia="zh-CN"/>
        </w:rPr>
        <w:t>10</w:t>
      </w:r>
      <w:r>
        <w:rPr>
          <w:rFonts w:hint="eastAsia" w:ascii="仿宋" w:hAnsi="仿宋" w:eastAsia="仿宋" w:cs="仿宋"/>
          <w:b w:val="0"/>
          <w:bCs w:val="0"/>
          <w:sz w:val="32"/>
          <w:szCs w:val="32"/>
          <w:lang w:val="zh-CN" w:eastAsia="zh-CN"/>
        </w:rPr>
        <w:t>:</w:t>
      </w:r>
      <w:r>
        <w:rPr>
          <w:rFonts w:hint="eastAsia" w:ascii="仿宋" w:hAnsi="仿宋" w:eastAsia="仿宋" w:cs="仿宋"/>
          <w:b w:val="0"/>
          <w:bCs w:val="0"/>
          <w:sz w:val="32"/>
          <w:szCs w:val="32"/>
          <w:lang w:val="en-US" w:eastAsia="zh-CN"/>
        </w:rPr>
        <w:t>0</w:t>
      </w:r>
      <w:r>
        <w:rPr>
          <w:rFonts w:hint="eastAsia" w:ascii="仿宋" w:hAnsi="仿宋" w:eastAsia="仿宋" w:cs="仿宋"/>
          <w:b w:val="0"/>
          <w:bCs w:val="0"/>
          <w:sz w:val="32"/>
          <w:szCs w:val="32"/>
          <w:lang w:val="zh-CN" w:eastAsia="zh-CN"/>
        </w:rPr>
        <w:t>0。</w:t>
      </w:r>
    </w:p>
    <w:p>
      <w:pPr>
        <w:pageBreakBefore w:val="0"/>
        <w:kinsoku/>
        <w:overflowPunct/>
        <w:topLinePunct w:val="0"/>
        <w:autoSpaceDE w:val="0"/>
        <w:autoSpaceDN w:val="0"/>
        <w:bidi w:val="0"/>
        <w:spacing w:line="240" w:lineRule="auto"/>
        <w:ind w:firstLine="640" w:firstLineChars="200"/>
        <w:rPr>
          <w:rFonts w:hint="eastAsia" w:ascii="楷体_GB2312" w:hAnsi="楷体_GB2312" w:eastAsia="楷体_GB2312" w:cs="楷体_GB2312"/>
          <w:b w:val="0"/>
          <w:bCs w:val="0"/>
          <w:kern w:val="0"/>
          <w:sz w:val="32"/>
          <w:szCs w:val="32"/>
          <w:lang w:val="zh-CN" w:eastAsia="zh-CN"/>
        </w:rPr>
      </w:pPr>
      <w:r>
        <w:rPr>
          <w:rFonts w:hint="eastAsia" w:ascii="楷体_GB2312" w:hAnsi="楷体_GB2312" w:eastAsia="楷体_GB2312" w:cs="楷体_GB2312"/>
          <w:b w:val="0"/>
          <w:bCs w:val="0"/>
          <w:kern w:val="0"/>
          <w:sz w:val="32"/>
          <w:szCs w:val="32"/>
          <w:lang w:val="zh-CN" w:eastAsia="zh-CN"/>
        </w:rPr>
        <w:t>（五）递交参选文件和开标地点</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宁夏宁</w:t>
      </w:r>
      <w:bookmarkStart w:id="36" w:name="_GoBack"/>
      <w:bookmarkEnd w:id="36"/>
      <w:r>
        <w:rPr>
          <w:rFonts w:hint="eastAsia" w:ascii="仿宋" w:hAnsi="仿宋" w:eastAsia="仿宋" w:cs="仿宋"/>
          <w:b w:val="0"/>
          <w:bCs w:val="0"/>
          <w:sz w:val="32"/>
          <w:szCs w:val="32"/>
          <w:lang w:val="en-US" w:eastAsia="zh-CN"/>
        </w:rPr>
        <w:t>东开发投资有限公司公司8楼会议室。</w:t>
      </w:r>
    </w:p>
    <w:p>
      <w:pPr>
        <w:pageBreakBefore w:val="0"/>
        <w:kinsoku/>
        <w:overflowPunct/>
        <w:topLinePunct w:val="0"/>
        <w:autoSpaceDE w:val="0"/>
        <w:autoSpaceDN w:val="0"/>
        <w:bidi w:val="0"/>
        <w:spacing w:line="240" w:lineRule="auto"/>
        <w:ind w:firstLine="640" w:firstLineChars="200"/>
        <w:rPr>
          <w:rFonts w:hint="eastAsia" w:ascii="楷体_GB2312" w:hAnsi="楷体_GB2312" w:eastAsia="楷体_GB2312" w:cs="楷体_GB2312"/>
          <w:b w:val="0"/>
          <w:bCs w:val="0"/>
          <w:kern w:val="0"/>
          <w:sz w:val="32"/>
          <w:szCs w:val="32"/>
          <w:lang w:val="zh-CN" w:eastAsia="zh-CN"/>
        </w:rPr>
      </w:pPr>
      <w:r>
        <w:rPr>
          <w:rFonts w:hint="eastAsia" w:ascii="楷体_GB2312" w:hAnsi="楷体_GB2312" w:eastAsia="楷体_GB2312" w:cs="楷体_GB2312"/>
          <w:b w:val="0"/>
          <w:bCs w:val="0"/>
          <w:kern w:val="0"/>
          <w:sz w:val="32"/>
          <w:szCs w:val="32"/>
          <w:lang w:val="zh-CN" w:eastAsia="zh-CN"/>
        </w:rPr>
        <w:t>（六）有关要求</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1.参选文件必须按要求用中文编写，所有报价及参选文件中所提的币种均为人民币，否则报价无效。</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2.报价有效期为自参选文件递交之日起30个日历天。在特殊情况下参选单位于原报价有效期截止之前，可向比选人提出延长报价有效期的要求。本要求与答复均应采用书面形式（如信件、传真或电报等）。</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参选单位应仔细阅读此比选文件的所有内容，并按照比选须知的要求提供参选文件并保证所提供资料的真实性和有效性，一经发现有虚假行为，将取消其参选资格，并自行承担相应的法律责任。凡参选文件不符合比选文件要求的，视为无效参选。</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4.参选单位应将其参选文件进行密封，在封面及密封袋上注明比选项目名称和参选单位的名称、地址，并加盖单位公章和密封章。</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5.如果参选文件未按上述要求进行密封和标注，将视为无效参选文件。</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6.各参选单位代表必须在规定时间内递交参选文件至规定地点，否则视为无效参选。</w:t>
      </w:r>
    </w:p>
    <w:p>
      <w:pPr>
        <w:keepNext w:val="0"/>
        <w:keepLines w:val="0"/>
        <w:pageBreakBefore w:val="0"/>
        <w:widowControl/>
        <w:kinsoku/>
        <w:wordWrap/>
        <w:overflowPunct/>
        <w:topLinePunct w:val="0"/>
        <w:autoSpaceDE/>
        <w:autoSpaceDN/>
        <w:bidi w:val="0"/>
        <w:spacing w:line="240" w:lineRule="auto"/>
        <w:ind w:firstLine="640" w:firstLineChars="200"/>
        <w:jc w:val="both"/>
        <w:textAlignment w:val="auto"/>
        <w:rPr>
          <w:rFonts w:ascii="黑体" w:hAnsi="黑体" w:eastAsia="黑体"/>
          <w:b w:val="0"/>
          <w:bCs w:val="0"/>
          <w:sz w:val="32"/>
          <w:szCs w:val="32"/>
        </w:rPr>
      </w:pPr>
      <w:r>
        <w:rPr>
          <w:rFonts w:hint="eastAsia" w:ascii="黑体" w:hAnsi="黑体" w:eastAsia="黑体"/>
          <w:b w:val="0"/>
          <w:bCs w:val="0"/>
          <w:sz w:val="32"/>
          <w:szCs w:val="32"/>
          <w:lang w:eastAsia="zh-CN"/>
        </w:rPr>
        <w:t>六</w:t>
      </w:r>
      <w:r>
        <w:rPr>
          <w:rFonts w:hint="eastAsia" w:ascii="黑体" w:hAnsi="黑体" w:eastAsia="黑体"/>
          <w:b w:val="0"/>
          <w:bCs w:val="0"/>
          <w:sz w:val="32"/>
          <w:szCs w:val="32"/>
        </w:rPr>
        <w:t>、比选程序</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（一）主持人宣布比选会议议程。</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（二）介绍比选项目情况并宣读参选单位名单。</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（三）宣读比选纪律和注意事项。</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（四）宣读评审委员会成员名单。</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（五）参选文件递交。</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（六）评审委员会按照比选办法、比选文件评选。</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（七）评审委员会推荐排名前三名的中选候选人。</w:t>
      </w:r>
    </w:p>
    <w:p>
      <w:pPr>
        <w:keepNext w:val="0"/>
        <w:keepLines w:val="0"/>
        <w:pageBreakBefore w:val="0"/>
        <w:widowControl/>
        <w:kinsoku/>
        <w:wordWrap/>
        <w:overflowPunct/>
        <w:topLinePunct w:val="0"/>
        <w:autoSpaceDE/>
        <w:autoSpaceDN/>
        <w:bidi w:val="0"/>
        <w:spacing w:line="240" w:lineRule="auto"/>
        <w:ind w:firstLine="640" w:firstLineChars="200"/>
        <w:jc w:val="both"/>
        <w:textAlignment w:val="auto"/>
        <w:rPr>
          <w:rFonts w:ascii="黑体" w:hAnsi="黑体" w:eastAsia="黑体"/>
          <w:b w:val="0"/>
          <w:bCs w:val="0"/>
          <w:sz w:val="32"/>
          <w:szCs w:val="32"/>
        </w:rPr>
      </w:pPr>
      <w:r>
        <w:rPr>
          <w:rFonts w:hint="eastAsia" w:ascii="黑体" w:hAnsi="黑体" w:eastAsia="黑体"/>
          <w:b w:val="0"/>
          <w:bCs w:val="0"/>
          <w:sz w:val="32"/>
          <w:szCs w:val="32"/>
          <w:lang w:eastAsia="zh-CN"/>
        </w:rPr>
        <w:t>七</w:t>
      </w:r>
      <w:r>
        <w:rPr>
          <w:rFonts w:hint="eastAsia" w:ascii="黑体" w:hAnsi="黑体" w:eastAsia="黑体"/>
          <w:b w:val="0"/>
          <w:bCs w:val="0"/>
          <w:sz w:val="32"/>
          <w:szCs w:val="32"/>
        </w:rPr>
        <w:t>、评</w:t>
      </w:r>
      <w:r>
        <w:rPr>
          <w:rFonts w:hint="eastAsia" w:ascii="黑体" w:hAnsi="黑体" w:eastAsia="黑体"/>
          <w:b w:val="0"/>
          <w:bCs w:val="0"/>
          <w:sz w:val="32"/>
          <w:szCs w:val="32"/>
          <w:lang w:val="en-US" w:eastAsia="zh-CN"/>
        </w:rPr>
        <w:t>审</w:t>
      </w:r>
      <w:r>
        <w:rPr>
          <w:rFonts w:hint="eastAsia" w:ascii="黑体" w:hAnsi="黑体" w:eastAsia="黑体"/>
          <w:b w:val="0"/>
          <w:bCs w:val="0"/>
          <w:sz w:val="32"/>
          <w:szCs w:val="32"/>
        </w:rPr>
        <w:t>纪律和注意事项</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（一）评审委员会评选过程中必须全程保密，任何人不得以任何形式透露给参选单位或与其有关的单位或个人。</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（二）在比选过程中参选单位必须根据评审委员会要求就有关问题进行澄清或说明。</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（三）对各参选单位的商业秘密评审委员会成员应予以保密，不得泄露给其他参选单位。</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zh-CN" w:eastAsia="zh-CN"/>
        </w:rPr>
        <w:t>联系人：樊先生</w:t>
      </w:r>
      <w:r>
        <w:rPr>
          <w:rFonts w:hint="eastAsia" w:ascii="仿宋" w:hAnsi="仿宋" w:eastAsia="仿宋" w:cs="仿宋"/>
          <w:b w:val="0"/>
          <w:bCs w:val="0"/>
          <w:sz w:val="32"/>
          <w:szCs w:val="32"/>
          <w:lang w:val="en-US" w:eastAsia="zh-CN"/>
        </w:rPr>
        <w:t xml:space="preserve">  联系电话：0951-5918398</w:t>
      </w:r>
    </w:p>
    <w:p>
      <w:pPr>
        <w:keepNext w:val="0"/>
        <w:keepLines w:val="0"/>
        <w:pageBreakBefore w:val="0"/>
        <w:widowControl/>
        <w:kinsoku/>
        <w:wordWrap/>
        <w:overflowPunct/>
        <w:topLinePunct w:val="0"/>
        <w:autoSpaceDE/>
        <w:autoSpaceDN/>
        <w:bidi w:val="0"/>
        <w:adjustRightInd w:val="0"/>
        <w:snapToGrid w:val="0"/>
        <w:spacing w:line="240" w:lineRule="auto"/>
        <w:ind w:firstLine="643" w:firstLineChars="200"/>
        <w:contextualSpacing/>
        <w:textAlignment w:val="auto"/>
        <w:rPr>
          <w:rFonts w:hint="eastAsia" w:ascii="仿宋_GB2312" w:eastAsia="仿宋_GB2312" w:cs="Arial" w:hAnsiTheme="minorEastAsia"/>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附件一：</w:t>
      </w:r>
      <w:r>
        <w:rPr>
          <w:rFonts w:hint="eastAsia" w:ascii="仿宋" w:hAnsi="仿宋" w:eastAsia="仿宋" w:cs="仿宋"/>
          <w:b w:val="0"/>
          <w:bCs w:val="0"/>
          <w:sz w:val="32"/>
          <w:szCs w:val="32"/>
          <w:lang w:eastAsia="zh-CN"/>
        </w:rPr>
        <w:t>家具设备</w:t>
      </w:r>
      <w:r>
        <w:rPr>
          <w:rFonts w:hint="eastAsia" w:ascii="仿宋" w:hAnsi="仿宋" w:eastAsia="仿宋" w:cs="仿宋"/>
          <w:b w:val="0"/>
          <w:bCs w:val="0"/>
          <w:sz w:val="32"/>
          <w:szCs w:val="32"/>
        </w:rPr>
        <w:t>采购清单</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附件</w:t>
      </w:r>
      <w:r>
        <w:rPr>
          <w:rFonts w:hint="eastAsia" w:ascii="仿宋" w:hAnsi="仿宋" w:eastAsia="仿宋" w:cs="仿宋"/>
          <w:b w:val="0"/>
          <w:bCs w:val="0"/>
          <w:sz w:val="32"/>
          <w:szCs w:val="32"/>
          <w:lang w:eastAsia="zh-CN"/>
        </w:rPr>
        <w:t>二</w:t>
      </w:r>
      <w:r>
        <w:rPr>
          <w:rFonts w:hint="eastAsia" w:ascii="仿宋" w:hAnsi="仿宋" w:eastAsia="仿宋" w:cs="仿宋"/>
          <w:b w:val="0"/>
          <w:bCs w:val="0"/>
          <w:sz w:val="32"/>
          <w:szCs w:val="32"/>
        </w:rPr>
        <w:t>：</w:t>
      </w:r>
      <w:r>
        <w:rPr>
          <w:rFonts w:hint="eastAsia" w:ascii="仿宋" w:hAnsi="仿宋" w:eastAsia="仿宋" w:cs="仿宋"/>
          <w:b w:val="0"/>
          <w:bCs w:val="0"/>
          <w:sz w:val="32"/>
          <w:szCs w:val="32"/>
          <w:lang w:eastAsia="zh-CN"/>
        </w:rPr>
        <w:t>参选文件格式</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right"/>
        <w:textAlignment w:val="auto"/>
        <w:rPr>
          <w:rFonts w:hint="eastAsia" w:ascii="仿宋" w:hAnsi="仿宋" w:eastAsia="仿宋" w:cs="仿宋"/>
          <w:b w:val="0"/>
          <w:bCs w:val="0"/>
          <w:sz w:val="32"/>
          <w:szCs w:val="32"/>
        </w:rPr>
      </w:pPr>
    </w:p>
    <w:p>
      <w:pPr>
        <w:keepNext w:val="0"/>
        <w:keepLines w:val="0"/>
        <w:pageBreakBefore w:val="0"/>
        <w:widowControl w:val="0"/>
        <w:kinsoku/>
        <w:wordWrap w:val="0"/>
        <w:overflowPunct/>
        <w:topLinePunct w:val="0"/>
        <w:autoSpaceDE/>
        <w:autoSpaceDN/>
        <w:bidi w:val="0"/>
        <w:adjustRightInd/>
        <w:snapToGrid/>
        <w:spacing w:line="240" w:lineRule="auto"/>
        <w:ind w:firstLine="640" w:firstLineChars="200"/>
        <w:jc w:val="right"/>
        <w:textAlignment w:val="auto"/>
        <w:rPr>
          <w:rFonts w:hint="eastAsia" w:ascii="仿宋" w:hAnsi="仿宋" w:eastAsia="仿宋" w:cs="仿宋"/>
          <w:b w:val="0"/>
          <w:bCs w:val="0"/>
          <w:sz w:val="32"/>
          <w:szCs w:val="32"/>
        </w:rPr>
      </w:pPr>
    </w:p>
    <w:p>
      <w:pPr>
        <w:pageBreakBefore w:val="0"/>
        <w:kinsoku/>
        <w:overflowPunct/>
        <w:topLinePunct w:val="0"/>
        <w:bidi w:val="0"/>
        <w:spacing w:line="240" w:lineRule="auto"/>
        <w:jc w:val="right"/>
        <w:rPr>
          <w:rFonts w:hint="eastAsia" w:ascii="仿宋" w:hAnsi="仿宋" w:eastAsia="仿宋" w:cs="仿宋"/>
          <w:b w:val="0"/>
          <w:bCs w:val="0"/>
          <w:sz w:val="32"/>
          <w:szCs w:val="32"/>
        </w:rPr>
      </w:pPr>
    </w:p>
    <w:p>
      <w:pPr>
        <w:pageBreakBefore w:val="0"/>
        <w:kinsoku/>
        <w:overflowPunct/>
        <w:topLinePunct w:val="0"/>
        <w:bidi w:val="0"/>
        <w:spacing w:line="240" w:lineRule="auto"/>
        <w:jc w:val="right"/>
        <w:rPr>
          <w:rFonts w:hint="eastAsia" w:ascii="仿宋" w:hAnsi="仿宋" w:eastAsia="仿宋" w:cs="仿宋"/>
          <w:b w:val="0"/>
          <w:bCs w:val="0"/>
          <w:sz w:val="32"/>
          <w:szCs w:val="32"/>
        </w:rPr>
      </w:pPr>
    </w:p>
    <w:p>
      <w:pPr>
        <w:keepNext w:val="0"/>
        <w:keepLines w:val="0"/>
        <w:pageBreakBefore w:val="0"/>
        <w:widowControl w:val="0"/>
        <w:kinsoku/>
        <w:wordWrap w:val="0"/>
        <w:overflowPunct/>
        <w:topLinePunct w:val="0"/>
        <w:autoSpaceDE/>
        <w:autoSpaceDN/>
        <w:bidi w:val="0"/>
        <w:adjustRightInd/>
        <w:snapToGrid/>
        <w:spacing w:line="240" w:lineRule="auto"/>
        <w:ind w:firstLine="640" w:firstLineChars="200"/>
        <w:jc w:val="right"/>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rPr>
        <w:t>宁夏宁东开发投资有限公司</w:t>
      </w:r>
      <w:r>
        <w:rPr>
          <w:rFonts w:hint="eastAsia" w:ascii="仿宋" w:hAnsi="仿宋" w:eastAsia="仿宋" w:cs="仿宋"/>
          <w:b w:val="0"/>
          <w:bCs w:val="0"/>
          <w:sz w:val="32"/>
          <w:szCs w:val="32"/>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240" w:lineRule="auto"/>
        <w:ind w:firstLine="640" w:firstLineChars="200"/>
        <w:jc w:val="righ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202</w:t>
      </w:r>
      <w:r>
        <w:rPr>
          <w:rFonts w:hint="eastAsia" w:ascii="仿宋" w:hAnsi="仿宋" w:eastAsia="仿宋" w:cs="仿宋"/>
          <w:b w:val="0"/>
          <w:bCs w:val="0"/>
          <w:sz w:val="32"/>
          <w:szCs w:val="32"/>
          <w:lang w:val="en-US" w:eastAsia="zh-CN"/>
        </w:rPr>
        <w:t>3</w:t>
      </w:r>
      <w:r>
        <w:rPr>
          <w:rFonts w:hint="eastAsia" w:ascii="仿宋" w:hAnsi="仿宋" w:eastAsia="仿宋" w:cs="仿宋"/>
          <w:b w:val="0"/>
          <w:bCs w:val="0"/>
          <w:sz w:val="32"/>
          <w:szCs w:val="32"/>
        </w:rPr>
        <w:t>年</w:t>
      </w:r>
      <w:r>
        <w:rPr>
          <w:rFonts w:hint="eastAsia" w:ascii="仿宋" w:hAnsi="仿宋" w:eastAsia="仿宋" w:cs="仿宋"/>
          <w:b w:val="0"/>
          <w:bCs w:val="0"/>
          <w:sz w:val="32"/>
          <w:szCs w:val="32"/>
          <w:lang w:val="en-US" w:eastAsia="zh-CN"/>
        </w:rPr>
        <w:t>5</w:t>
      </w:r>
      <w:r>
        <w:rPr>
          <w:rFonts w:hint="eastAsia" w:ascii="仿宋" w:hAnsi="仿宋" w:eastAsia="仿宋" w:cs="仿宋"/>
          <w:b w:val="0"/>
          <w:bCs w:val="0"/>
          <w:sz w:val="32"/>
          <w:szCs w:val="32"/>
        </w:rPr>
        <w:t>月</w:t>
      </w:r>
      <w:r>
        <w:rPr>
          <w:rFonts w:hint="eastAsia" w:ascii="仿宋" w:hAnsi="仿宋" w:eastAsia="仿宋" w:cs="仿宋"/>
          <w:b w:val="0"/>
          <w:bCs w:val="0"/>
          <w:sz w:val="32"/>
          <w:szCs w:val="32"/>
          <w:lang w:val="en-US" w:eastAsia="zh-CN"/>
        </w:rPr>
        <w:t>17</w:t>
      </w:r>
      <w:r>
        <w:rPr>
          <w:rFonts w:hint="eastAsia" w:ascii="仿宋" w:hAnsi="仿宋" w:eastAsia="仿宋" w:cs="仿宋"/>
          <w:b w:val="0"/>
          <w:bCs w:val="0"/>
          <w:sz w:val="32"/>
          <w:szCs w:val="32"/>
        </w:rPr>
        <w:t>日</w:t>
      </w:r>
      <w:r>
        <w:rPr>
          <w:rFonts w:hint="eastAsia" w:ascii="仿宋" w:hAnsi="仿宋" w:eastAsia="仿宋" w:cs="仿宋"/>
          <w:b w:val="0"/>
          <w:bCs w:val="0"/>
          <w:sz w:val="32"/>
          <w:szCs w:val="32"/>
          <w:lang w:val="en-US" w:eastAsia="zh-CN"/>
        </w:rPr>
        <w:t xml:space="preserve">        </w:t>
      </w:r>
    </w:p>
    <w:p>
      <w:pPr>
        <w:pageBreakBefore w:val="0"/>
        <w:kinsoku/>
        <w:overflowPunct/>
        <w:topLinePunct w:val="0"/>
        <w:bidi w:val="0"/>
        <w:spacing w:line="240" w:lineRule="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附件一</w:t>
      </w: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45"/>
        <w:gridCol w:w="963"/>
        <w:gridCol w:w="2584"/>
        <w:gridCol w:w="446"/>
        <w:gridCol w:w="446"/>
        <w:gridCol w:w="41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000" w:type="pct"/>
            <w:gridSpan w:val="6"/>
            <w:tcBorders>
              <w:top w:val="nil"/>
              <w:left w:val="nil"/>
              <w:bottom w:val="nil"/>
              <w:right w:val="nil"/>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bCs/>
                <w:i w:val="0"/>
                <w:iCs w:val="0"/>
                <w:color w:val="000000"/>
                <w:kern w:val="0"/>
                <w:sz w:val="28"/>
                <w:szCs w:val="28"/>
                <w:u w:val="none"/>
                <w:lang w:val="en-US" w:eastAsia="zh-CN" w:bidi="ar"/>
              </w:rPr>
              <w:t>泾源县香水镇泾河社区综合服务中心家具和办公设备采购配置清单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序号</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物品名称</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规格、型号（cm）</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数量</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单位</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款式样式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2人工位（服务中心）</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150*120*115</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2514600" cy="129540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6"/>
                          <a:stretch>
                            <a:fillRect/>
                          </a:stretch>
                        </pic:blipFill>
                        <pic:spPr>
                          <a:xfrm>
                            <a:off x="0" y="0"/>
                            <a:ext cx="2514600" cy="1295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4人工位（服务中心）</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280*120*105</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2514600" cy="1295400"/>
                  <wp:effectExtent l="0" t="0" r="0" b="0"/>
                  <wp:docPr id="1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IMG_257"/>
                          <pic:cNvPicPr>
                            <a:picLocks noChangeAspect="1"/>
                          </pic:cNvPicPr>
                        </pic:nvPicPr>
                        <pic:blipFill>
                          <a:blip r:embed="rId7"/>
                          <a:stretch>
                            <a:fillRect/>
                          </a:stretch>
                        </pic:blipFill>
                        <pic:spPr>
                          <a:xfrm>
                            <a:off x="0" y="0"/>
                            <a:ext cx="2514600" cy="1295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工位椅</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可调节高度</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20</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885825" cy="1200150"/>
                  <wp:effectExtent l="0" t="0" r="9525" b="0"/>
                  <wp:docPr id="1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58"/>
                          <pic:cNvPicPr>
                            <a:picLocks noChangeAspect="1"/>
                          </pic:cNvPicPr>
                        </pic:nvPicPr>
                        <pic:blipFill>
                          <a:blip r:embed="rId8"/>
                          <a:stretch>
                            <a:fillRect/>
                          </a:stretch>
                        </pic:blipFill>
                        <pic:spPr>
                          <a:xfrm>
                            <a:off x="0" y="0"/>
                            <a:ext cx="885825" cy="12001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4门文件柜</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160*40*200（1木门1玻璃门*2组）</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2514600" cy="1295400"/>
                  <wp:effectExtent l="0" t="0" r="0" b="0"/>
                  <wp:docPr id="1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IMG_259"/>
                          <pic:cNvPicPr>
                            <a:picLocks noChangeAspect="1"/>
                          </pic:cNvPicPr>
                        </pic:nvPicPr>
                        <pic:blipFill>
                          <a:blip r:embed="rId9"/>
                          <a:stretch>
                            <a:fillRect/>
                          </a:stretch>
                        </pic:blipFill>
                        <pic:spPr>
                          <a:xfrm>
                            <a:off x="0" y="0"/>
                            <a:ext cx="2514600" cy="1295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弧形沙发</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常规</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2514600" cy="1295400"/>
                  <wp:effectExtent l="0" t="0" r="0" b="0"/>
                  <wp:docPr id="1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IMG_260"/>
                          <pic:cNvPicPr>
                            <a:picLocks noChangeAspect="1"/>
                          </pic:cNvPicPr>
                        </pic:nvPicPr>
                        <pic:blipFill>
                          <a:blip r:embed="rId10"/>
                          <a:stretch>
                            <a:fillRect/>
                          </a:stretch>
                        </pic:blipFill>
                        <pic:spPr>
                          <a:xfrm>
                            <a:off x="0" y="0"/>
                            <a:ext cx="2514600" cy="1295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茶几</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常规</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个</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2514600" cy="1295400"/>
                  <wp:effectExtent l="0" t="0" r="0" b="0"/>
                  <wp:docPr id="2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IMG_261"/>
                          <pic:cNvPicPr>
                            <a:picLocks noChangeAspect="1"/>
                          </pic:cNvPicPr>
                        </pic:nvPicPr>
                        <pic:blipFill>
                          <a:blip r:embed="rId11"/>
                          <a:stretch>
                            <a:fillRect/>
                          </a:stretch>
                        </pic:blipFill>
                        <pic:spPr>
                          <a:xfrm>
                            <a:off x="0" y="0"/>
                            <a:ext cx="2514600" cy="1295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茶水柜</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常规</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个</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209675" cy="1247775"/>
                  <wp:effectExtent l="0" t="0" r="9525" b="9525"/>
                  <wp:docPr id="2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IMG_262"/>
                          <pic:cNvPicPr>
                            <a:picLocks noChangeAspect="1"/>
                          </pic:cNvPicPr>
                        </pic:nvPicPr>
                        <pic:blipFill>
                          <a:blip r:embed="rId12"/>
                          <a:stretch>
                            <a:fillRect/>
                          </a:stretch>
                        </pic:blipFill>
                        <pic:spPr>
                          <a:xfrm>
                            <a:off x="0" y="0"/>
                            <a:ext cx="1209675" cy="12477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办公桌（其他）</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160*80</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2514600" cy="1295400"/>
                  <wp:effectExtent l="0" t="0" r="0" b="0"/>
                  <wp:docPr id="2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IMG_263"/>
                          <pic:cNvPicPr>
                            <a:picLocks noChangeAspect="1"/>
                          </pic:cNvPicPr>
                        </pic:nvPicPr>
                        <pic:blipFill>
                          <a:blip r:embed="rId13"/>
                          <a:stretch>
                            <a:fillRect/>
                          </a:stretch>
                        </pic:blipFill>
                        <pic:spPr>
                          <a:xfrm>
                            <a:off x="0" y="0"/>
                            <a:ext cx="2514600" cy="1295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办公椅</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常规</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962025" cy="1390650"/>
                  <wp:effectExtent l="0" t="0" r="9525" b="0"/>
                  <wp:docPr id="2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IMG_264"/>
                          <pic:cNvPicPr>
                            <a:picLocks noChangeAspect="1"/>
                          </pic:cNvPicPr>
                        </pic:nvPicPr>
                        <pic:blipFill>
                          <a:blip r:embed="rId14"/>
                          <a:stretch>
                            <a:fillRect/>
                          </a:stretch>
                        </pic:blipFill>
                        <pic:spPr>
                          <a:xfrm>
                            <a:off x="0" y="0"/>
                            <a:ext cx="962025" cy="13906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文件柜</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220*42*200</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228725" cy="1295400"/>
                  <wp:effectExtent l="0" t="0" r="9525" b="0"/>
                  <wp:docPr id="2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IMG_265"/>
                          <pic:cNvPicPr>
                            <a:picLocks noChangeAspect="1"/>
                          </pic:cNvPicPr>
                        </pic:nvPicPr>
                        <pic:blipFill>
                          <a:blip r:embed="rId15"/>
                          <a:stretch>
                            <a:fillRect/>
                          </a:stretch>
                        </pic:blipFill>
                        <pic:spPr>
                          <a:xfrm>
                            <a:off x="0" y="0"/>
                            <a:ext cx="1228725" cy="1295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沙发</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120*60*42</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666875" cy="1009650"/>
                  <wp:effectExtent l="0" t="0" r="9525" b="0"/>
                  <wp:docPr id="2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descr="IMG_266"/>
                          <pic:cNvPicPr>
                            <a:picLocks noChangeAspect="1"/>
                          </pic:cNvPicPr>
                        </pic:nvPicPr>
                        <pic:blipFill>
                          <a:blip r:embed="rId16"/>
                          <a:stretch>
                            <a:fillRect/>
                          </a:stretch>
                        </pic:blipFill>
                        <pic:spPr>
                          <a:xfrm>
                            <a:off x="0" y="0"/>
                            <a:ext cx="1666875" cy="10096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茶几</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常规</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个</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666875" cy="1047750"/>
                  <wp:effectExtent l="0" t="0" r="9525" b="0"/>
                  <wp:docPr id="26"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IMG_267"/>
                          <pic:cNvPicPr>
                            <a:picLocks noChangeAspect="1"/>
                          </pic:cNvPicPr>
                        </pic:nvPicPr>
                        <pic:blipFill>
                          <a:blip r:embed="rId17"/>
                          <a:stretch>
                            <a:fillRect/>
                          </a:stretch>
                        </pic:blipFill>
                        <pic:spPr>
                          <a:xfrm>
                            <a:off x="0" y="0"/>
                            <a:ext cx="1666875" cy="10477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茶水柜</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常规</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个</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209675" cy="1238250"/>
                  <wp:effectExtent l="0" t="0" r="9525" b="0"/>
                  <wp:docPr id="27"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descr="IMG_268"/>
                          <pic:cNvPicPr>
                            <a:picLocks noChangeAspect="1"/>
                          </pic:cNvPicPr>
                        </pic:nvPicPr>
                        <pic:blipFill>
                          <a:blip r:embed="rId18"/>
                          <a:stretch>
                            <a:fillRect/>
                          </a:stretch>
                        </pic:blipFill>
                        <pic:spPr>
                          <a:xfrm>
                            <a:off x="0" y="0"/>
                            <a:ext cx="1209675" cy="12382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会议桌（联合党委会议室）</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600*200</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2514600" cy="1295400"/>
                  <wp:effectExtent l="0" t="0" r="0" b="0"/>
                  <wp:docPr id="28"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descr="IMG_269"/>
                          <pic:cNvPicPr>
                            <a:picLocks noChangeAspect="1"/>
                          </pic:cNvPicPr>
                        </pic:nvPicPr>
                        <pic:blipFill>
                          <a:blip r:embed="rId19"/>
                          <a:stretch>
                            <a:fillRect/>
                          </a:stretch>
                        </pic:blipFill>
                        <pic:spPr>
                          <a:xfrm>
                            <a:off x="0" y="0"/>
                            <a:ext cx="2514600" cy="1295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椅子</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常规</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30</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drawing>
                <wp:inline distT="0" distB="0" distL="114300" distR="114300">
                  <wp:extent cx="1559560" cy="1303020"/>
                  <wp:effectExtent l="0" t="0" r="2540" b="11430"/>
                  <wp:docPr id="223" name="ID_261041E42AD44C9FBF9351359C2A2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D_261041E42AD44C9FBF9351359C2A2E32"/>
                          <pic:cNvPicPr preferRelativeResize="0">
                            <a:picLocks noChangeAspect="1"/>
                          </pic:cNvPicPr>
                        </pic:nvPicPr>
                        <pic:blipFill>
                          <a:blip r:embed="rId20"/>
                          <a:stretch>
                            <a:fillRect/>
                          </a:stretch>
                        </pic:blipFill>
                        <pic:spPr>
                          <a:xfrm>
                            <a:off x="0" y="0"/>
                            <a:ext cx="1559560" cy="1303020"/>
                          </a:xfrm>
                          <a:prstGeom prst="rect">
                            <a:avLst/>
                          </a:prstGeom>
                          <a:noFill/>
                          <a:ln w="1">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茶水柜</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常规</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个</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495425" cy="1247775"/>
                  <wp:effectExtent l="0" t="0" r="9525" b="9525"/>
                  <wp:docPr id="30"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descr="IMG_271"/>
                          <pic:cNvPicPr>
                            <a:picLocks noChangeAspect="1"/>
                          </pic:cNvPicPr>
                        </pic:nvPicPr>
                        <pic:blipFill>
                          <a:blip r:embed="rId21"/>
                          <a:stretch>
                            <a:fillRect/>
                          </a:stretch>
                        </pic:blipFill>
                        <pic:spPr>
                          <a:xfrm>
                            <a:off x="0" y="0"/>
                            <a:ext cx="1495425" cy="12477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方会议桌（2代表1委员）</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400*200</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809750" cy="895350"/>
                  <wp:effectExtent l="0" t="0" r="0" b="0"/>
                  <wp:docPr id="31"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descr="IMG_272"/>
                          <pic:cNvPicPr>
                            <a:picLocks noChangeAspect="1"/>
                          </pic:cNvPicPr>
                        </pic:nvPicPr>
                        <pic:blipFill>
                          <a:blip r:embed="rId22"/>
                          <a:stretch>
                            <a:fillRect/>
                          </a:stretch>
                        </pic:blipFill>
                        <pic:spPr>
                          <a:xfrm>
                            <a:off x="0" y="0"/>
                            <a:ext cx="1809750" cy="8953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椅子</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常规</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18</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028700" cy="1352550"/>
                  <wp:effectExtent l="0" t="0" r="0" b="0"/>
                  <wp:docPr id="32"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descr="IMG_273"/>
                          <pic:cNvPicPr>
                            <a:picLocks noChangeAspect="1"/>
                          </pic:cNvPicPr>
                        </pic:nvPicPr>
                        <pic:blipFill>
                          <a:blip r:embed="rId23"/>
                          <a:stretch>
                            <a:fillRect/>
                          </a:stretch>
                        </pic:blipFill>
                        <pic:spPr>
                          <a:xfrm>
                            <a:off x="0" y="0"/>
                            <a:ext cx="1028700" cy="13525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茶水柜</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常规</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个</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495425" cy="1257300"/>
                  <wp:effectExtent l="0" t="0" r="9525" b="0"/>
                  <wp:docPr id="33"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descr="IMG_274"/>
                          <pic:cNvPicPr>
                            <a:picLocks noChangeAspect="1"/>
                          </pic:cNvPicPr>
                        </pic:nvPicPr>
                        <pic:blipFill>
                          <a:blip r:embed="rId24"/>
                          <a:stretch>
                            <a:fillRect/>
                          </a:stretch>
                        </pic:blipFill>
                        <pic:spPr>
                          <a:xfrm>
                            <a:off x="0" y="0"/>
                            <a:ext cx="1495425" cy="12573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5</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长条桌（新时代文明实践中心）</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120*40</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24</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981200" cy="1295400"/>
                  <wp:effectExtent l="0" t="0" r="0" b="0"/>
                  <wp:docPr id="34"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descr="IMG_275"/>
                          <pic:cNvPicPr>
                            <a:picLocks noChangeAspect="1"/>
                          </pic:cNvPicPr>
                        </pic:nvPicPr>
                        <pic:blipFill>
                          <a:blip r:embed="rId25"/>
                          <a:stretch>
                            <a:fillRect/>
                          </a:stretch>
                        </pic:blipFill>
                        <pic:spPr>
                          <a:xfrm>
                            <a:off x="0" y="0"/>
                            <a:ext cx="1981200" cy="1295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椅子</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常规</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50</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drawing>
                <wp:inline distT="0" distB="0" distL="114300" distR="114300">
                  <wp:extent cx="1732915" cy="1303655"/>
                  <wp:effectExtent l="0" t="0" r="635" b="10795"/>
                  <wp:docPr id="209" name="ID_564EA0BF2F3B4A7783618427A4D53E69" descr="4ab0e09cefe98058465884ef50f31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D_564EA0BF2F3B4A7783618427A4D53E69" descr="4ab0e09cefe98058465884ef50f318f"/>
                          <pic:cNvPicPr preferRelativeResize="0">
                            <a:picLocks noChangeAspect="1"/>
                          </pic:cNvPicPr>
                        </pic:nvPicPr>
                        <pic:blipFill>
                          <a:blip r:embed="rId26"/>
                          <a:stretch>
                            <a:fillRect/>
                          </a:stretch>
                        </pic:blipFill>
                        <pic:spPr>
                          <a:xfrm>
                            <a:off x="0" y="0"/>
                            <a:ext cx="1732915" cy="130365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主席台桌子</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210*60</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2514600" cy="1295400"/>
                  <wp:effectExtent l="0" t="0" r="0" b="0"/>
                  <wp:docPr id="36"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descr="IMG_277"/>
                          <pic:cNvPicPr>
                            <a:picLocks noChangeAspect="1"/>
                          </pic:cNvPicPr>
                        </pic:nvPicPr>
                        <pic:blipFill>
                          <a:blip r:embed="rId27"/>
                          <a:stretch>
                            <a:fillRect/>
                          </a:stretch>
                        </pic:blipFill>
                        <pic:spPr>
                          <a:xfrm>
                            <a:off x="0" y="0"/>
                            <a:ext cx="2514600" cy="1295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椅子</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常规</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6</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drawing>
                <wp:inline distT="0" distB="0" distL="114300" distR="114300">
                  <wp:extent cx="1559560" cy="1303020"/>
                  <wp:effectExtent l="0" t="0" r="2540" b="11430"/>
                  <wp:docPr id="94" name="ID_261041E42AD44C9FBF9351359C2A2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D_261041E42AD44C9FBF9351359C2A2E32"/>
                          <pic:cNvPicPr preferRelativeResize="0">
                            <a:picLocks noChangeAspect="1"/>
                          </pic:cNvPicPr>
                        </pic:nvPicPr>
                        <pic:blipFill>
                          <a:blip r:embed="rId20"/>
                          <a:stretch>
                            <a:fillRect/>
                          </a:stretch>
                        </pic:blipFill>
                        <pic:spPr>
                          <a:xfrm>
                            <a:off x="0" y="0"/>
                            <a:ext cx="1559560" cy="1303020"/>
                          </a:xfrm>
                          <a:prstGeom prst="rect">
                            <a:avLst/>
                          </a:prstGeom>
                          <a:noFill/>
                          <a:ln w="1">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茶水柜</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常规</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个</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238250" cy="1295400"/>
                  <wp:effectExtent l="0" t="0" r="0" b="0"/>
                  <wp:docPr id="38"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descr="IMG_279"/>
                          <pic:cNvPicPr>
                            <a:picLocks noChangeAspect="1"/>
                          </pic:cNvPicPr>
                        </pic:nvPicPr>
                        <pic:blipFill>
                          <a:blip r:embed="rId28"/>
                          <a:stretch>
                            <a:fillRect/>
                          </a:stretch>
                        </pic:blipFill>
                        <pic:spPr>
                          <a:xfrm>
                            <a:off x="0" y="0"/>
                            <a:ext cx="1238250" cy="1295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6</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轨道档案柜</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带轨道档案柜</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5</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781175" cy="1228725"/>
                  <wp:effectExtent l="0" t="0" r="9525" b="9525"/>
                  <wp:docPr id="39"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descr="IMG_280"/>
                          <pic:cNvPicPr>
                            <a:picLocks noChangeAspect="1"/>
                          </pic:cNvPicPr>
                        </pic:nvPicPr>
                        <pic:blipFill>
                          <a:blip r:embed="rId29"/>
                          <a:stretch>
                            <a:fillRect/>
                          </a:stretch>
                        </pic:blipFill>
                        <pic:spPr>
                          <a:xfrm>
                            <a:off x="0" y="0"/>
                            <a:ext cx="1781175" cy="12287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长方桌（档案室）</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180*90*75</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752600" cy="1066800"/>
                  <wp:effectExtent l="0" t="0" r="0" b="0"/>
                  <wp:docPr id="40"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descr="IMG_281"/>
                          <pic:cNvPicPr>
                            <a:picLocks noChangeAspect="1"/>
                          </pic:cNvPicPr>
                        </pic:nvPicPr>
                        <pic:blipFill>
                          <a:blip r:embed="rId30"/>
                          <a:stretch>
                            <a:fillRect/>
                          </a:stretch>
                        </pic:blipFill>
                        <pic:spPr>
                          <a:xfrm>
                            <a:off x="0" y="0"/>
                            <a:ext cx="1752600" cy="10668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椅子</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常规</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962025" cy="1390650"/>
                  <wp:effectExtent l="0" t="0" r="9525" b="0"/>
                  <wp:docPr id="41"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7" descr="IMG_282"/>
                          <pic:cNvPicPr>
                            <a:picLocks noChangeAspect="1"/>
                          </pic:cNvPicPr>
                        </pic:nvPicPr>
                        <pic:blipFill>
                          <a:blip r:embed="rId31"/>
                          <a:stretch>
                            <a:fillRect/>
                          </a:stretch>
                        </pic:blipFill>
                        <pic:spPr>
                          <a:xfrm>
                            <a:off x="0" y="0"/>
                            <a:ext cx="962025" cy="13906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7</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报刊架</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140*50，0.8mm冷轧板焊接固定。工艺要求：金属件外表采用九工位静电喷塑工艺，要求无气泡、无脱皮、焊接平整光滑、光泽自然。</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6</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个</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71525" cy="1219200"/>
                  <wp:effectExtent l="0" t="0" r="9525" b="0"/>
                  <wp:docPr id="42"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8" descr="IMG_283"/>
                          <pic:cNvPicPr>
                            <a:picLocks noChangeAspect="1"/>
                          </pic:cNvPicPr>
                        </pic:nvPicPr>
                        <pic:blipFill>
                          <a:blip r:embed="rId32"/>
                          <a:stretch>
                            <a:fillRect/>
                          </a:stretch>
                        </pic:blipFill>
                        <pic:spPr>
                          <a:xfrm>
                            <a:off x="0" y="0"/>
                            <a:ext cx="771525" cy="12192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异形沙发</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320*110</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套</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2514600" cy="1295400"/>
                  <wp:effectExtent l="0" t="0" r="0" b="0"/>
                  <wp:docPr id="43"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9" descr="IMG_284"/>
                          <pic:cNvPicPr>
                            <a:picLocks noChangeAspect="1"/>
                          </pic:cNvPicPr>
                        </pic:nvPicPr>
                        <pic:blipFill>
                          <a:blip r:embed="rId33"/>
                          <a:stretch>
                            <a:fillRect/>
                          </a:stretch>
                        </pic:blipFill>
                        <pic:spPr>
                          <a:xfrm>
                            <a:off x="0" y="0"/>
                            <a:ext cx="2514600" cy="1295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9</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转角沙发</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常规</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套</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838325" cy="1143000"/>
                  <wp:effectExtent l="0" t="0" r="9525" b="0"/>
                  <wp:docPr id="44"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0" descr="IMG_285"/>
                          <pic:cNvPicPr>
                            <a:picLocks noChangeAspect="1"/>
                          </pic:cNvPicPr>
                        </pic:nvPicPr>
                        <pic:blipFill>
                          <a:blip r:embed="rId34"/>
                          <a:stretch>
                            <a:fillRect/>
                          </a:stretch>
                        </pic:blipFill>
                        <pic:spPr>
                          <a:xfrm>
                            <a:off x="0" y="0"/>
                            <a:ext cx="1838325" cy="11430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三人沙发</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常规</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套</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781175" cy="1000125"/>
                  <wp:effectExtent l="0" t="0" r="9525" b="9525"/>
                  <wp:docPr id="45"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1" descr="IMG_286"/>
                          <pic:cNvPicPr>
                            <a:picLocks noChangeAspect="1"/>
                          </pic:cNvPicPr>
                        </pic:nvPicPr>
                        <pic:blipFill>
                          <a:blip r:embed="rId35"/>
                          <a:stretch>
                            <a:fillRect/>
                          </a:stretch>
                        </pic:blipFill>
                        <pic:spPr>
                          <a:xfrm>
                            <a:off x="0" y="0"/>
                            <a:ext cx="1781175" cy="10001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11</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茶几</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120*60*45桌脚采用镀锌管材壁厚1.0mm静电喷涂，颜色为黑色，表面采用3C认证钢化玻璃，耐高温。</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6</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个</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666875" cy="1047750"/>
                  <wp:effectExtent l="0" t="0" r="9525" b="0"/>
                  <wp:docPr id="46"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2" descr="IMG_287"/>
                          <pic:cNvPicPr>
                            <a:picLocks noChangeAspect="1"/>
                          </pic:cNvPicPr>
                        </pic:nvPicPr>
                        <pic:blipFill>
                          <a:blip r:embed="rId36"/>
                          <a:stretch>
                            <a:fillRect/>
                          </a:stretch>
                        </pic:blipFill>
                        <pic:spPr>
                          <a:xfrm>
                            <a:off x="0" y="0"/>
                            <a:ext cx="1666875" cy="10477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12</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联想台式电脑</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 xml:space="preserve">联想i5-12400：16G/1T 256G/集成台式机；21.5英寸显示器。  </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18</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台</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600200" cy="1209675"/>
                  <wp:effectExtent l="0" t="0" r="0" b="9525"/>
                  <wp:docPr id="47"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3" descr="IMG_288"/>
                          <pic:cNvPicPr>
                            <a:picLocks noChangeAspect="1"/>
                          </pic:cNvPicPr>
                        </pic:nvPicPr>
                        <pic:blipFill>
                          <a:blip r:embed="rId37"/>
                          <a:stretch>
                            <a:fillRect/>
                          </a:stretch>
                        </pic:blipFill>
                        <pic:spPr>
                          <a:xfrm>
                            <a:off x="0" y="0"/>
                            <a:ext cx="1600200" cy="12096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13</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笔记本电脑</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联想拯救者R7000P/32G/1T固态硬盘</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台</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387350</wp:posOffset>
                  </wp:positionH>
                  <wp:positionV relativeFrom="paragraph">
                    <wp:posOffset>113665</wp:posOffset>
                  </wp:positionV>
                  <wp:extent cx="1784350" cy="1118870"/>
                  <wp:effectExtent l="0" t="0" r="6350" b="5080"/>
                  <wp:wrapNone/>
                  <wp:docPr id="13" name="图片_1"/>
                  <wp:cNvGraphicFramePr/>
                  <a:graphic xmlns:a="http://schemas.openxmlformats.org/drawingml/2006/main">
                    <a:graphicData uri="http://schemas.openxmlformats.org/drawingml/2006/picture">
                      <pic:pic xmlns:pic="http://schemas.openxmlformats.org/drawingml/2006/picture">
                        <pic:nvPicPr>
                          <pic:cNvPr id="13" name="图片_1"/>
                          <pic:cNvPicPr/>
                        </pic:nvPicPr>
                        <pic:blipFill>
                          <a:blip r:embed="rId38"/>
                          <a:stretch>
                            <a:fillRect/>
                          </a:stretch>
                        </pic:blipFill>
                        <pic:spPr>
                          <a:xfrm>
                            <a:off x="0" y="0"/>
                            <a:ext cx="1784350" cy="11188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14</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个人打印机</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惠普13wm黑白激光打印机A4幅面打印、复印、扫描三合一激光一体机</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20</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台</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400175" cy="1133475"/>
                  <wp:effectExtent l="0" t="0" r="9525" b="9525"/>
                  <wp:docPr id="14"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4" descr="IMG_289"/>
                          <pic:cNvPicPr>
                            <a:picLocks noChangeAspect="1"/>
                          </pic:cNvPicPr>
                        </pic:nvPicPr>
                        <pic:blipFill>
                          <a:blip r:embed="rId39"/>
                          <a:stretch>
                            <a:fillRect/>
                          </a:stretch>
                        </pic:blipFill>
                        <pic:spPr>
                          <a:xfrm>
                            <a:off x="0" y="0"/>
                            <a:ext cx="1400175" cy="11334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15</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公用打印机</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惠普72623dn黑白激光A3打印复印复合多功能一体机</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台</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714500" cy="1304925"/>
                  <wp:effectExtent l="0" t="0" r="0" b="9525"/>
                  <wp:docPr id="12"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5" descr="IMG_290"/>
                          <pic:cNvPicPr>
                            <a:picLocks noChangeAspect="1"/>
                          </pic:cNvPicPr>
                        </pic:nvPicPr>
                        <pic:blipFill>
                          <a:blip r:embed="rId40"/>
                          <a:stretch>
                            <a:fillRect/>
                          </a:stretch>
                        </pic:blipFill>
                        <pic:spPr>
                          <a:xfrm>
                            <a:off x="0" y="0"/>
                            <a:ext cx="1714500" cy="13049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16</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海尔CQ7电净化热水器</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60升双胆扁桶，内胆材质：金刚，能效等级：二级能效。</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台</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828800" cy="1314450"/>
                  <wp:effectExtent l="0" t="0" r="0" b="0"/>
                  <wp:docPr id="10"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6" descr="IMG_291"/>
                          <pic:cNvPicPr>
                            <a:picLocks noChangeAspect="1"/>
                          </pic:cNvPicPr>
                        </pic:nvPicPr>
                        <pic:blipFill>
                          <a:blip r:embed="rId41"/>
                          <a:stretch>
                            <a:fillRect/>
                          </a:stretch>
                        </pic:blipFill>
                        <pic:spPr>
                          <a:xfrm>
                            <a:off x="0" y="0"/>
                            <a:ext cx="1828800" cy="13144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17</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室外单色防水电子屏P10</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楼南门外（墙面尺寸560*44cm）</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块</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924050" cy="809625"/>
                  <wp:effectExtent l="0" t="0" r="0" b="9525"/>
                  <wp:docPr id="8"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7" descr="IMG_292"/>
                          <pic:cNvPicPr>
                            <a:picLocks noChangeAspect="1"/>
                          </pic:cNvPicPr>
                        </pic:nvPicPr>
                        <pic:blipFill>
                          <a:blip r:embed="rId42"/>
                          <a:stretch>
                            <a:fillRect/>
                          </a:stretch>
                        </pic:blipFill>
                        <pic:spPr>
                          <a:xfrm>
                            <a:off x="0" y="0"/>
                            <a:ext cx="1924050" cy="8096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18</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室外单色防水电子屏P10</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楼北门外（墙面尺寸500*42cm）</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块</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924050" cy="809625"/>
                  <wp:effectExtent l="0" t="0" r="0" b="9525"/>
                  <wp:docPr id="9"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8" descr="IMG_293"/>
                          <pic:cNvPicPr>
                            <a:picLocks noChangeAspect="1"/>
                          </pic:cNvPicPr>
                        </pic:nvPicPr>
                        <pic:blipFill>
                          <a:blip r:embed="rId42"/>
                          <a:stretch>
                            <a:fillRect/>
                          </a:stretch>
                        </pic:blipFill>
                        <pic:spPr>
                          <a:xfrm>
                            <a:off x="0" y="0"/>
                            <a:ext cx="1924050" cy="8096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19</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室内电子显示屏P3.72</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会议室540*80</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块</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924050" cy="809625"/>
                  <wp:effectExtent l="0" t="0" r="0" b="9525"/>
                  <wp:docPr id="7"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9" descr="IMG_294"/>
                          <pic:cNvPicPr>
                            <a:picLocks noChangeAspect="1"/>
                          </pic:cNvPicPr>
                        </pic:nvPicPr>
                        <pic:blipFill>
                          <a:blip r:embed="rId42"/>
                          <a:stretch>
                            <a:fillRect/>
                          </a:stretch>
                        </pic:blipFill>
                        <pic:spPr>
                          <a:xfrm>
                            <a:off x="0" y="0"/>
                            <a:ext cx="1924050" cy="8096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LED全彩屏</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门厅南侧东墙</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（墙面尺寸 440*200cm）屏及处理器、控制软件、续缆、壁挂支架及安装、运输费用（分辨率P3 192*192 32S）</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套</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371600" cy="1047750"/>
                  <wp:effectExtent l="0" t="0" r="0" b="0"/>
                  <wp:docPr id="11"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0" descr="IMG_295"/>
                          <pic:cNvPicPr>
                            <a:picLocks noChangeAspect="1"/>
                          </pic:cNvPicPr>
                        </pic:nvPicPr>
                        <pic:blipFill>
                          <a:blip r:embed="rId43"/>
                          <a:stretch>
                            <a:fillRect/>
                          </a:stretch>
                        </pic:blipFill>
                        <pic:spPr>
                          <a:xfrm>
                            <a:off x="0" y="0"/>
                            <a:ext cx="1371600" cy="10477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21</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液晶拼接屏</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联合党委会议室580*200LED拼接屏及处理器、控制软件、续缆、壁挂支架及安装、运输费用（分辨率1920*1080 8bit）</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套</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371600" cy="1057275"/>
                  <wp:effectExtent l="0" t="0" r="0" b="9525"/>
                  <wp:docPr id="5"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1" descr="IMG_296"/>
                          <pic:cNvPicPr>
                            <a:picLocks noChangeAspect="1"/>
                          </pic:cNvPicPr>
                        </pic:nvPicPr>
                        <pic:blipFill>
                          <a:blip r:embed="rId44"/>
                          <a:stretch>
                            <a:fillRect/>
                          </a:stretch>
                        </pic:blipFill>
                        <pic:spPr>
                          <a:xfrm>
                            <a:off x="0" y="0"/>
                            <a:ext cx="1371600" cy="10572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22</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百叶窗帘</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一至三层所有房间窗户</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套</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219200" cy="1390650"/>
                  <wp:effectExtent l="0" t="0" r="0" b="0"/>
                  <wp:docPr id="4"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2" descr="IMG_297"/>
                          <pic:cNvPicPr>
                            <a:picLocks noChangeAspect="1"/>
                          </pic:cNvPicPr>
                        </pic:nvPicPr>
                        <pic:blipFill>
                          <a:blip r:embed="rId45"/>
                          <a:stretch>
                            <a:fillRect/>
                          </a:stretch>
                        </pic:blipFill>
                        <pic:spPr>
                          <a:xfrm>
                            <a:off x="0" y="0"/>
                            <a:ext cx="1219200" cy="13906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23</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保温水壶</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2L不锈钢内胆</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10</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个</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933450" cy="1390650"/>
                  <wp:effectExtent l="0" t="0" r="0" b="0"/>
                  <wp:docPr id="2"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3" descr="IMG_298"/>
                          <pic:cNvPicPr>
                            <a:picLocks noChangeAspect="1"/>
                          </pic:cNvPicPr>
                        </pic:nvPicPr>
                        <pic:blipFill>
                          <a:blip r:embed="rId46"/>
                          <a:stretch>
                            <a:fillRect/>
                          </a:stretch>
                        </pic:blipFill>
                        <pic:spPr>
                          <a:xfrm>
                            <a:off x="0" y="0"/>
                            <a:ext cx="933450" cy="13906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24</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垃圾桶</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不锈钢圆形带内桶（顶、边）开口</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6</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个</w:t>
            </w:r>
          </w:p>
        </w:tc>
        <w:tc>
          <w:tcPr>
            <w:tcW w:w="2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981075" cy="1390650"/>
                  <wp:effectExtent l="0" t="0" r="9525" b="0"/>
                  <wp:docPr id="1"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4" descr="IMG_299"/>
                          <pic:cNvPicPr>
                            <a:picLocks noChangeAspect="1"/>
                          </pic:cNvPicPr>
                        </pic:nvPicPr>
                        <pic:blipFill>
                          <a:blip r:embed="rId47"/>
                          <a:stretch>
                            <a:fillRect/>
                          </a:stretch>
                        </pic:blipFill>
                        <pic:spPr>
                          <a:xfrm>
                            <a:off x="0" y="0"/>
                            <a:ext cx="981075" cy="1390650"/>
                          </a:xfrm>
                          <a:prstGeom prst="rect">
                            <a:avLst/>
                          </a:prstGeom>
                          <a:noFill/>
                          <a:ln w="9525">
                            <a:noFill/>
                          </a:ln>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仿宋" w:hAnsi="仿宋" w:eastAsia="仿宋" w:cs="仿宋"/>
          <w:b w:val="0"/>
          <w:bCs w:val="0"/>
          <w:sz w:val="32"/>
          <w:szCs w:val="32"/>
          <w:lang w:eastAsia="zh-CN"/>
        </w:rPr>
      </w:pPr>
    </w:p>
    <w:p>
      <w:pPr>
        <w:pageBreakBefore w:val="0"/>
        <w:kinsoku/>
        <w:overflowPunct/>
        <w:topLinePunct w:val="0"/>
        <w:bidi w:val="0"/>
        <w:spacing w:line="240" w:lineRule="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_GB2312" w:hAnsi="微软雅黑" w:eastAsia="仿宋_GB2312" w:cs="宋体"/>
          <w:sz w:val="52"/>
          <w:szCs w:val="52"/>
        </w:rPr>
      </w:pPr>
      <w:r>
        <w:rPr>
          <w:rFonts w:hint="eastAsia" w:ascii="仿宋" w:hAnsi="仿宋" w:eastAsia="仿宋" w:cs="仿宋"/>
          <w:b w:val="0"/>
          <w:bCs w:val="0"/>
          <w:sz w:val="32"/>
          <w:szCs w:val="32"/>
          <w:lang w:eastAsia="zh-CN"/>
        </w:rPr>
        <w:t>附件二</w:t>
      </w:r>
    </w:p>
    <w:p>
      <w:pPr>
        <w:pageBreakBefore w:val="0"/>
        <w:widowControl/>
        <w:kinsoku/>
        <w:overflowPunct/>
        <w:topLinePunct w:val="0"/>
        <w:bidi w:val="0"/>
        <w:spacing w:line="240" w:lineRule="auto"/>
        <w:jc w:val="center"/>
        <w:rPr>
          <w:rFonts w:hint="eastAsia" w:ascii="方正小标宋简体" w:hAnsi="方正小标宋简体" w:eastAsia="方正小标宋简体" w:cs="方正小标宋简体"/>
          <w:b w:val="0"/>
          <w:bCs w:val="0"/>
          <w:color w:val="000000"/>
          <w:kern w:val="0"/>
          <w:sz w:val="44"/>
          <w:szCs w:val="44"/>
          <w:lang w:val="en-US" w:eastAsia="zh-CN" w:bidi="ar"/>
        </w:rPr>
      </w:pPr>
    </w:p>
    <w:p>
      <w:pPr>
        <w:pageBreakBefore w:val="0"/>
        <w:widowControl/>
        <w:kinsoku/>
        <w:overflowPunct/>
        <w:topLinePunct w:val="0"/>
        <w:bidi w:val="0"/>
        <w:spacing w:line="240" w:lineRule="auto"/>
        <w:jc w:val="center"/>
        <w:rPr>
          <w:rFonts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color w:val="000000"/>
          <w:kern w:val="0"/>
          <w:sz w:val="44"/>
          <w:szCs w:val="44"/>
          <w:lang w:val="en-US" w:eastAsia="zh-CN" w:bidi="ar"/>
        </w:rPr>
        <w:t>参选</w:t>
      </w:r>
      <w:r>
        <w:rPr>
          <w:rFonts w:hint="eastAsia" w:ascii="方正小标宋简体" w:hAnsi="方正小标宋简体" w:eastAsia="方正小标宋简体" w:cs="方正小标宋简体"/>
          <w:b w:val="0"/>
          <w:bCs w:val="0"/>
          <w:color w:val="000000"/>
          <w:kern w:val="0"/>
          <w:sz w:val="44"/>
          <w:szCs w:val="44"/>
          <w:lang w:bidi="ar"/>
        </w:rPr>
        <w:t>文件格式</w:t>
      </w:r>
    </w:p>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val="0"/>
          <w:color w:val="000000"/>
          <w:kern w:val="0"/>
          <w:sz w:val="32"/>
          <w:szCs w:val="32"/>
          <w:lang w:bidi="ar"/>
        </w:rPr>
      </w:pPr>
    </w:p>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val="0"/>
          <w:color w:val="000000"/>
          <w:kern w:val="0"/>
          <w:sz w:val="32"/>
          <w:szCs w:val="32"/>
          <w:lang w:bidi="ar"/>
        </w:rPr>
      </w:pPr>
      <w:r>
        <w:rPr>
          <w:rFonts w:hint="eastAsia" w:ascii="仿宋" w:hAnsi="仿宋" w:eastAsia="仿宋" w:cs="仿宋"/>
          <w:b w:val="0"/>
          <w:bCs w:val="0"/>
          <w:color w:val="000000"/>
          <w:kern w:val="0"/>
          <w:sz w:val="32"/>
          <w:szCs w:val="32"/>
          <w:lang w:bidi="ar"/>
        </w:rPr>
        <w:t>（封</w:t>
      </w:r>
      <w:r>
        <w:rPr>
          <w:rFonts w:hint="eastAsia" w:ascii="仿宋" w:hAnsi="仿宋" w:eastAsia="仿宋" w:cs="仿宋"/>
          <w:b w:val="0"/>
          <w:bCs w:val="0"/>
          <w:color w:val="000000"/>
          <w:kern w:val="0"/>
          <w:sz w:val="32"/>
          <w:szCs w:val="32"/>
          <w:lang w:val="en-US" w:eastAsia="zh-CN" w:bidi="ar"/>
        </w:rPr>
        <w:t xml:space="preserve"> </w:t>
      </w:r>
      <w:r>
        <w:rPr>
          <w:rFonts w:hint="eastAsia" w:ascii="仿宋" w:hAnsi="仿宋" w:eastAsia="仿宋" w:cs="仿宋"/>
          <w:b w:val="0"/>
          <w:bCs w:val="0"/>
          <w:color w:val="000000"/>
          <w:kern w:val="0"/>
          <w:sz w:val="32"/>
          <w:szCs w:val="32"/>
          <w:lang w:bidi="ar"/>
        </w:rPr>
        <w:t xml:space="preserve"> 面）</w:t>
      </w:r>
    </w:p>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val="0"/>
          <w:kern w:val="0"/>
          <w:sz w:val="32"/>
          <w:szCs w:val="32"/>
        </w:rPr>
      </w:pPr>
    </w:p>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val="0"/>
          <w:kern w:val="0"/>
          <w:sz w:val="32"/>
          <w:szCs w:val="32"/>
        </w:rPr>
      </w:pPr>
    </w:p>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val="0"/>
          <w:kern w:val="0"/>
          <w:sz w:val="32"/>
          <w:szCs w:val="32"/>
        </w:rPr>
      </w:pPr>
    </w:p>
    <w:p>
      <w:pPr>
        <w:pageBreakBefore w:val="0"/>
        <w:widowControl/>
        <w:kinsoku/>
        <w:overflowPunct/>
        <w:topLinePunct w:val="0"/>
        <w:bidi w:val="0"/>
        <w:spacing w:line="240" w:lineRule="auto"/>
        <w:jc w:val="center"/>
        <w:rPr>
          <w:rFonts w:ascii="Times New Roman" w:hAnsi="Times New Roman" w:cs="Times New Roman"/>
          <w:b w:val="0"/>
          <w:bCs w:val="0"/>
          <w:kern w:val="0"/>
          <w:sz w:val="22"/>
          <w:szCs w:val="22"/>
        </w:rPr>
      </w:pPr>
      <w:r>
        <w:rPr>
          <w:rFonts w:hint="eastAsia" w:ascii="方正小标宋简体" w:hAnsi="方正小标宋简体" w:eastAsia="方正小标宋简体" w:cs="方正小标宋简体"/>
          <w:b w:val="0"/>
          <w:bCs w:val="0"/>
          <w:color w:val="000000"/>
          <w:kern w:val="0"/>
          <w:sz w:val="84"/>
          <w:szCs w:val="84"/>
          <w:lang w:val="en-US" w:eastAsia="zh-CN" w:bidi="ar"/>
        </w:rPr>
        <w:t>参</w:t>
      </w:r>
      <w:r>
        <w:rPr>
          <w:rFonts w:hint="eastAsia" w:ascii="方正小标宋简体" w:hAnsi="方正小标宋简体" w:eastAsia="方正小标宋简体" w:cs="方正小标宋简体"/>
          <w:b w:val="0"/>
          <w:bCs w:val="0"/>
          <w:color w:val="000000"/>
          <w:kern w:val="0"/>
          <w:sz w:val="84"/>
          <w:szCs w:val="84"/>
          <w:lang w:bidi="ar"/>
        </w:rPr>
        <w:t xml:space="preserve"> 选 文 件</w:t>
      </w:r>
    </w:p>
    <w:p>
      <w:pPr>
        <w:pageBreakBefore w:val="0"/>
        <w:widowControl/>
        <w:kinsoku/>
        <w:overflowPunct/>
        <w:topLinePunct w:val="0"/>
        <w:bidi w:val="0"/>
        <w:spacing w:line="240" w:lineRule="auto"/>
        <w:jc w:val="center"/>
        <w:rPr>
          <w:rFonts w:ascii="宋体" w:hAnsi="宋体" w:eastAsia="宋体" w:cs="宋体"/>
          <w:b w:val="0"/>
          <w:bCs w:val="0"/>
          <w:color w:val="000000"/>
          <w:kern w:val="0"/>
          <w:sz w:val="31"/>
          <w:szCs w:val="31"/>
          <w:lang w:bidi="ar"/>
        </w:rPr>
      </w:pPr>
    </w:p>
    <w:p>
      <w:pPr>
        <w:pageBreakBefore w:val="0"/>
        <w:widowControl/>
        <w:kinsoku/>
        <w:overflowPunct/>
        <w:topLinePunct w:val="0"/>
        <w:bidi w:val="0"/>
        <w:spacing w:line="240" w:lineRule="auto"/>
        <w:jc w:val="center"/>
        <w:rPr>
          <w:rFonts w:ascii="宋体" w:hAnsi="宋体" w:eastAsia="宋体" w:cs="宋体"/>
          <w:b w:val="0"/>
          <w:bCs w:val="0"/>
          <w:color w:val="000000"/>
          <w:kern w:val="0"/>
          <w:sz w:val="31"/>
          <w:szCs w:val="31"/>
          <w:lang w:bidi="ar"/>
        </w:rPr>
      </w:pPr>
    </w:p>
    <w:p>
      <w:pPr>
        <w:pageBreakBefore w:val="0"/>
        <w:widowControl/>
        <w:kinsoku/>
        <w:overflowPunct/>
        <w:topLinePunct w:val="0"/>
        <w:bidi w:val="0"/>
        <w:spacing w:line="240" w:lineRule="auto"/>
        <w:jc w:val="center"/>
        <w:rPr>
          <w:rFonts w:ascii="宋体" w:hAnsi="宋体" w:eastAsia="宋体" w:cs="宋体"/>
          <w:b w:val="0"/>
          <w:bCs w:val="0"/>
          <w:color w:val="000000"/>
          <w:kern w:val="0"/>
          <w:sz w:val="31"/>
          <w:szCs w:val="31"/>
          <w:lang w:bidi="ar"/>
        </w:rPr>
      </w:pPr>
    </w:p>
    <w:p>
      <w:pPr>
        <w:pageBreakBefore w:val="0"/>
        <w:widowControl/>
        <w:kinsoku/>
        <w:overflowPunct/>
        <w:topLinePunct w:val="0"/>
        <w:bidi w:val="0"/>
        <w:spacing w:line="240" w:lineRule="auto"/>
        <w:jc w:val="center"/>
        <w:rPr>
          <w:rFonts w:ascii="宋体" w:hAnsi="宋体" w:eastAsia="宋体" w:cs="宋体"/>
          <w:b w:val="0"/>
          <w:bCs w:val="0"/>
          <w:color w:val="000000"/>
          <w:kern w:val="0"/>
          <w:sz w:val="31"/>
          <w:szCs w:val="31"/>
          <w:lang w:bidi="ar"/>
        </w:rPr>
      </w:pPr>
    </w:p>
    <w:p>
      <w:pPr>
        <w:pageBreakBefore w:val="0"/>
        <w:widowControl/>
        <w:kinsoku/>
        <w:overflowPunct/>
        <w:topLinePunct w:val="0"/>
        <w:bidi w:val="0"/>
        <w:spacing w:line="240" w:lineRule="auto"/>
        <w:jc w:val="center"/>
        <w:rPr>
          <w:rFonts w:ascii="宋体" w:hAnsi="宋体" w:eastAsia="宋体" w:cs="宋体"/>
          <w:b w:val="0"/>
          <w:bCs w:val="0"/>
          <w:color w:val="000000"/>
          <w:kern w:val="0"/>
          <w:sz w:val="31"/>
          <w:szCs w:val="31"/>
          <w:lang w:bidi="ar"/>
        </w:rPr>
      </w:pPr>
    </w:p>
    <w:p>
      <w:pPr>
        <w:pageBreakBefore w:val="0"/>
        <w:widowControl/>
        <w:kinsoku/>
        <w:overflowPunct/>
        <w:topLinePunct w:val="0"/>
        <w:bidi w:val="0"/>
        <w:spacing w:line="240" w:lineRule="auto"/>
        <w:jc w:val="center"/>
        <w:rPr>
          <w:rFonts w:ascii="宋体" w:hAnsi="宋体" w:eastAsia="宋体" w:cs="宋体"/>
          <w:b w:val="0"/>
          <w:bCs w:val="0"/>
          <w:color w:val="000000"/>
          <w:kern w:val="0"/>
          <w:sz w:val="31"/>
          <w:szCs w:val="31"/>
          <w:lang w:bidi="ar"/>
        </w:rPr>
      </w:pPr>
    </w:p>
    <w:p>
      <w:pPr>
        <w:pageBreakBefore w:val="0"/>
        <w:widowControl/>
        <w:kinsoku/>
        <w:overflowPunct/>
        <w:topLinePunct w:val="0"/>
        <w:bidi w:val="0"/>
        <w:spacing w:line="240" w:lineRule="auto"/>
        <w:jc w:val="center"/>
        <w:rPr>
          <w:rFonts w:ascii="宋体" w:hAnsi="宋体" w:eastAsia="宋体" w:cs="宋体"/>
          <w:b w:val="0"/>
          <w:bCs w:val="0"/>
          <w:color w:val="000000"/>
          <w:kern w:val="0"/>
          <w:sz w:val="31"/>
          <w:szCs w:val="31"/>
          <w:lang w:bidi="ar"/>
        </w:rPr>
      </w:pPr>
    </w:p>
    <w:p>
      <w:pPr>
        <w:pageBreakBefore w:val="0"/>
        <w:widowControl/>
        <w:kinsoku/>
        <w:overflowPunct/>
        <w:topLinePunct w:val="0"/>
        <w:bidi w:val="0"/>
        <w:spacing w:line="240" w:lineRule="auto"/>
        <w:ind w:left="0" w:leftChars="0" w:right="0" w:rightChars="0" w:firstLine="0" w:firstLineChars="0"/>
        <w:jc w:val="center"/>
        <w:rPr>
          <w:rFonts w:ascii="Times New Roman" w:hAnsi="Times New Roman" w:cs="Times New Roman"/>
          <w:b w:val="0"/>
          <w:bCs w:val="0"/>
          <w:kern w:val="0"/>
          <w:sz w:val="22"/>
          <w:szCs w:val="22"/>
        </w:rPr>
      </w:pPr>
      <w:r>
        <w:rPr>
          <w:rFonts w:hint="eastAsia" w:ascii="宋体" w:hAnsi="宋体" w:eastAsia="宋体" w:cs="宋体"/>
          <w:b w:val="0"/>
          <w:bCs w:val="0"/>
          <w:color w:val="000000"/>
          <w:kern w:val="0"/>
          <w:sz w:val="31"/>
          <w:szCs w:val="31"/>
          <w:lang w:bidi="ar"/>
        </w:rPr>
        <w:t>项目名称</w:t>
      </w:r>
      <w:r>
        <w:rPr>
          <w:rFonts w:hint="eastAsia" w:ascii="宋体" w:hAnsi="宋体" w:eastAsia="宋体" w:cs="宋体"/>
          <w:b w:val="0"/>
          <w:bCs w:val="0"/>
          <w:color w:val="000000"/>
          <w:kern w:val="0"/>
          <w:sz w:val="31"/>
          <w:szCs w:val="31"/>
          <w:lang w:eastAsia="zh-CN" w:bidi="ar"/>
        </w:rPr>
        <w:t>：</w:t>
      </w:r>
    </w:p>
    <w:p>
      <w:pPr>
        <w:pageBreakBefore w:val="0"/>
        <w:widowControl/>
        <w:kinsoku/>
        <w:overflowPunct/>
        <w:topLinePunct w:val="0"/>
        <w:bidi w:val="0"/>
        <w:spacing w:line="240" w:lineRule="auto"/>
        <w:jc w:val="center"/>
        <w:rPr>
          <w:rFonts w:ascii="宋体" w:hAnsi="宋体" w:eastAsia="宋体" w:cs="宋体"/>
          <w:b w:val="0"/>
          <w:bCs w:val="0"/>
          <w:color w:val="000000"/>
          <w:kern w:val="0"/>
          <w:sz w:val="31"/>
          <w:szCs w:val="31"/>
          <w:lang w:bidi="ar"/>
        </w:rPr>
      </w:pPr>
    </w:p>
    <w:p>
      <w:pPr>
        <w:pageBreakBefore w:val="0"/>
        <w:widowControl/>
        <w:kinsoku/>
        <w:overflowPunct/>
        <w:topLinePunct w:val="0"/>
        <w:bidi w:val="0"/>
        <w:spacing w:line="240" w:lineRule="auto"/>
        <w:jc w:val="center"/>
        <w:rPr>
          <w:rFonts w:ascii="宋体" w:hAnsi="宋体" w:eastAsia="宋体" w:cs="宋体"/>
          <w:b w:val="0"/>
          <w:bCs w:val="0"/>
          <w:color w:val="000000"/>
          <w:kern w:val="0"/>
          <w:sz w:val="31"/>
          <w:szCs w:val="31"/>
          <w:lang w:bidi="ar"/>
        </w:rPr>
      </w:pPr>
    </w:p>
    <w:p>
      <w:pPr>
        <w:pageBreakBefore w:val="0"/>
        <w:widowControl/>
        <w:kinsoku/>
        <w:overflowPunct/>
        <w:topLinePunct w:val="0"/>
        <w:bidi w:val="0"/>
        <w:spacing w:line="240" w:lineRule="auto"/>
        <w:jc w:val="center"/>
        <w:rPr>
          <w:rFonts w:ascii="宋体" w:hAnsi="宋体" w:eastAsia="宋体" w:cs="宋体"/>
          <w:b w:val="0"/>
          <w:bCs w:val="0"/>
          <w:color w:val="000000"/>
          <w:kern w:val="0"/>
          <w:sz w:val="31"/>
          <w:szCs w:val="31"/>
          <w:lang w:bidi="ar"/>
        </w:rPr>
      </w:pPr>
    </w:p>
    <w:p>
      <w:pPr>
        <w:pageBreakBefore w:val="0"/>
        <w:widowControl/>
        <w:kinsoku/>
        <w:overflowPunct/>
        <w:topLinePunct w:val="0"/>
        <w:bidi w:val="0"/>
        <w:spacing w:line="240" w:lineRule="auto"/>
        <w:jc w:val="center"/>
        <w:rPr>
          <w:rFonts w:ascii="宋体" w:hAnsi="宋体" w:eastAsia="宋体" w:cs="宋体"/>
          <w:b w:val="0"/>
          <w:bCs w:val="0"/>
          <w:color w:val="000000"/>
          <w:kern w:val="0"/>
          <w:sz w:val="31"/>
          <w:szCs w:val="31"/>
          <w:lang w:bidi="ar"/>
        </w:rPr>
      </w:pPr>
    </w:p>
    <w:p>
      <w:pPr>
        <w:pageBreakBefore w:val="0"/>
        <w:widowControl/>
        <w:kinsoku/>
        <w:overflowPunct/>
        <w:topLinePunct w:val="0"/>
        <w:bidi w:val="0"/>
        <w:spacing w:line="240" w:lineRule="auto"/>
        <w:jc w:val="center"/>
        <w:rPr>
          <w:rFonts w:ascii="宋体" w:hAnsi="宋体" w:eastAsia="宋体" w:cs="宋体"/>
          <w:b w:val="0"/>
          <w:bCs w:val="0"/>
          <w:color w:val="000000"/>
          <w:kern w:val="0"/>
          <w:sz w:val="31"/>
          <w:szCs w:val="31"/>
          <w:lang w:bidi="ar"/>
        </w:rPr>
      </w:pPr>
    </w:p>
    <w:p>
      <w:pPr>
        <w:pageBreakBefore w:val="0"/>
        <w:widowControl/>
        <w:kinsoku/>
        <w:overflowPunct/>
        <w:topLinePunct w:val="0"/>
        <w:bidi w:val="0"/>
        <w:spacing w:line="240" w:lineRule="auto"/>
        <w:jc w:val="center"/>
        <w:rPr>
          <w:rFonts w:ascii="宋体" w:hAnsi="宋体" w:cs="Times New Roman"/>
          <w:b w:val="0"/>
          <w:bCs w:val="0"/>
          <w:kern w:val="0"/>
          <w:sz w:val="28"/>
          <w:szCs w:val="28"/>
        </w:rPr>
      </w:pPr>
      <w:r>
        <w:rPr>
          <w:rFonts w:hint="eastAsia" w:ascii="宋体" w:hAnsi="宋体" w:cs="Times New Roman"/>
          <w:b w:val="0"/>
          <w:bCs w:val="0"/>
          <w:kern w:val="0"/>
          <w:sz w:val="28"/>
          <w:szCs w:val="28"/>
          <w:lang w:val="en-US" w:eastAsia="zh-CN"/>
        </w:rPr>
        <w:t>参选</w:t>
      </w:r>
      <w:r>
        <w:rPr>
          <w:rFonts w:hint="eastAsia" w:ascii="宋体" w:hAnsi="宋体" w:cs="Times New Roman"/>
          <w:b w:val="0"/>
          <w:bCs w:val="0"/>
          <w:kern w:val="0"/>
          <w:sz w:val="28"/>
          <w:szCs w:val="28"/>
        </w:rPr>
        <w:t>单位：</w:t>
      </w:r>
      <w:r>
        <w:rPr>
          <w:rFonts w:hint="eastAsia" w:ascii="宋体" w:hAnsi="宋体" w:cs="Times New Roman"/>
          <w:b w:val="0"/>
          <w:bCs w:val="0"/>
          <w:kern w:val="0"/>
          <w:sz w:val="28"/>
          <w:szCs w:val="28"/>
          <w:u w:val="single"/>
        </w:rPr>
        <w:t xml:space="preserve">                    </w:t>
      </w:r>
      <w:r>
        <w:rPr>
          <w:rFonts w:hint="eastAsia" w:ascii="宋体" w:hAnsi="宋体" w:cs="Times New Roman"/>
          <w:b w:val="0"/>
          <w:bCs w:val="0"/>
          <w:kern w:val="0"/>
          <w:sz w:val="28"/>
          <w:szCs w:val="28"/>
        </w:rPr>
        <w:t>（盖单位章）</w:t>
      </w:r>
    </w:p>
    <w:p>
      <w:pPr>
        <w:pageBreakBefore w:val="0"/>
        <w:widowControl/>
        <w:kinsoku/>
        <w:overflowPunct/>
        <w:topLinePunct w:val="0"/>
        <w:bidi w:val="0"/>
        <w:spacing w:line="240" w:lineRule="auto"/>
        <w:jc w:val="center"/>
        <w:rPr>
          <w:rFonts w:ascii="宋体" w:hAnsi="宋体" w:cs="Times New Roman"/>
          <w:b w:val="0"/>
          <w:bCs w:val="0"/>
          <w:kern w:val="0"/>
          <w:sz w:val="28"/>
          <w:szCs w:val="28"/>
        </w:rPr>
      </w:pPr>
      <w:r>
        <w:rPr>
          <w:rFonts w:hint="eastAsia" w:ascii="宋体" w:hAnsi="宋体" w:cs="Times New Roman"/>
          <w:b w:val="0"/>
          <w:bCs w:val="0"/>
          <w:kern w:val="0"/>
          <w:sz w:val="28"/>
          <w:szCs w:val="28"/>
        </w:rPr>
        <w:t>法定代表人或其委托代理人：</w:t>
      </w:r>
      <w:r>
        <w:rPr>
          <w:rFonts w:hint="eastAsia" w:ascii="宋体" w:hAnsi="宋体" w:cs="Times New Roman"/>
          <w:b w:val="0"/>
          <w:bCs w:val="0"/>
          <w:kern w:val="0"/>
          <w:sz w:val="28"/>
          <w:szCs w:val="28"/>
          <w:u w:val="single"/>
        </w:rPr>
        <w:t xml:space="preserve">        </w:t>
      </w:r>
      <w:r>
        <w:rPr>
          <w:rFonts w:hint="eastAsia" w:ascii="宋体" w:hAnsi="宋体" w:cs="Times New Roman"/>
          <w:b w:val="0"/>
          <w:bCs w:val="0"/>
          <w:kern w:val="0"/>
          <w:sz w:val="28"/>
          <w:szCs w:val="28"/>
        </w:rPr>
        <w:t>（签字）</w:t>
      </w:r>
    </w:p>
    <w:p>
      <w:pPr>
        <w:pageBreakBefore w:val="0"/>
        <w:widowControl/>
        <w:kinsoku/>
        <w:overflowPunct/>
        <w:topLinePunct w:val="0"/>
        <w:bidi w:val="0"/>
        <w:spacing w:line="240" w:lineRule="auto"/>
        <w:jc w:val="center"/>
        <w:rPr>
          <w:rFonts w:ascii="宋体" w:hAnsi="宋体" w:cs="Times New Roman"/>
          <w:b w:val="0"/>
          <w:bCs w:val="0"/>
          <w:kern w:val="0"/>
          <w:sz w:val="28"/>
          <w:szCs w:val="28"/>
        </w:rPr>
      </w:pPr>
    </w:p>
    <w:p>
      <w:pPr>
        <w:pageBreakBefore w:val="0"/>
        <w:widowControl/>
        <w:kinsoku/>
        <w:overflowPunct/>
        <w:topLinePunct w:val="0"/>
        <w:bidi w:val="0"/>
        <w:spacing w:line="240" w:lineRule="auto"/>
        <w:jc w:val="center"/>
        <w:rPr>
          <w:rFonts w:ascii="宋体" w:hAnsi="宋体" w:eastAsia="宋体" w:cs="宋体"/>
          <w:b w:val="0"/>
          <w:bCs w:val="0"/>
          <w:color w:val="000000"/>
          <w:kern w:val="0"/>
          <w:sz w:val="31"/>
          <w:szCs w:val="31"/>
          <w:lang w:bidi="ar"/>
        </w:rPr>
      </w:pPr>
      <w:r>
        <w:rPr>
          <w:rFonts w:hint="eastAsia" w:ascii="宋体" w:hAnsi="宋体" w:cs="Times New Roman"/>
          <w:b w:val="0"/>
          <w:bCs w:val="0"/>
          <w:kern w:val="0"/>
          <w:sz w:val="28"/>
          <w:szCs w:val="28"/>
          <w:u w:val="single"/>
          <w:lang w:val="en-US" w:eastAsia="zh-CN"/>
        </w:rPr>
        <w:t xml:space="preserve">        </w:t>
      </w:r>
      <w:r>
        <w:rPr>
          <w:rFonts w:hint="eastAsia" w:ascii="宋体" w:hAnsi="宋体" w:cs="Times New Roman"/>
          <w:b w:val="0"/>
          <w:bCs w:val="0"/>
          <w:kern w:val="0"/>
          <w:sz w:val="28"/>
          <w:szCs w:val="28"/>
        </w:rPr>
        <w:t>年</w:t>
      </w:r>
      <w:r>
        <w:rPr>
          <w:rFonts w:hint="eastAsia" w:ascii="宋体" w:hAnsi="宋体" w:cs="Times New Roman"/>
          <w:b w:val="0"/>
          <w:bCs w:val="0"/>
          <w:kern w:val="0"/>
          <w:sz w:val="28"/>
          <w:szCs w:val="28"/>
          <w:u w:val="single"/>
          <w:lang w:val="en-US" w:eastAsia="zh-CN"/>
        </w:rPr>
        <w:t xml:space="preserve">    </w:t>
      </w:r>
      <w:r>
        <w:rPr>
          <w:rFonts w:hint="eastAsia" w:ascii="宋体" w:hAnsi="宋体" w:cs="Times New Roman"/>
          <w:b w:val="0"/>
          <w:bCs w:val="0"/>
          <w:kern w:val="0"/>
          <w:sz w:val="28"/>
          <w:szCs w:val="28"/>
        </w:rPr>
        <w:t>月</w:t>
      </w:r>
      <w:r>
        <w:rPr>
          <w:rFonts w:hint="eastAsia" w:ascii="宋体" w:hAnsi="宋体" w:cs="Times New Roman"/>
          <w:b w:val="0"/>
          <w:bCs w:val="0"/>
          <w:kern w:val="0"/>
          <w:sz w:val="28"/>
          <w:szCs w:val="28"/>
          <w:u w:val="single"/>
          <w:lang w:val="en-US" w:eastAsia="zh-CN"/>
        </w:rPr>
        <w:t xml:space="preserve">    </w:t>
      </w:r>
      <w:r>
        <w:rPr>
          <w:rFonts w:hint="eastAsia" w:ascii="宋体" w:hAnsi="宋体" w:cs="Times New Roman"/>
          <w:b w:val="0"/>
          <w:bCs w:val="0"/>
          <w:kern w:val="0"/>
          <w:sz w:val="28"/>
          <w:szCs w:val="28"/>
        </w:rPr>
        <w:t>日</w:t>
      </w:r>
      <w:r>
        <w:rPr>
          <w:rFonts w:hint="eastAsia" w:ascii="宋体" w:hAnsi="宋体" w:eastAsia="宋体" w:cs="宋体"/>
          <w:b w:val="0"/>
          <w:bCs w:val="0"/>
          <w:color w:val="000000"/>
          <w:kern w:val="0"/>
          <w:sz w:val="31"/>
          <w:szCs w:val="31"/>
          <w:lang w:bidi="ar"/>
        </w:rPr>
        <w:br w:type="page"/>
      </w:r>
    </w:p>
    <w:p>
      <w:pPr>
        <w:pageBreakBefore w:val="0"/>
        <w:widowControl/>
        <w:kinsoku/>
        <w:overflowPunct/>
        <w:topLinePunct w:val="0"/>
        <w:bidi w:val="0"/>
        <w:spacing w:line="240" w:lineRule="auto"/>
        <w:jc w:val="center"/>
        <w:rPr>
          <w:rFonts w:hint="eastAsia" w:ascii="方正小标宋简体" w:hAnsi="方正小标宋简体" w:eastAsia="方正小标宋简体" w:cs="方正小标宋简体"/>
          <w:b w:val="0"/>
          <w:bCs w:val="0"/>
          <w:color w:val="000000"/>
          <w:kern w:val="0"/>
          <w:sz w:val="44"/>
          <w:szCs w:val="44"/>
          <w:lang w:bidi="ar"/>
        </w:rPr>
      </w:pPr>
      <w:r>
        <w:rPr>
          <w:rFonts w:hint="eastAsia" w:ascii="方正小标宋简体" w:hAnsi="方正小标宋简体" w:eastAsia="方正小标宋简体" w:cs="方正小标宋简体"/>
          <w:b w:val="0"/>
          <w:bCs w:val="0"/>
          <w:color w:val="000000"/>
          <w:kern w:val="0"/>
          <w:sz w:val="44"/>
          <w:szCs w:val="44"/>
          <w:lang w:bidi="ar"/>
        </w:rPr>
        <w:t>目</w:t>
      </w:r>
      <w:r>
        <w:rPr>
          <w:rFonts w:hint="eastAsia" w:ascii="方正小标宋简体" w:hAnsi="方正小标宋简体" w:eastAsia="方正小标宋简体" w:cs="方正小标宋简体"/>
          <w:b w:val="0"/>
          <w:bCs w:val="0"/>
          <w:color w:val="000000"/>
          <w:kern w:val="0"/>
          <w:sz w:val="44"/>
          <w:szCs w:val="44"/>
          <w:lang w:val="en-US" w:eastAsia="zh-CN" w:bidi="ar"/>
        </w:rPr>
        <w:t xml:space="preserve"> </w:t>
      </w:r>
      <w:r>
        <w:rPr>
          <w:rFonts w:hint="eastAsia" w:ascii="方正小标宋简体" w:hAnsi="方正小标宋简体" w:eastAsia="方正小标宋简体" w:cs="方正小标宋简体"/>
          <w:b w:val="0"/>
          <w:bCs w:val="0"/>
          <w:color w:val="000000"/>
          <w:kern w:val="0"/>
          <w:sz w:val="44"/>
          <w:szCs w:val="44"/>
          <w:lang w:bidi="ar"/>
        </w:rPr>
        <w:t xml:space="preserve"> 录</w:t>
      </w:r>
    </w:p>
    <w:p>
      <w:pPr>
        <w:pageBreakBefore w:val="0"/>
        <w:widowControl/>
        <w:kinsoku/>
        <w:overflowPunct/>
        <w:topLinePunct w:val="0"/>
        <w:bidi w:val="0"/>
        <w:spacing w:line="240" w:lineRule="auto"/>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（本目录为格式，要求</w:t>
      </w:r>
      <w:r>
        <w:rPr>
          <w:rFonts w:hint="eastAsia" w:ascii="仿宋" w:hAnsi="仿宋" w:eastAsia="仿宋" w:cs="仿宋"/>
          <w:b w:val="0"/>
          <w:bCs w:val="0"/>
          <w:kern w:val="0"/>
          <w:sz w:val="32"/>
          <w:szCs w:val="32"/>
          <w:lang w:val="en-US" w:eastAsia="zh-CN"/>
        </w:rPr>
        <w:t>参选单位</w:t>
      </w:r>
      <w:r>
        <w:rPr>
          <w:rFonts w:hint="eastAsia" w:ascii="仿宋" w:hAnsi="仿宋" w:eastAsia="仿宋" w:cs="仿宋"/>
          <w:b w:val="0"/>
          <w:bCs w:val="0"/>
          <w:kern w:val="0"/>
          <w:sz w:val="32"/>
          <w:szCs w:val="32"/>
        </w:rPr>
        <w:t>在</w:t>
      </w:r>
      <w:r>
        <w:rPr>
          <w:rFonts w:hint="eastAsia" w:ascii="仿宋" w:hAnsi="仿宋" w:eastAsia="仿宋" w:cs="仿宋"/>
          <w:b w:val="0"/>
          <w:bCs w:val="0"/>
          <w:kern w:val="0"/>
          <w:sz w:val="32"/>
          <w:szCs w:val="32"/>
          <w:lang w:val="en-US" w:eastAsia="zh-CN"/>
        </w:rPr>
        <w:t>参选</w:t>
      </w:r>
      <w:r>
        <w:rPr>
          <w:rFonts w:hint="eastAsia" w:ascii="仿宋" w:hAnsi="仿宋" w:eastAsia="仿宋" w:cs="仿宋"/>
          <w:b w:val="0"/>
          <w:bCs w:val="0"/>
          <w:kern w:val="0"/>
          <w:sz w:val="32"/>
          <w:szCs w:val="32"/>
        </w:rPr>
        <w:t>文件中标注各项页码）</w:t>
      </w:r>
    </w:p>
    <w:p>
      <w:pPr>
        <w:pageBreakBefore w:val="0"/>
        <w:widowControl/>
        <w:kinsoku/>
        <w:overflowPunct/>
        <w:topLinePunct w:val="0"/>
        <w:bidi w:val="0"/>
        <w:spacing w:line="240" w:lineRule="auto"/>
        <w:ind w:firstLine="640" w:firstLineChars="200"/>
        <w:jc w:val="left"/>
        <w:rPr>
          <w:rFonts w:hint="eastAsia" w:ascii="仿宋" w:hAnsi="仿宋" w:eastAsia="仿宋" w:cs="仿宋"/>
          <w:b w:val="0"/>
          <w:bCs w:val="0"/>
          <w:kern w:val="0"/>
          <w:sz w:val="32"/>
          <w:szCs w:val="32"/>
        </w:rPr>
      </w:pPr>
      <w:bookmarkStart w:id="1" w:name="_Toc17110"/>
      <w:bookmarkStart w:id="2" w:name="_Toc14888"/>
      <w:bookmarkStart w:id="3" w:name="_Toc14841"/>
      <w:bookmarkStart w:id="4" w:name="_Toc7486"/>
      <w:r>
        <w:rPr>
          <w:rFonts w:hint="eastAsia" w:ascii="仿宋" w:hAnsi="仿宋" w:eastAsia="仿宋" w:cs="仿宋"/>
          <w:b w:val="0"/>
          <w:bCs w:val="0"/>
          <w:kern w:val="0"/>
          <w:sz w:val="32"/>
          <w:szCs w:val="32"/>
        </w:rPr>
        <w:t>一、</w:t>
      </w:r>
      <w:r>
        <w:rPr>
          <w:rFonts w:hint="eastAsia" w:ascii="仿宋" w:hAnsi="仿宋" w:eastAsia="仿宋" w:cs="仿宋"/>
          <w:b w:val="0"/>
          <w:bCs w:val="0"/>
          <w:kern w:val="0"/>
          <w:sz w:val="32"/>
          <w:szCs w:val="32"/>
          <w:lang w:val="en-US" w:eastAsia="zh-CN"/>
        </w:rPr>
        <w:t>报价</w:t>
      </w:r>
      <w:r>
        <w:rPr>
          <w:rFonts w:hint="eastAsia" w:ascii="仿宋" w:hAnsi="仿宋" w:eastAsia="仿宋" w:cs="仿宋"/>
          <w:b w:val="0"/>
          <w:bCs w:val="0"/>
          <w:kern w:val="0"/>
          <w:sz w:val="32"/>
          <w:szCs w:val="32"/>
        </w:rPr>
        <w:t>函</w:t>
      </w:r>
      <w:bookmarkEnd w:id="1"/>
      <w:bookmarkEnd w:id="2"/>
      <w:bookmarkEnd w:id="3"/>
      <w:bookmarkEnd w:id="4"/>
    </w:p>
    <w:p>
      <w:pPr>
        <w:pageBreakBefore w:val="0"/>
        <w:widowControl/>
        <w:kinsoku/>
        <w:overflowPunct/>
        <w:topLinePunct w:val="0"/>
        <w:bidi w:val="0"/>
        <w:spacing w:line="240" w:lineRule="auto"/>
        <w:ind w:firstLine="640" w:firstLineChars="200"/>
        <w:jc w:val="left"/>
        <w:rPr>
          <w:rFonts w:hint="eastAsia" w:ascii="仿宋" w:hAnsi="仿宋" w:eastAsia="仿宋" w:cs="仿宋"/>
          <w:b w:val="0"/>
          <w:bCs w:val="0"/>
          <w:kern w:val="0"/>
          <w:sz w:val="32"/>
          <w:szCs w:val="32"/>
        </w:rPr>
      </w:pPr>
      <w:bookmarkStart w:id="5" w:name="_Toc14165"/>
      <w:bookmarkStart w:id="6" w:name="_Toc27267"/>
      <w:bookmarkStart w:id="7" w:name="_Toc25034"/>
      <w:bookmarkStart w:id="8" w:name="_Toc19741"/>
      <w:r>
        <w:rPr>
          <w:rFonts w:hint="eastAsia" w:ascii="仿宋" w:hAnsi="仿宋" w:eastAsia="仿宋" w:cs="仿宋"/>
          <w:b w:val="0"/>
          <w:bCs w:val="0"/>
          <w:kern w:val="0"/>
          <w:sz w:val="32"/>
          <w:szCs w:val="32"/>
        </w:rPr>
        <w:t>二、授权委托书</w:t>
      </w:r>
      <w:bookmarkEnd w:id="5"/>
    </w:p>
    <w:p>
      <w:pPr>
        <w:pageBreakBefore w:val="0"/>
        <w:widowControl/>
        <w:kinsoku/>
        <w:overflowPunct/>
        <w:topLinePunct w:val="0"/>
        <w:bidi w:val="0"/>
        <w:spacing w:line="240" w:lineRule="auto"/>
        <w:ind w:firstLine="640" w:firstLineChars="200"/>
        <w:jc w:val="left"/>
        <w:rPr>
          <w:rFonts w:hint="eastAsia" w:ascii="仿宋" w:hAnsi="仿宋" w:eastAsia="仿宋" w:cs="仿宋"/>
          <w:b w:val="0"/>
          <w:bCs w:val="0"/>
          <w:kern w:val="0"/>
          <w:sz w:val="32"/>
          <w:szCs w:val="32"/>
        </w:rPr>
      </w:pPr>
      <w:bookmarkStart w:id="9" w:name="_Toc31903"/>
      <w:r>
        <w:rPr>
          <w:rFonts w:hint="eastAsia" w:ascii="仿宋" w:hAnsi="仿宋" w:eastAsia="仿宋" w:cs="仿宋"/>
          <w:b w:val="0"/>
          <w:bCs w:val="0"/>
          <w:kern w:val="0"/>
          <w:sz w:val="32"/>
          <w:szCs w:val="32"/>
        </w:rPr>
        <w:t>三、</w:t>
      </w:r>
      <w:bookmarkEnd w:id="6"/>
      <w:bookmarkEnd w:id="7"/>
      <w:bookmarkEnd w:id="8"/>
      <w:bookmarkEnd w:id="9"/>
      <w:r>
        <w:rPr>
          <w:rFonts w:hint="eastAsia" w:ascii="仿宋" w:hAnsi="仿宋" w:eastAsia="仿宋" w:cs="仿宋"/>
          <w:b w:val="0"/>
          <w:bCs w:val="0"/>
          <w:kern w:val="0"/>
          <w:sz w:val="32"/>
          <w:szCs w:val="32"/>
        </w:rPr>
        <w:t>法定代表人身份证明</w:t>
      </w:r>
    </w:p>
    <w:p>
      <w:pPr>
        <w:pageBreakBefore w:val="0"/>
        <w:widowControl/>
        <w:kinsoku/>
        <w:overflowPunct/>
        <w:topLinePunct w:val="0"/>
        <w:bidi w:val="0"/>
        <w:spacing w:line="240" w:lineRule="auto"/>
        <w:ind w:firstLine="640" w:firstLineChars="200"/>
        <w:jc w:val="left"/>
        <w:rPr>
          <w:rFonts w:hint="eastAsia" w:ascii="仿宋" w:hAnsi="仿宋" w:eastAsia="仿宋" w:cs="仿宋"/>
          <w:b w:val="0"/>
          <w:bCs w:val="0"/>
          <w:kern w:val="0"/>
          <w:sz w:val="32"/>
          <w:szCs w:val="32"/>
        </w:rPr>
      </w:pPr>
      <w:bookmarkStart w:id="10" w:name="_Toc3201"/>
      <w:r>
        <w:rPr>
          <w:rFonts w:hint="eastAsia" w:ascii="仿宋" w:hAnsi="仿宋" w:eastAsia="仿宋" w:cs="仿宋"/>
          <w:b w:val="0"/>
          <w:bCs w:val="0"/>
          <w:kern w:val="0"/>
          <w:sz w:val="32"/>
          <w:szCs w:val="32"/>
        </w:rPr>
        <w:t>四、</w:t>
      </w:r>
      <w:r>
        <w:rPr>
          <w:rFonts w:hint="eastAsia" w:ascii="仿宋" w:hAnsi="仿宋" w:eastAsia="仿宋" w:cs="仿宋"/>
          <w:b w:val="0"/>
          <w:bCs w:val="0"/>
          <w:kern w:val="0"/>
          <w:sz w:val="32"/>
          <w:szCs w:val="32"/>
          <w:lang w:val="en-US" w:eastAsia="zh-CN"/>
        </w:rPr>
        <w:t>参选单位</w:t>
      </w:r>
      <w:r>
        <w:rPr>
          <w:rFonts w:hint="eastAsia" w:ascii="仿宋" w:hAnsi="仿宋" w:eastAsia="仿宋" w:cs="仿宋"/>
          <w:b w:val="0"/>
          <w:bCs w:val="0"/>
          <w:kern w:val="0"/>
          <w:sz w:val="32"/>
          <w:szCs w:val="32"/>
        </w:rPr>
        <w:t>基本情况表</w:t>
      </w:r>
    </w:p>
    <w:bookmarkEnd w:id="10"/>
    <w:p>
      <w:pPr>
        <w:pageBreakBefore w:val="0"/>
        <w:widowControl/>
        <w:kinsoku/>
        <w:overflowPunct/>
        <w:topLinePunct w:val="0"/>
        <w:bidi w:val="0"/>
        <w:spacing w:line="240" w:lineRule="auto"/>
        <w:ind w:firstLine="640" w:firstLineChars="200"/>
        <w:jc w:val="left"/>
        <w:rPr>
          <w:rFonts w:hint="eastAsia" w:ascii="仿宋" w:hAnsi="仿宋" w:eastAsia="仿宋" w:cs="仿宋"/>
          <w:b w:val="0"/>
          <w:bCs w:val="0"/>
          <w:kern w:val="0"/>
          <w:sz w:val="32"/>
          <w:szCs w:val="32"/>
          <w:lang w:eastAsia="zh-CN"/>
        </w:rPr>
      </w:pPr>
      <w:bookmarkStart w:id="11" w:name="_Toc15114"/>
      <w:r>
        <w:rPr>
          <w:rFonts w:hint="eastAsia" w:ascii="仿宋" w:hAnsi="仿宋" w:eastAsia="仿宋" w:cs="仿宋"/>
          <w:b w:val="0"/>
          <w:bCs w:val="0"/>
          <w:kern w:val="0"/>
          <w:sz w:val="32"/>
          <w:szCs w:val="32"/>
          <w:lang w:eastAsia="zh-CN"/>
        </w:rPr>
        <w:t>五</w:t>
      </w:r>
      <w:r>
        <w:rPr>
          <w:rFonts w:hint="eastAsia" w:ascii="仿宋" w:hAnsi="仿宋" w:eastAsia="仿宋" w:cs="仿宋"/>
          <w:b w:val="0"/>
          <w:bCs w:val="0"/>
          <w:kern w:val="0"/>
          <w:sz w:val="32"/>
          <w:szCs w:val="32"/>
        </w:rPr>
        <w:t>、</w:t>
      </w:r>
      <w:bookmarkEnd w:id="11"/>
      <w:bookmarkStart w:id="12" w:name="_Toc23699"/>
      <w:r>
        <w:rPr>
          <w:rFonts w:hint="eastAsia" w:ascii="仿宋" w:hAnsi="仿宋" w:eastAsia="仿宋" w:cs="仿宋"/>
          <w:b w:val="0"/>
          <w:bCs w:val="0"/>
          <w:kern w:val="0"/>
          <w:sz w:val="32"/>
          <w:szCs w:val="32"/>
          <w:lang w:eastAsia="zh-CN"/>
        </w:rPr>
        <w:t>近三年类似项目情况表</w:t>
      </w:r>
    </w:p>
    <w:p>
      <w:pPr>
        <w:pageBreakBefore w:val="0"/>
        <w:widowControl/>
        <w:kinsoku/>
        <w:overflowPunct/>
        <w:topLinePunct w:val="0"/>
        <w:bidi w:val="0"/>
        <w:spacing w:line="240" w:lineRule="auto"/>
        <w:ind w:firstLine="640" w:firstLineChars="200"/>
        <w:jc w:val="left"/>
        <w:rPr>
          <w:rFonts w:hint="eastAsia" w:ascii="仿宋" w:hAnsi="仿宋" w:eastAsia="仿宋" w:cs="仿宋"/>
          <w:b w:val="0"/>
          <w:bCs w:val="0"/>
          <w:kern w:val="0"/>
          <w:sz w:val="32"/>
          <w:szCs w:val="32"/>
          <w:lang w:eastAsia="zh-CN"/>
        </w:rPr>
      </w:pPr>
      <w:r>
        <w:rPr>
          <w:rFonts w:hint="eastAsia" w:ascii="仿宋" w:hAnsi="仿宋" w:eastAsia="仿宋" w:cs="仿宋"/>
          <w:b w:val="0"/>
          <w:bCs w:val="0"/>
          <w:kern w:val="0"/>
          <w:sz w:val="32"/>
          <w:szCs w:val="32"/>
          <w:lang w:eastAsia="zh-CN"/>
        </w:rPr>
        <w:t>六</w:t>
      </w:r>
      <w:r>
        <w:rPr>
          <w:rFonts w:hint="eastAsia" w:ascii="仿宋" w:hAnsi="仿宋" w:eastAsia="仿宋" w:cs="仿宋"/>
          <w:b w:val="0"/>
          <w:bCs w:val="0"/>
          <w:kern w:val="0"/>
          <w:sz w:val="32"/>
          <w:szCs w:val="32"/>
        </w:rPr>
        <w:t>、</w:t>
      </w:r>
      <w:bookmarkEnd w:id="12"/>
      <w:r>
        <w:rPr>
          <w:rFonts w:hint="eastAsia" w:ascii="仿宋" w:hAnsi="仿宋" w:eastAsia="仿宋" w:cs="仿宋"/>
          <w:b w:val="0"/>
          <w:bCs w:val="0"/>
          <w:kern w:val="0"/>
          <w:sz w:val="32"/>
          <w:szCs w:val="32"/>
          <w:lang w:eastAsia="zh-CN"/>
        </w:rPr>
        <w:t>分项报价表</w:t>
      </w:r>
    </w:p>
    <w:p>
      <w:pPr>
        <w:pageBreakBefore w:val="0"/>
        <w:widowControl/>
        <w:kinsoku/>
        <w:overflowPunct/>
        <w:topLinePunct w:val="0"/>
        <w:bidi w:val="0"/>
        <w:spacing w:line="240" w:lineRule="auto"/>
        <w:ind w:firstLine="640" w:firstLineChars="200"/>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eastAsia="zh-CN"/>
        </w:rPr>
        <w:t>七、</w:t>
      </w:r>
      <w:r>
        <w:rPr>
          <w:rFonts w:hint="eastAsia" w:ascii="仿宋" w:hAnsi="仿宋" w:eastAsia="仿宋" w:cs="仿宋"/>
          <w:b w:val="0"/>
          <w:bCs w:val="0"/>
          <w:kern w:val="0"/>
          <w:sz w:val="32"/>
          <w:szCs w:val="32"/>
        </w:rPr>
        <w:t>承诺</w:t>
      </w:r>
    </w:p>
    <w:p>
      <w:pPr>
        <w:pageBreakBefore w:val="0"/>
        <w:widowControl/>
        <w:kinsoku/>
        <w:overflowPunct/>
        <w:topLinePunct w:val="0"/>
        <w:bidi w:val="0"/>
        <w:spacing w:line="240" w:lineRule="auto"/>
        <w:jc w:val="left"/>
        <w:rPr>
          <w:rFonts w:ascii="方正小标宋简体" w:hAnsi="方正小标宋简体" w:eastAsia="方正小标宋简体" w:cs="方正小标宋简体"/>
          <w:b w:val="0"/>
          <w:bCs w:val="0"/>
          <w:kern w:val="0"/>
          <w:sz w:val="44"/>
          <w:szCs w:val="44"/>
          <w:lang w:bidi="zh-CN"/>
        </w:rPr>
      </w:pPr>
      <w:r>
        <w:rPr>
          <w:rFonts w:hint="eastAsia" w:ascii="方正小标宋简体" w:hAnsi="方正小标宋简体" w:eastAsia="方正小标宋简体" w:cs="方正小标宋简体"/>
          <w:b w:val="0"/>
          <w:bCs w:val="0"/>
          <w:kern w:val="0"/>
          <w:sz w:val="44"/>
          <w:szCs w:val="44"/>
          <w:lang w:bidi="zh-CN"/>
        </w:rPr>
        <w:br w:type="page"/>
      </w:r>
    </w:p>
    <w:p>
      <w:pPr>
        <w:pageBreakBefore w:val="0"/>
        <w:widowControl w:val="0"/>
        <w:kinsoku/>
        <w:overflowPunct/>
        <w:topLinePunct w:val="0"/>
        <w:autoSpaceDE w:val="0"/>
        <w:autoSpaceDN w:val="0"/>
        <w:bidi w:val="0"/>
        <w:adjustRightInd w:val="0"/>
        <w:snapToGrid w:val="0"/>
        <w:spacing w:line="240" w:lineRule="auto"/>
        <w:jc w:val="center"/>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rPr>
        <w:t>一、</w:t>
      </w:r>
      <w:r>
        <w:rPr>
          <w:rFonts w:hint="eastAsia" w:ascii="方正小标宋简体" w:hAnsi="方正小标宋简体" w:eastAsia="方正小标宋简体" w:cs="方正小标宋简体"/>
          <w:b w:val="0"/>
          <w:bCs w:val="0"/>
          <w:kern w:val="0"/>
          <w:sz w:val="44"/>
          <w:szCs w:val="44"/>
          <w:lang w:val="en-US" w:eastAsia="zh-CN"/>
        </w:rPr>
        <w:t>报价</w:t>
      </w:r>
      <w:r>
        <w:rPr>
          <w:rFonts w:hint="eastAsia" w:ascii="方正小标宋简体" w:hAnsi="方正小标宋简体" w:eastAsia="方正小标宋简体" w:cs="方正小标宋简体"/>
          <w:b w:val="0"/>
          <w:bCs w:val="0"/>
          <w:kern w:val="0"/>
          <w:sz w:val="44"/>
          <w:szCs w:val="44"/>
        </w:rPr>
        <w:t>函</w:t>
      </w:r>
    </w:p>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仿宋" w:hAnsi="仿宋" w:eastAsia="仿宋" w:cs="仿宋"/>
          <w:b w:val="0"/>
          <w:bCs w:val="0"/>
          <w:kern w:val="0"/>
          <w:sz w:val="32"/>
          <w:szCs w:val="32"/>
          <w:lang w:val="zh-CN"/>
        </w:rPr>
      </w:pPr>
    </w:p>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仿宋" w:hAnsi="仿宋" w:eastAsia="仿宋" w:cs="仿宋"/>
          <w:b w:val="0"/>
          <w:bCs w:val="0"/>
          <w:kern w:val="0"/>
          <w:sz w:val="32"/>
          <w:szCs w:val="32"/>
          <w:lang w:val="zh-CN" w:bidi="zh-CN"/>
        </w:rPr>
      </w:pPr>
      <w:r>
        <w:rPr>
          <w:rFonts w:hint="eastAsia" w:ascii="仿宋" w:hAnsi="仿宋" w:eastAsia="仿宋" w:cs="仿宋"/>
          <w:b w:val="0"/>
          <w:bCs w:val="0"/>
          <w:kern w:val="0"/>
          <w:sz w:val="32"/>
          <w:szCs w:val="32"/>
          <w:lang w:val="zh-CN"/>
        </w:rPr>
        <w:t>宁夏宁东开发投资有限公司</w:t>
      </w:r>
      <w:r>
        <w:rPr>
          <w:rFonts w:hint="eastAsia" w:ascii="仿宋" w:hAnsi="仿宋" w:eastAsia="仿宋" w:cs="仿宋"/>
          <w:b w:val="0"/>
          <w:bCs w:val="0"/>
          <w:kern w:val="0"/>
          <w:sz w:val="32"/>
          <w:szCs w:val="32"/>
          <w:lang w:val="zh-CN" w:bidi="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640" w:firstLineChars="200"/>
        <w:jc w:val="both"/>
        <w:textAlignment w:val="auto"/>
        <w:rPr>
          <w:rFonts w:hint="eastAsia" w:ascii="仿宋" w:hAnsi="仿宋" w:eastAsia="仿宋" w:cs="仿宋"/>
          <w:b w:val="0"/>
          <w:bCs w:val="0"/>
          <w:kern w:val="0"/>
          <w:sz w:val="32"/>
          <w:szCs w:val="32"/>
          <w:lang w:val="zh-CN" w:bidi="zh-CN"/>
        </w:rPr>
      </w:pPr>
      <w:r>
        <w:rPr>
          <w:rFonts w:hint="eastAsia" w:ascii="仿宋" w:hAnsi="仿宋" w:eastAsia="仿宋" w:cs="仿宋"/>
          <w:b w:val="0"/>
          <w:bCs w:val="0"/>
          <w:kern w:val="0"/>
          <w:sz w:val="32"/>
          <w:szCs w:val="32"/>
          <w:lang w:val="zh-CN" w:bidi="zh-CN"/>
        </w:rPr>
        <w:t>1.我方全面研究了贵司发布的比选文件，决定参加贵司组织的宁夏宁东开发投资有限公司帮扶固原市泾源县香水镇泾河社区综合服务中心</w:t>
      </w:r>
      <w:r>
        <w:rPr>
          <w:rFonts w:hint="eastAsia" w:ascii="仿宋" w:hAnsi="仿宋" w:eastAsia="仿宋" w:cs="仿宋"/>
          <w:b w:val="0"/>
          <w:bCs w:val="0"/>
          <w:kern w:val="0"/>
          <w:sz w:val="32"/>
          <w:szCs w:val="32"/>
          <w:lang w:val="zh-CN" w:eastAsia="zh-CN" w:bidi="zh-CN"/>
        </w:rPr>
        <w:t>家具和办公设备</w:t>
      </w:r>
      <w:r>
        <w:rPr>
          <w:rFonts w:hint="eastAsia" w:ascii="仿宋" w:hAnsi="仿宋" w:eastAsia="仿宋" w:cs="仿宋"/>
          <w:b w:val="0"/>
          <w:bCs w:val="0"/>
          <w:kern w:val="0"/>
          <w:sz w:val="32"/>
          <w:szCs w:val="32"/>
          <w:lang w:val="zh-CN" w:bidi="zh-CN"/>
        </w:rPr>
        <w:t>采购比选。我方授权</w:t>
      </w:r>
      <w:r>
        <w:rPr>
          <w:rFonts w:hint="eastAsia" w:ascii="仿宋" w:hAnsi="仿宋" w:eastAsia="仿宋" w:cs="仿宋"/>
          <w:b w:val="0"/>
          <w:bCs w:val="0"/>
          <w:kern w:val="0"/>
          <w:sz w:val="32"/>
          <w:szCs w:val="32"/>
          <w:u w:val="single"/>
          <w:lang w:val="zh-CN" w:bidi="zh-CN"/>
        </w:rPr>
        <w:t>（姓名、职务）</w:t>
      </w:r>
      <w:r>
        <w:rPr>
          <w:rFonts w:hint="eastAsia" w:ascii="仿宋" w:hAnsi="仿宋" w:eastAsia="仿宋" w:cs="仿宋"/>
          <w:b w:val="0"/>
          <w:bCs w:val="0"/>
          <w:kern w:val="0"/>
          <w:sz w:val="32"/>
          <w:szCs w:val="32"/>
          <w:lang w:val="zh-CN" w:bidi="zh-CN"/>
        </w:rPr>
        <w:t>代表我方</w:t>
      </w:r>
      <w:r>
        <w:rPr>
          <w:rFonts w:hint="eastAsia" w:ascii="仿宋" w:hAnsi="仿宋" w:eastAsia="仿宋" w:cs="仿宋"/>
          <w:b w:val="0"/>
          <w:bCs w:val="0"/>
          <w:kern w:val="0"/>
          <w:sz w:val="32"/>
          <w:szCs w:val="32"/>
          <w:u w:val="single"/>
          <w:lang w:val="zh-CN" w:bidi="zh-CN"/>
        </w:rPr>
        <w:t>（参选单位的名称）</w:t>
      </w:r>
      <w:r>
        <w:rPr>
          <w:rFonts w:hint="eastAsia" w:ascii="仿宋" w:hAnsi="仿宋" w:eastAsia="仿宋" w:cs="仿宋"/>
          <w:b w:val="0"/>
          <w:bCs w:val="0"/>
          <w:kern w:val="0"/>
          <w:sz w:val="32"/>
          <w:szCs w:val="32"/>
          <w:lang w:val="zh-CN" w:bidi="zh-CN"/>
        </w:rPr>
        <w:t>全权处理本项目比选的相关事宜。</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640" w:firstLineChars="200"/>
        <w:jc w:val="both"/>
        <w:textAlignment w:val="auto"/>
        <w:rPr>
          <w:rFonts w:hint="eastAsia" w:ascii="仿宋" w:hAnsi="仿宋" w:eastAsia="仿宋" w:cs="仿宋"/>
          <w:b w:val="0"/>
          <w:bCs w:val="0"/>
          <w:kern w:val="0"/>
          <w:sz w:val="32"/>
          <w:szCs w:val="32"/>
          <w:lang w:val="zh-CN" w:bidi="zh-CN"/>
        </w:rPr>
      </w:pPr>
      <w:r>
        <w:rPr>
          <w:rFonts w:hint="eastAsia" w:ascii="仿宋" w:hAnsi="仿宋" w:eastAsia="仿宋" w:cs="仿宋"/>
          <w:b w:val="0"/>
          <w:bCs w:val="0"/>
          <w:kern w:val="0"/>
          <w:sz w:val="32"/>
          <w:szCs w:val="32"/>
          <w:lang w:val="zh-CN" w:bidi="zh-CN"/>
        </w:rPr>
        <w:t>2.我公司愿以人民币</w:t>
      </w:r>
      <w:r>
        <w:rPr>
          <w:rFonts w:hint="eastAsia" w:ascii="仿宋" w:hAnsi="仿宋" w:eastAsia="仿宋" w:cs="仿宋"/>
          <w:b w:val="0"/>
          <w:bCs w:val="0"/>
          <w:kern w:val="0"/>
          <w:sz w:val="32"/>
          <w:szCs w:val="32"/>
          <w:lang w:bidi="zh-CN"/>
        </w:rPr>
        <w:t>大写</w:t>
      </w:r>
      <w:r>
        <w:rPr>
          <w:rFonts w:hint="eastAsia" w:ascii="仿宋" w:hAnsi="仿宋" w:eastAsia="仿宋" w:cs="仿宋"/>
          <w:b w:val="0"/>
          <w:bCs w:val="0"/>
          <w:kern w:val="0"/>
          <w:sz w:val="32"/>
          <w:szCs w:val="32"/>
          <w:u w:val="single"/>
          <w:lang w:bidi="zh-CN"/>
        </w:rPr>
        <w:t xml:space="preserve">         </w:t>
      </w:r>
      <w:r>
        <w:rPr>
          <w:rFonts w:hint="eastAsia" w:ascii="仿宋" w:hAnsi="仿宋" w:eastAsia="仿宋" w:cs="仿宋"/>
          <w:b w:val="0"/>
          <w:bCs w:val="0"/>
          <w:kern w:val="0"/>
          <w:sz w:val="32"/>
          <w:szCs w:val="32"/>
          <w:lang w:val="zh-CN" w:bidi="zh-CN"/>
        </w:rPr>
        <w:t>（小写</w:t>
      </w:r>
      <w:r>
        <w:rPr>
          <w:rFonts w:hint="eastAsia" w:ascii="仿宋" w:hAnsi="仿宋" w:eastAsia="仿宋" w:cs="仿宋"/>
          <w:b w:val="0"/>
          <w:bCs w:val="0"/>
          <w:kern w:val="0"/>
          <w:sz w:val="32"/>
          <w:szCs w:val="32"/>
          <w:u w:val="single"/>
          <w:lang w:bidi="zh-CN"/>
        </w:rPr>
        <w:t xml:space="preserve">      </w:t>
      </w:r>
      <w:r>
        <w:rPr>
          <w:rFonts w:hint="eastAsia" w:ascii="仿宋" w:hAnsi="仿宋" w:eastAsia="仿宋" w:cs="仿宋"/>
          <w:b w:val="0"/>
          <w:bCs w:val="0"/>
          <w:kern w:val="0"/>
          <w:sz w:val="32"/>
          <w:szCs w:val="32"/>
          <w:lang w:val="zh-CN" w:bidi="zh-CN"/>
        </w:rPr>
        <w:t>）的价格承担宁夏宁东开发投资有限公司帮扶固原市泾源县香水镇泾河社区综合服务中心</w:t>
      </w:r>
      <w:r>
        <w:rPr>
          <w:rFonts w:hint="eastAsia" w:ascii="仿宋" w:hAnsi="仿宋" w:eastAsia="仿宋" w:cs="仿宋"/>
          <w:b w:val="0"/>
          <w:bCs w:val="0"/>
          <w:kern w:val="0"/>
          <w:sz w:val="32"/>
          <w:szCs w:val="32"/>
          <w:lang w:val="zh-CN" w:eastAsia="zh-CN" w:bidi="zh-CN"/>
        </w:rPr>
        <w:t>家具和办公设备</w:t>
      </w:r>
      <w:r>
        <w:rPr>
          <w:rFonts w:hint="eastAsia" w:ascii="仿宋" w:hAnsi="仿宋" w:eastAsia="仿宋" w:cs="仿宋"/>
          <w:b w:val="0"/>
          <w:bCs w:val="0"/>
          <w:kern w:val="0"/>
          <w:sz w:val="32"/>
          <w:szCs w:val="32"/>
          <w:lang w:val="zh-CN" w:bidi="zh-CN"/>
        </w:rPr>
        <w:t>采购安装工作。</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640" w:firstLineChars="200"/>
        <w:jc w:val="both"/>
        <w:textAlignment w:val="auto"/>
        <w:rPr>
          <w:rFonts w:hint="eastAsia" w:ascii="仿宋" w:hAnsi="仿宋" w:eastAsia="仿宋" w:cs="仿宋"/>
          <w:b w:val="0"/>
          <w:bCs w:val="0"/>
          <w:kern w:val="0"/>
          <w:sz w:val="32"/>
          <w:szCs w:val="32"/>
          <w:lang w:val="zh-CN" w:bidi="zh-CN"/>
        </w:rPr>
      </w:pPr>
      <w:r>
        <w:rPr>
          <w:rFonts w:hint="eastAsia" w:ascii="仿宋" w:hAnsi="仿宋" w:eastAsia="仿宋" w:cs="仿宋"/>
          <w:b w:val="0"/>
          <w:bCs w:val="0"/>
          <w:kern w:val="0"/>
          <w:sz w:val="32"/>
          <w:szCs w:val="32"/>
          <w:lang w:bidi="zh-CN"/>
        </w:rPr>
        <w:t>3</w:t>
      </w:r>
      <w:r>
        <w:rPr>
          <w:rFonts w:hint="eastAsia" w:ascii="仿宋" w:hAnsi="仿宋" w:eastAsia="仿宋" w:cs="仿宋"/>
          <w:b w:val="0"/>
          <w:bCs w:val="0"/>
          <w:kern w:val="0"/>
          <w:sz w:val="32"/>
          <w:szCs w:val="32"/>
          <w:lang w:val="zh-CN" w:bidi="zh-CN"/>
        </w:rPr>
        <w:t>.如我方中选，我方将严格履行协议书、合同及比选文件规定的责任和义务。</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640" w:firstLineChars="200"/>
        <w:jc w:val="both"/>
        <w:textAlignment w:val="auto"/>
        <w:rPr>
          <w:rFonts w:hint="eastAsia" w:ascii="仿宋" w:hAnsi="仿宋" w:eastAsia="仿宋" w:cs="仿宋"/>
          <w:b w:val="0"/>
          <w:bCs w:val="0"/>
          <w:kern w:val="0"/>
          <w:sz w:val="32"/>
          <w:szCs w:val="32"/>
          <w:lang w:val="zh-CN" w:bidi="zh-CN"/>
        </w:rPr>
      </w:pPr>
      <w:r>
        <w:rPr>
          <w:rFonts w:hint="eastAsia" w:ascii="仿宋" w:hAnsi="仿宋" w:eastAsia="仿宋" w:cs="仿宋"/>
          <w:b w:val="0"/>
          <w:bCs w:val="0"/>
          <w:kern w:val="0"/>
          <w:sz w:val="32"/>
          <w:szCs w:val="32"/>
          <w:lang w:val="zh-CN" w:bidi="zh-CN"/>
        </w:rPr>
        <w:t>4.如我方中选，保证按照贵司要求和时间节点及时完成本项目审计工作。</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640" w:firstLineChars="200"/>
        <w:jc w:val="both"/>
        <w:textAlignment w:val="auto"/>
        <w:rPr>
          <w:rFonts w:hint="eastAsia" w:ascii="仿宋" w:hAnsi="仿宋" w:eastAsia="仿宋" w:cs="仿宋"/>
          <w:b w:val="0"/>
          <w:bCs w:val="0"/>
          <w:kern w:val="0"/>
          <w:sz w:val="32"/>
          <w:szCs w:val="32"/>
          <w:lang w:val="zh-CN" w:bidi="zh-CN"/>
        </w:rPr>
      </w:pPr>
      <w:r>
        <w:rPr>
          <w:rFonts w:hint="eastAsia" w:ascii="仿宋" w:hAnsi="仿宋" w:eastAsia="仿宋" w:cs="仿宋"/>
          <w:b w:val="0"/>
          <w:bCs w:val="0"/>
          <w:kern w:val="0"/>
          <w:sz w:val="32"/>
          <w:szCs w:val="32"/>
          <w:lang w:val="zh-CN" w:bidi="zh-CN"/>
        </w:rPr>
        <w:t>5.我方为本项目提交的参选文件（含参选报价）一式2份，其中正本1份，副本1份。</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640" w:firstLineChars="200"/>
        <w:jc w:val="both"/>
        <w:textAlignment w:val="auto"/>
        <w:rPr>
          <w:rFonts w:hint="eastAsia" w:ascii="仿宋" w:hAnsi="仿宋" w:eastAsia="仿宋" w:cs="仿宋"/>
          <w:b w:val="0"/>
          <w:bCs w:val="0"/>
          <w:kern w:val="0"/>
          <w:sz w:val="32"/>
          <w:szCs w:val="32"/>
          <w:lang w:val="zh-CN" w:bidi="zh-CN"/>
        </w:rPr>
      </w:pPr>
      <w:r>
        <w:rPr>
          <w:rFonts w:hint="eastAsia" w:ascii="仿宋" w:hAnsi="仿宋" w:eastAsia="仿宋" w:cs="仿宋"/>
          <w:b w:val="0"/>
          <w:bCs w:val="0"/>
          <w:kern w:val="0"/>
          <w:sz w:val="32"/>
          <w:szCs w:val="32"/>
          <w:lang w:val="zh-CN" w:bidi="zh-CN"/>
        </w:rPr>
        <w:t>6.我方愿意提供贵司可能另外要求的与报价有关的文件资料，并保证我方已提供和将要提供的文件资料是真实、准确、完整的。若比选过程中查有虚假，同意作无效参选文件处理，若中选之后查有虚假，同意被废除中选资格。</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640" w:firstLineChars="200"/>
        <w:jc w:val="both"/>
        <w:textAlignment w:val="auto"/>
        <w:rPr>
          <w:rFonts w:hint="eastAsia" w:ascii="仿宋" w:hAnsi="仿宋" w:eastAsia="仿宋" w:cs="仿宋"/>
          <w:b w:val="0"/>
          <w:bCs w:val="0"/>
          <w:kern w:val="0"/>
          <w:sz w:val="32"/>
          <w:szCs w:val="32"/>
          <w:lang w:val="zh-CN" w:bidi="zh-CN"/>
        </w:rPr>
      </w:pPr>
      <w:r>
        <w:rPr>
          <w:rFonts w:hint="eastAsia" w:ascii="仿宋" w:hAnsi="仿宋" w:eastAsia="仿宋" w:cs="仿宋"/>
          <w:b w:val="0"/>
          <w:bCs w:val="0"/>
          <w:kern w:val="0"/>
          <w:sz w:val="32"/>
          <w:szCs w:val="32"/>
          <w:lang w:val="zh-CN" w:bidi="zh-CN"/>
        </w:rPr>
        <w:t>参选单位名称（盖章）：</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640" w:firstLineChars="200"/>
        <w:jc w:val="both"/>
        <w:textAlignment w:val="auto"/>
        <w:rPr>
          <w:rFonts w:hint="eastAsia" w:ascii="仿宋" w:hAnsi="仿宋" w:eastAsia="仿宋" w:cs="仿宋"/>
          <w:b w:val="0"/>
          <w:bCs w:val="0"/>
          <w:kern w:val="0"/>
          <w:sz w:val="32"/>
          <w:szCs w:val="32"/>
          <w:lang w:val="zh-CN" w:bidi="zh-CN"/>
        </w:rPr>
      </w:pPr>
      <w:r>
        <w:rPr>
          <w:rFonts w:hint="eastAsia" w:ascii="仿宋" w:hAnsi="仿宋" w:eastAsia="仿宋" w:cs="仿宋"/>
          <w:b w:val="0"/>
          <w:bCs w:val="0"/>
          <w:kern w:val="0"/>
          <w:sz w:val="32"/>
          <w:szCs w:val="32"/>
          <w:lang w:val="zh-CN" w:bidi="zh-CN"/>
        </w:rPr>
        <w:t>参选授权代理人姓名或法定代表人（签字</w:t>
      </w:r>
      <w:r>
        <w:rPr>
          <w:rFonts w:hint="eastAsia" w:ascii="仿宋" w:hAnsi="仿宋" w:eastAsia="仿宋" w:cs="仿宋"/>
          <w:b w:val="0"/>
          <w:bCs w:val="0"/>
          <w:kern w:val="0"/>
          <w:sz w:val="32"/>
          <w:szCs w:val="32"/>
          <w:lang w:bidi="zh-CN"/>
        </w:rPr>
        <w:t>或盖章</w:t>
      </w:r>
      <w:r>
        <w:rPr>
          <w:rFonts w:hint="eastAsia" w:ascii="仿宋" w:hAnsi="仿宋" w:eastAsia="仿宋" w:cs="仿宋"/>
          <w:b w:val="0"/>
          <w:bCs w:val="0"/>
          <w:kern w:val="0"/>
          <w:sz w:val="32"/>
          <w:szCs w:val="32"/>
          <w:lang w:val="zh-CN" w:bidi="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640" w:firstLineChars="200"/>
        <w:jc w:val="both"/>
        <w:textAlignment w:val="auto"/>
        <w:rPr>
          <w:rFonts w:hint="eastAsia" w:ascii="仿宋" w:hAnsi="仿宋" w:eastAsia="仿宋" w:cs="仿宋"/>
          <w:b w:val="0"/>
          <w:bCs w:val="0"/>
          <w:kern w:val="0"/>
          <w:sz w:val="32"/>
          <w:szCs w:val="32"/>
          <w:lang w:val="zh-CN" w:bidi="zh-CN"/>
        </w:rPr>
      </w:pPr>
      <w:r>
        <w:rPr>
          <w:rFonts w:hint="eastAsia" w:ascii="仿宋" w:hAnsi="仿宋" w:eastAsia="仿宋" w:cs="仿宋"/>
          <w:b w:val="0"/>
          <w:bCs w:val="0"/>
          <w:kern w:val="0"/>
          <w:sz w:val="32"/>
          <w:szCs w:val="32"/>
          <w:lang w:val="zh-CN" w:bidi="zh-CN"/>
        </w:rPr>
        <w:t>通讯地址：</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640" w:firstLineChars="200"/>
        <w:jc w:val="both"/>
        <w:textAlignment w:val="auto"/>
        <w:rPr>
          <w:rFonts w:hint="eastAsia" w:ascii="仿宋" w:hAnsi="仿宋" w:eastAsia="仿宋" w:cs="仿宋"/>
          <w:b w:val="0"/>
          <w:bCs w:val="0"/>
          <w:kern w:val="0"/>
          <w:sz w:val="32"/>
          <w:szCs w:val="32"/>
          <w:lang w:val="zh-CN" w:bidi="zh-CN"/>
        </w:rPr>
      </w:pPr>
      <w:r>
        <w:rPr>
          <w:rFonts w:hint="eastAsia" w:ascii="仿宋" w:hAnsi="仿宋" w:eastAsia="仿宋" w:cs="仿宋"/>
          <w:b w:val="0"/>
          <w:bCs w:val="0"/>
          <w:kern w:val="0"/>
          <w:sz w:val="32"/>
          <w:szCs w:val="32"/>
          <w:lang w:val="zh-CN" w:bidi="zh-CN"/>
        </w:rPr>
        <w:t>联系电话：                 传</w:t>
      </w:r>
      <w:r>
        <w:rPr>
          <w:rFonts w:hint="eastAsia" w:ascii="仿宋" w:hAnsi="仿宋" w:eastAsia="仿宋" w:cs="仿宋"/>
          <w:b w:val="0"/>
          <w:bCs w:val="0"/>
          <w:kern w:val="0"/>
          <w:sz w:val="32"/>
          <w:szCs w:val="32"/>
          <w:lang w:val="zh-CN" w:bidi="zh-CN"/>
        </w:rPr>
        <w:tab/>
      </w:r>
      <w:r>
        <w:rPr>
          <w:rFonts w:hint="eastAsia" w:ascii="仿宋" w:hAnsi="仿宋" w:eastAsia="仿宋" w:cs="仿宋"/>
          <w:b w:val="0"/>
          <w:bCs w:val="0"/>
          <w:kern w:val="0"/>
          <w:sz w:val="32"/>
          <w:szCs w:val="32"/>
          <w:lang w:val="zh-CN" w:bidi="zh-CN"/>
        </w:rPr>
        <w:t>真：</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640" w:firstLineChars="200"/>
        <w:jc w:val="both"/>
        <w:textAlignment w:val="auto"/>
        <w:rPr>
          <w:rFonts w:hint="eastAsia" w:ascii="仿宋" w:hAnsi="仿宋" w:eastAsia="仿宋" w:cs="仿宋"/>
          <w:b w:val="0"/>
          <w:bCs w:val="0"/>
          <w:kern w:val="0"/>
          <w:sz w:val="32"/>
          <w:szCs w:val="32"/>
          <w:lang w:val="zh-CN" w:bidi="zh-CN"/>
        </w:rPr>
      </w:pPr>
      <w:r>
        <w:rPr>
          <w:rFonts w:hint="eastAsia" w:ascii="仿宋" w:hAnsi="仿宋" w:eastAsia="仿宋" w:cs="仿宋"/>
          <w:b w:val="0"/>
          <w:bCs w:val="0"/>
          <w:kern w:val="0"/>
          <w:sz w:val="32"/>
          <w:szCs w:val="32"/>
          <w:lang w:val="zh-CN" w:bidi="zh-CN"/>
        </w:rPr>
        <w:t>开户银行：</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640" w:firstLineChars="200"/>
        <w:jc w:val="both"/>
        <w:textAlignment w:val="auto"/>
        <w:rPr>
          <w:rFonts w:hint="eastAsia" w:ascii="仿宋" w:hAnsi="仿宋" w:eastAsia="仿宋" w:cs="仿宋"/>
          <w:b w:val="0"/>
          <w:bCs w:val="0"/>
          <w:kern w:val="0"/>
          <w:sz w:val="32"/>
          <w:szCs w:val="32"/>
          <w:lang w:val="zh-CN" w:bidi="zh-CN"/>
        </w:rPr>
      </w:pPr>
      <w:r>
        <w:rPr>
          <w:rFonts w:hint="eastAsia" w:ascii="仿宋" w:hAnsi="仿宋" w:eastAsia="仿宋" w:cs="仿宋"/>
          <w:b w:val="0"/>
          <w:bCs w:val="0"/>
          <w:kern w:val="0"/>
          <w:sz w:val="32"/>
          <w:szCs w:val="32"/>
          <w:lang w:val="zh-CN" w:bidi="zh-CN"/>
        </w:rPr>
        <w:t>帐    号：</w:t>
      </w:r>
    </w:p>
    <w:p>
      <w:pPr>
        <w:keepNext w:val="0"/>
        <w:keepLines w:val="0"/>
        <w:pageBreakBefore w:val="0"/>
        <w:widowControl/>
        <w:kinsoku/>
        <w:wordWrap/>
        <w:overflowPunct/>
        <w:topLinePunct w:val="0"/>
        <w:bidi w:val="0"/>
        <w:spacing w:line="240" w:lineRule="auto"/>
        <w:ind w:firstLine="640" w:firstLineChars="200"/>
        <w:jc w:val="left"/>
        <w:textAlignment w:val="auto"/>
        <w:rPr>
          <w:rFonts w:hint="eastAsia" w:ascii="仿宋" w:hAnsi="仿宋" w:eastAsia="仿宋" w:cs="仿宋"/>
          <w:b/>
          <w:bCs/>
          <w:color w:val="000000"/>
          <w:kern w:val="0"/>
          <w:sz w:val="32"/>
          <w:szCs w:val="32"/>
          <w:lang w:bidi="ar"/>
        </w:rPr>
      </w:pPr>
      <w:r>
        <w:rPr>
          <w:rFonts w:hint="eastAsia" w:ascii="仿宋" w:hAnsi="仿宋" w:eastAsia="仿宋" w:cs="仿宋"/>
          <w:b w:val="0"/>
          <w:bCs w:val="0"/>
          <w:kern w:val="0"/>
          <w:sz w:val="32"/>
          <w:szCs w:val="32"/>
          <w:lang w:val="zh-CN" w:bidi="zh-CN"/>
        </w:rPr>
        <w:t>参选日期：</w:t>
      </w:r>
      <w:r>
        <w:rPr>
          <w:rFonts w:hint="eastAsia" w:ascii="仿宋" w:hAnsi="仿宋" w:eastAsia="仿宋" w:cs="仿宋"/>
          <w:b w:val="0"/>
          <w:bCs w:val="0"/>
          <w:kern w:val="0"/>
          <w:sz w:val="32"/>
          <w:szCs w:val="32"/>
          <w:lang w:val="zh-CN" w:bidi="zh-CN"/>
        </w:rPr>
        <w:br w:type="page"/>
      </w:r>
    </w:p>
    <w:p>
      <w:pPr>
        <w:pageBreakBefore w:val="0"/>
        <w:widowControl w:val="0"/>
        <w:kinsoku/>
        <w:overflowPunct/>
        <w:topLinePunct w:val="0"/>
        <w:autoSpaceDE w:val="0"/>
        <w:autoSpaceDN w:val="0"/>
        <w:bidi w:val="0"/>
        <w:adjustRightInd w:val="0"/>
        <w:snapToGrid w:val="0"/>
        <w:spacing w:line="240" w:lineRule="auto"/>
        <w:jc w:val="center"/>
        <w:rPr>
          <w:rFonts w:ascii="方正小标宋简体" w:hAnsi="方正小标宋简体" w:eastAsia="方正小标宋简体" w:cs="方正小标宋简体"/>
          <w:b w:val="0"/>
          <w:bCs w:val="0"/>
          <w:kern w:val="0"/>
          <w:sz w:val="44"/>
          <w:szCs w:val="44"/>
        </w:rPr>
      </w:pPr>
      <w:bookmarkStart w:id="13" w:name="_Toc19399_WPSOffice_Level1"/>
      <w:bookmarkStart w:id="14" w:name="_Toc5607"/>
      <w:bookmarkStart w:id="15" w:name="_Toc1398"/>
      <w:bookmarkStart w:id="16" w:name="_Toc6148"/>
      <w:bookmarkStart w:id="17" w:name="_Toc9590"/>
      <w:r>
        <w:rPr>
          <w:rFonts w:hint="eastAsia" w:ascii="方正小标宋简体" w:hAnsi="方正小标宋简体" w:eastAsia="方正小标宋简体" w:cs="方正小标宋简体"/>
          <w:b w:val="0"/>
          <w:bCs w:val="0"/>
          <w:kern w:val="0"/>
          <w:sz w:val="44"/>
          <w:szCs w:val="44"/>
        </w:rPr>
        <w:t>二、授权委托书</w:t>
      </w:r>
      <w:bookmarkEnd w:id="13"/>
      <w:bookmarkEnd w:id="14"/>
      <w:bookmarkEnd w:id="15"/>
      <w:bookmarkEnd w:id="16"/>
      <w:bookmarkEnd w:id="17"/>
    </w:p>
    <w:p>
      <w:pPr>
        <w:pageBreakBefore w:val="0"/>
        <w:widowControl/>
        <w:kinsoku/>
        <w:overflowPunct/>
        <w:topLinePunct w:val="0"/>
        <w:bidi w:val="0"/>
        <w:adjustRightInd w:val="0"/>
        <w:snapToGrid w:val="0"/>
        <w:spacing w:line="240" w:lineRule="auto"/>
        <w:ind w:firstLine="640" w:firstLineChars="200"/>
        <w:jc w:val="left"/>
        <w:rPr>
          <w:rFonts w:hint="eastAsia" w:ascii="仿宋" w:hAnsi="仿宋" w:eastAsia="仿宋" w:cs="仿宋"/>
          <w:b w:val="0"/>
          <w:bCs w:val="0"/>
          <w:kern w:val="0"/>
          <w:sz w:val="32"/>
          <w:szCs w:val="32"/>
        </w:rPr>
      </w:pPr>
    </w:p>
    <w:p>
      <w:pPr>
        <w:pageBreakBefore w:val="0"/>
        <w:widowControl/>
        <w:kinsoku/>
        <w:overflowPunct/>
        <w:topLinePunct w:val="0"/>
        <w:bidi w:val="0"/>
        <w:adjustRightInd w:val="0"/>
        <w:snapToGrid w:val="0"/>
        <w:spacing w:line="240" w:lineRule="auto"/>
        <w:ind w:firstLine="640" w:firstLineChars="200"/>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本人</w:t>
      </w:r>
      <w:r>
        <w:rPr>
          <w:rFonts w:hint="eastAsia" w:ascii="仿宋" w:hAnsi="仿宋" w:eastAsia="仿宋" w:cs="仿宋"/>
          <w:b w:val="0"/>
          <w:bCs w:val="0"/>
          <w:kern w:val="0"/>
          <w:sz w:val="32"/>
          <w:szCs w:val="32"/>
          <w:u w:val="single"/>
        </w:rPr>
        <w:t xml:space="preserve">        </w:t>
      </w:r>
      <w:r>
        <w:rPr>
          <w:rFonts w:hint="eastAsia" w:ascii="仿宋" w:hAnsi="仿宋" w:eastAsia="仿宋" w:cs="仿宋"/>
          <w:b w:val="0"/>
          <w:bCs w:val="0"/>
          <w:kern w:val="0"/>
          <w:sz w:val="32"/>
          <w:szCs w:val="32"/>
        </w:rPr>
        <w:t>（姓名）系</w:t>
      </w:r>
      <w:r>
        <w:rPr>
          <w:rFonts w:hint="eastAsia" w:ascii="仿宋" w:hAnsi="仿宋" w:eastAsia="仿宋" w:cs="仿宋"/>
          <w:b w:val="0"/>
          <w:bCs w:val="0"/>
          <w:kern w:val="0"/>
          <w:sz w:val="32"/>
          <w:szCs w:val="32"/>
          <w:u w:val="single"/>
        </w:rPr>
        <w:t xml:space="preserve">                          </w:t>
      </w:r>
      <w:r>
        <w:rPr>
          <w:rFonts w:hint="eastAsia" w:ascii="仿宋" w:hAnsi="仿宋" w:eastAsia="仿宋" w:cs="仿宋"/>
          <w:b w:val="0"/>
          <w:bCs w:val="0"/>
          <w:kern w:val="0"/>
          <w:sz w:val="32"/>
          <w:szCs w:val="32"/>
        </w:rPr>
        <w:t>（</w:t>
      </w:r>
      <w:r>
        <w:rPr>
          <w:rFonts w:hint="eastAsia" w:ascii="仿宋" w:hAnsi="仿宋" w:eastAsia="仿宋" w:cs="仿宋"/>
          <w:b w:val="0"/>
          <w:bCs w:val="0"/>
          <w:kern w:val="0"/>
          <w:sz w:val="32"/>
          <w:szCs w:val="32"/>
          <w:lang w:val="en-US" w:eastAsia="zh-CN"/>
        </w:rPr>
        <w:t>参选单位</w:t>
      </w:r>
      <w:r>
        <w:rPr>
          <w:rFonts w:hint="eastAsia" w:ascii="仿宋" w:hAnsi="仿宋" w:eastAsia="仿宋" w:cs="仿宋"/>
          <w:b w:val="0"/>
          <w:bCs w:val="0"/>
          <w:kern w:val="0"/>
          <w:sz w:val="32"/>
          <w:szCs w:val="32"/>
        </w:rPr>
        <w:t>名称）的法定代表人，现委托</w:t>
      </w:r>
      <w:r>
        <w:rPr>
          <w:rFonts w:hint="eastAsia" w:ascii="仿宋" w:hAnsi="仿宋" w:eastAsia="仿宋" w:cs="仿宋"/>
          <w:b w:val="0"/>
          <w:bCs w:val="0"/>
          <w:kern w:val="0"/>
          <w:sz w:val="32"/>
          <w:szCs w:val="32"/>
          <w:u w:val="single"/>
        </w:rPr>
        <w:t xml:space="preserve">         </w:t>
      </w:r>
      <w:r>
        <w:rPr>
          <w:rFonts w:hint="eastAsia" w:ascii="仿宋" w:hAnsi="仿宋" w:eastAsia="仿宋" w:cs="仿宋"/>
          <w:b w:val="0"/>
          <w:bCs w:val="0"/>
          <w:kern w:val="0"/>
          <w:sz w:val="32"/>
          <w:szCs w:val="32"/>
        </w:rPr>
        <w:t>（姓名）为我方代理人。代理人根据授权，以我方名义签署、澄清、递交、撤回、修改</w:t>
      </w:r>
      <w:r>
        <w:rPr>
          <w:rFonts w:hint="eastAsia" w:ascii="仿宋" w:hAnsi="仿宋" w:eastAsia="仿宋" w:cs="仿宋"/>
          <w:b w:val="0"/>
          <w:bCs w:val="0"/>
          <w:kern w:val="0"/>
          <w:sz w:val="32"/>
          <w:szCs w:val="32"/>
          <w:u w:val="single"/>
        </w:rPr>
        <w:t xml:space="preserve">                       </w:t>
      </w:r>
      <w:r>
        <w:rPr>
          <w:rFonts w:hint="eastAsia" w:ascii="仿宋" w:hAnsi="仿宋" w:eastAsia="仿宋" w:cs="仿宋"/>
          <w:b w:val="0"/>
          <w:bCs w:val="0"/>
          <w:kern w:val="0"/>
          <w:sz w:val="32"/>
          <w:szCs w:val="32"/>
        </w:rPr>
        <w:t>（项目名称）</w:t>
      </w:r>
      <w:r>
        <w:rPr>
          <w:rFonts w:hint="eastAsia" w:ascii="仿宋" w:hAnsi="仿宋" w:eastAsia="仿宋" w:cs="仿宋"/>
          <w:b w:val="0"/>
          <w:bCs w:val="0"/>
          <w:kern w:val="0"/>
          <w:sz w:val="32"/>
          <w:szCs w:val="32"/>
          <w:lang w:val="en-US" w:eastAsia="zh-CN"/>
        </w:rPr>
        <w:t>参选</w:t>
      </w:r>
      <w:r>
        <w:rPr>
          <w:rFonts w:hint="eastAsia" w:ascii="仿宋" w:hAnsi="仿宋" w:eastAsia="仿宋" w:cs="仿宋"/>
          <w:b w:val="0"/>
          <w:bCs w:val="0"/>
          <w:kern w:val="0"/>
          <w:sz w:val="32"/>
          <w:szCs w:val="32"/>
        </w:rPr>
        <w:t>文件、签订合同和处理有关事宜，其法律后果由我方承担。</w:t>
      </w:r>
    </w:p>
    <w:p>
      <w:pPr>
        <w:pageBreakBefore w:val="0"/>
        <w:widowControl/>
        <w:kinsoku/>
        <w:overflowPunct/>
        <w:topLinePunct w:val="0"/>
        <w:bidi w:val="0"/>
        <w:adjustRightInd w:val="0"/>
        <w:snapToGrid w:val="0"/>
        <w:spacing w:line="240" w:lineRule="auto"/>
        <w:ind w:firstLine="640" w:firstLineChars="200"/>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委托期限：</w:t>
      </w:r>
      <w:r>
        <w:rPr>
          <w:rFonts w:hint="eastAsia" w:ascii="仿宋" w:hAnsi="仿宋" w:eastAsia="仿宋" w:cs="仿宋"/>
          <w:b w:val="0"/>
          <w:bCs w:val="0"/>
          <w:kern w:val="0"/>
          <w:sz w:val="32"/>
          <w:szCs w:val="32"/>
          <w:u w:val="single"/>
        </w:rPr>
        <w:t xml:space="preserve">    </w:t>
      </w:r>
      <w:r>
        <w:rPr>
          <w:rFonts w:hint="eastAsia" w:ascii="仿宋" w:hAnsi="仿宋" w:eastAsia="仿宋" w:cs="仿宋"/>
          <w:b w:val="0"/>
          <w:bCs w:val="0"/>
          <w:kern w:val="0"/>
          <w:sz w:val="32"/>
          <w:szCs w:val="32"/>
        </w:rPr>
        <w:t>年</w:t>
      </w:r>
      <w:r>
        <w:rPr>
          <w:rFonts w:hint="eastAsia" w:ascii="仿宋" w:hAnsi="仿宋" w:eastAsia="仿宋" w:cs="仿宋"/>
          <w:b w:val="0"/>
          <w:bCs w:val="0"/>
          <w:kern w:val="0"/>
          <w:sz w:val="32"/>
          <w:szCs w:val="32"/>
          <w:u w:val="single"/>
        </w:rPr>
        <w:t xml:space="preserve">  </w:t>
      </w:r>
      <w:r>
        <w:rPr>
          <w:rFonts w:hint="eastAsia" w:ascii="仿宋" w:hAnsi="仿宋" w:eastAsia="仿宋" w:cs="仿宋"/>
          <w:b w:val="0"/>
          <w:bCs w:val="0"/>
          <w:kern w:val="0"/>
          <w:sz w:val="32"/>
          <w:szCs w:val="32"/>
        </w:rPr>
        <w:t>月</w:t>
      </w:r>
      <w:r>
        <w:rPr>
          <w:rFonts w:hint="eastAsia" w:ascii="仿宋" w:hAnsi="仿宋" w:eastAsia="仿宋" w:cs="仿宋"/>
          <w:b w:val="0"/>
          <w:bCs w:val="0"/>
          <w:kern w:val="0"/>
          <w:sz w:val="32"/>
          <w:szCs w:val="32"/>
          <w:u w:val="single"/>
        </w:rPr>
        <w:t xml:space="preserve">  </w:t>
      </w:r>
      <w:r>
        <w:rPr>
          <w:rFonts w:hint="eastAsia" w:ascii="仿宋" w:hAnsi="仿宋" w:eastAsia="仿宋" w:cs="仿宋"/>
          <w:b w:val="0"/>
          <w:bCs w:val="0"/>
          <w:kern w:val="0"/>
          <w:sz w:val="32"/>
          <w:szCs w:val="32"/>
        </w:rPr>
        <w:t>日至</w:t>
      </w:r>
      <w:r>
        <w:rPr>
          <w:rFonts w:hint="eastAsia" w:ascii="仿宋" w:hAnsi="仿宋" w:eastAsia="仿宋" w:cs="仿宋"/>
          <w:b w:val="0"/>
          <w:bCs w:val="0"/>
          <w:kern w:val="0"/>
          <w:sz w:val="32"/>
          <w:szCs w:val="32"/>
          <w:u w:val="single"/>
        </w:rPr>
        <w:t xml:space="preserve">    </w:t>
      </w:r>
      <w:r>
        <w:rPr>
          <w:rFonts w:hint="eastAsia" w:ascii="仿宋" w:hAnsi="仿宋" w:eastAsia="仿宋" w:cs="仿宋"/>
          <w:b w:val="0"/>
          <w:bCs w:val="0"/>
          <w:kern w:val="0"/>
          <w:sz w:val="32"/>
          <w:szCs w:val="32"/>
        </w:rPr>
        <w:t>年</w:t>
      </w:r>
      <w:r>
        <w:rPr>
          <w:rFonts w:hint="eastAsia" w:ascii="仿宋" w:hAnsi="仿宋" w:eastAsia="仿宋" w:cs="仿宋"/>
          <w:b w:val="0"/>
          <w:bCs w:val="0"/>
          <w:kern w:val="0"/>
          <w:sz w:val="32"/>
          <w:szCs w:val="32"/>
          <w:u w:val="single"/>
        </w:rPr>
        <w:t xml:space="preserve">  </w:t>
      </w:r>
      <w:r>
        <w:rPr>
          <w:rFonts w:hint="eastAsia" w:ascii="仿宋" w:hAnsi="仿宋" w:eastAsia="仿宋" w:cs="仿宋"/>
          <w:b w:val="0"/>
          <w:bCs w:val="0"/>
          <w:kern w:val="0"/>
          <w:sz w:val="32"/>
          <w:szCs w:val="32"/>
        </w:rPr>
        <w:t>月</w:t>
      </w:r>
      <w:r>
        <w:rPr>
          <w:rFonts w:hint="eastAsia" w:ascii="仿宋" w:hAnsi="仿宋" w:eastAsia="仿宋" w:cs="仿宋"/>
          <w:b w:val="0"/>
          <w:bCs w:val="0"/>
          <w:kern w:val="0"/>
          <w:sz w:val="32"/>
          <w:szCs w:val="32"/>
          <w:u w:val="single"/>
        </w:rPr>
        <w:t xml:space="preserve">  </w:t>
      </w:r>
      <w:r>
        <w:rPr>
          <w:rFonts w:hint="eastAsia" w:ascii="仿宋" w:hAnsi="仿宋" w:eastAsia="仿宋" w:cs="仿宋"/>
          <w:b w:val="0"/>
          <w:bCs w:val="0"/>
          <w:kern w:val="0"/>
          <w:sz w:val="32"/>
          <w:szCs w:val="32"/>
        </w:rPr>
        <w:t>日</w:t>
      </w:r>
    </w:p>
    <w:p>
      <w:pPr>
        <w:pageBreakBefore w:val="0"/>
        <w:widowControl/>
        <w:kinsoku/>
        <w:overflowPunct/>
        <w:topLinePunct w:val="0"/>
        <w:bidi w:val="0"/>
        <w:adjustRightInd w:val="0"/>
        <w:snapToGrid w:val="0"/>
        <w:spacing w:line="240" w:lineRule="auto"/>
        <w:ind w:firstLine="640" w:firstLineChars="200"/>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代理人无转委托权。</w:t>
      </w:r>
    </w:p>
    <w:p>
      <w:pPr>
        <w:pageBreakBefore w:val="0"/>
        <w:widowControl/>
        <w:kinsoku/>
        <w:overflowPunct/>
        <w:topLinePunct w:val="0"/>
        <w:bidi w:val="0"/>
        <w:adjustRightInd w:val="0"/>
        <w:snapToGrid w:val="0"/>
        <w:spacing w:line="240" w:lineRule="auto"/>
        <w:ind w:firstLine="640" w:firstLineChars="200"/>
        <w:jc w:val="left"/>
        <w:rPr>
          <w:rFonts w:hint="eastAsia" w:ascii="仿宋" w:hAnsi="仿宋" w:eastAsia="仿宋" w:cs="仿宋"/>
          <w:b w:val="0"/>
          <w:bCs w:val="0"/>
          <w:kern w:val="0"/>
          <w:sz w:val="32"/>
          <w:szCs w:val="32"/>
        </w:rPr>
      </w:pPr>
    </w:p>
    <w:p>
      <w:pPr>
        <w:pageBreakBefore w:val="0"/>
        <w:widowControl/>
        <w:kinsoku/>
        <w:overflowPunct/>
        <w:topLinePunct w:val="0"/>
        <w:bidi w:val="0"/>
        <w:adjustRightInd w:val="0"/>
        <w:snapToGrid w:val="0"/>
        <w:spacing w:line="240" w:lineRule="auto"/>
        <w:ind w:firstLine="640" w:firstLineChars="200"/>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附：法定代表人身份证复印件及委托代理人身份证复印件。</w:t>
      </w:r>
    </w:p>
    <w:p>
      <w:pPr>
        <w:pageBreakBefore w:val="0"/>
        <w:widowControl/>
        <w:kinsoku/>
        <w:overflowPunct/>
        <w:topLinePunct w:val="0"/>
        <w:bidi w:val="0"/>
        <w:adjustRightInd w:val="0"/>
        <w:snapToGrid w:val="0"/>
        <w:spacing w:line="240" w:lineRule="auto"/>
        <w:ind w:firstLine="640" w:firstLineChars="200"/>
        <w:jc w:val="left"/>
        <w:rPr>
          <w:rFonts w:hint="eastAsia" w:ascii="仿宋" w:hAnsi="仿宋" w:eastAsia="仿宋" w:cs="仿宋"/>
          <w:b w:val="0"/>
          <w:bCs w:val="0"/>
          <w:kern w:val="0"/>
          <w:sz w:val="32"/>
          <w:szCs w:val="32"/>
        </w:rPr>
      </w:pPr>
    </w:p>
    <w:p>
      <w:pPr>
        <w:pageBreakBefore w:val="0"/>
        <w:widowControl/>
        <w:kinsoku/>
        <w:overflowPunct/>
        <w:topLinePunct w:val="0"/>
        <w:bidi w:val="0"/>
        <w:adjustRightInd w:val="0"/>
        <w:snapToGrid w:val="0"/>
        <w:spacing w:line="240" w:lineRule="auto"/>
        <w:ind w:firstLine="3520" w:firstLineChars="1100"/>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申请人：</w:t>
      </w:r>
      <w:r>
        <w:rPr>
          <w:rFonts w:hint="eastAsia" w:ascii="仿宋" w:hAnsi="仿宋" w:eastAsia="仿宋" w:cs="仿宋"/>
          <w:b w:val="0"/>
          <w:bCs w:val="0"/>
          <w:kern w:val="0"/>
          <w:sz w:val="32"/>
          <w:szCs w:val="32"/>
          <w:u w:val="single"/>
        </w:rPr>
        <w:t xml:space="preserve">                </w:t>
      </w:r>
      <w:r>
        <w:rPr>
          <w:rFonts w:hint="eastAsia" w:ascii="仿宋" w:hAnsi="仿宋" w:eastAsia="仿宋" w:cs="仿宋"/>
          <w:b w:val="0"/>
          <w:bCs w:val="0"/>
          <w:kern w:val="0"/>
          <w:sz w:val="32"/>
          <w:szCs w:val="32"/>
        </w:rPr>
        <w:t>（盖单位章）</w:t>
      </w:r>
    </w:p>
    <w:p>
      <w:pPr>
        <w:pageBreakBefore w:val="0"/>
        <w:widowControl/>
        <w:kinsoku/>
        <w:overflowPunct/>
        <w:topLinePunct w:val="0"/>
        <w:bidi w:val="0"/>
        <w:adjustRightInd w:val="0"/>
        <w:snapToGrid w:val="0"/>
        <w:spacing w:line="240" w:lineRule="auto"/>
        <w:ind w:firstLine="3520" w:firstLineChars="1100"/>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法定代表人：</w:t>
      </w:r>
      <w:r>
        <w:rPr>
          <w:rFonts w:hint="eastAsia" w:ascii="仿宋" w:hAnsi="仿宋" w:eastAsia="仿宋" w:cs="仿宋"/>
          <w:b w:val="0"/>
          <w:bCs w:val="0"/>
          <w:kern w:val="0"/>
          <w:sz w:val="32"/>
          <w:szCs w:val="32"/>
          <w:u w:val="single"/>
        </w:rPr>
        <w:t xml:space="preserve">          </w:t>
      </w:r>
      <w:r>
        <w:rPr>
          <w:rFonts w:hint="eastAsia" w:ascii="仿宋" w:hAnsi="仿宋" w:eastAsia="仿宋" w:cs="仿宋"/>
          <w:b w:val="0"/>
          <w:bCs w:val="0"/>
          <w:kern w:val="0"/>
          <w:sz w:val="32"/>
          <w:szCs w:val="32"/>
        </w:rPr>
        <w:t>（签字或盖章）</w:t>
      </w:r>
    </w:p>
    <w:p>
      <w:pPr>
        <w:pageBreakBefore w:val="0"/>
        <w:widowControl/>
        <w:kinsoku/>
        <w:overflowPunct/>
        <w:topLinePunct w:val="0"/>
        <w:bidi w:val="0"/>
        <w:adjustRightInd w:val="0"/>
        <w:snapToGrid w:val="0"/>
        <w:spacing w:line="240" w:lineRule="auto"/>
        <w:ind w:firstLine="3520" w:firstLineChars="1100"/>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身份证号码：</w:t>
      </w:r>
      <w:r>
        <w:rPr>
          <w:rFonts w:hint="eastAsia" w:ascii="仿宋" w:hAnsi="仿宋" w:eastAsia="仿宋" w:cs="仿宋"/>
          <w:b w:val="0"/>
          <w:bCs w:val="0"/>
          <w:kern w:val="0"/>
          <w:sz w:val="32"/>
          <w:szCs w:val="32"/>
          <w:u w:val="single"/>
        </w:rPr>
        <w:t xml:space="preserve">           </w:t>
      </w:r>
      <w:r>
        <w:rPr>
          <w:rFonts w:hint="eastAsia" w:ascii="仿宋" w:hAnsi="仿宋" w:eastAsia="仿宋" w:cs="仿宋"/>
          <w:b w:val="0"/>
          <w:bCs w:val="0"/>
          <w:kern w:val="0"/>
          <w:sz w:val="32"/>
          <w:szCs w:val="32"/>
          <w:u w:val="single"/>
          <w:lang w:val="en-US" w:eastAsia="zh-CN"/>
        </w:rPr>
        <w:t xml:space="preserve">     </w:t>
      </w:r>
      <w:r>
        <w:rPr>
          <w:rFonts w:hint="eastAsia" w:ascii="仿宋" w:hAnsi="仿宋" w:eastAsia="仿宋" w:cs="仿宋"/>
          <w:b w:val="0"/>
          <w:bCs w:val="0"/>
          <w:kern w:val="0"/>
          <w:sz w:val="32"/>
          <w:szCs w:val="32"/>
          <w:u w:val="single"/>
        </w:rPr>
        <w:t xml:space="preserve">     </w:t>
      </w:r>
    </w:p>
    <w:p>
      <w:pPr>
        <w:pageBreakBefore w:val="0"/>
        <w:widowControl/>
        <w:kinsoku/>
        <w:overflowPunct/>
        <w:topLinePunct w:val="0"/>
        <w:bidi w:val="0"/>
        <w:adjustRightInd w:val="0"/>
        <w:snapToGrid w:val="0"/>
        <w:spacing w:line="240" w:lineRule="auto"/>
        <w:ind w:firstLine="3520" w:firstLineChars="1100"/>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委托代理人：</w:t>
      </w:r>
      <w:r>
        <w:rPr>
          <w:rFonts w:hint="eastAsia" w:ascii="仿宋" w:hAnsi="仿宋" w:eastAsia="仿宋" w:cs="仿宋"/>
          <w:b w:val="0"/>
          <w:bCs w:val="0"/>
          <w:kern w:val="0"/>
          <w:sz w:val="32"/>
          <w:szCs w:val="32"/>
          <w:u w:val="single"/>
        </w:rPr>
        <w:t xml:space="preserve">                </w:t>
      </w:r>
      <w:r>
        <w:rPr>
          <w:rFonts w:hint="eastAsia" w:ascii="仿宋" w:hAnsi="仿宋" w:eastAsia="仿宋" w:cs="仿宋"/>
          <w:b w:val="0"/>
          <w:bCs w:val="0"/>
          <w:kern w:val="0"/>
          <w:sz w:val="32"/>
          <w:szCs w:val="32"/>
        </w:rPr>
        <w:t>（签字）</w:t>
      </w:r>
    </w:p>
    <w:p>
      <w:pPr>
        <w:pageBreakBefore w:val="0"/>
        <w:widowControl/>
        <w:kinsoku/>
        <w:overflowPunct/>
        <w:topLinePunct w:val="0"/>
        <w:bidi w:val="0"/>
        <w:adjustRightInd w:val="0"/>
        <w:snapToGrid w:val="0"/>
        <w:spacing w:line="240" w:lineRule="auto"/>
        <w:ind w:firstLine="3520" w:firstLineChars="1100"/>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身份证号码：</w:t>
      </w:r>
      <w:r>
        <w:rPr>
          <w:rFonts w:hint="eastAsia" w:ascii="仿宋" w:hAnsi="仿宋" w:eastAsia="仿宋" w:cs="仿宋"/>
          <w:b w:val="0"/>
          <w:bCs w:val="0"/>
          <w:kern w:val="0"/>
          <w:sz w:val="32"/>
          <w:szCs w:val="32"/>
          <w:u w:val="single"/>
        </w:rPr>
        <w:t xml:space="preserve">         </w:t>
      </w:r>
      <w:r>
        <w:rPr>
          <w:rFonts w:hint="eastAsia" w:ascii="仿宋" w:hAnsi="仿宋" w:eastAsia="仿宋" w:cs="仿宋"/>
          <w:b w:val="0"/>
          <w:bCs w:val="0"/>
          <w:kern w:val="0"/>
          <w:sz w:val="32"/>
          <w:szCs w:val="32"/>
          <w:u w:val="single"/>
          <w:lang w:val="en-US" w:eastAsia="zh-CN"/>
        </w:rPr>
        <w:t xml:space="preserve">     </w:t>
      </w:r>
      <w:r>
        <w:rPr>
          <w:rFonts w:hint="eastAsia" w:ascii="仿宋" w:hAnsi="仿宋" w:eastAsia="仿宋" w:cs="仿宋"/>
          <w:b w:val="0"/>
          <w:bCs w:val="0"/>
          <w:kern w:val="0"/>
          <w:sz w:val="32"/>
          <w:szCs w:val="32"/>
          <w:u w:val="single"/>
        </w:rPr>
        <w:t xml:space="preserve">       </w:t>
      </w:r>
    </w:p>
    <w:p>
      <w:pPr>
        <w:pageBreakBefore w:val="0"/>
        <w:widowControl/>
        <w:kinsoku/>
        <w:overflowPunct/>
        <w:topLinePunct w:val="0"/>
        <w:bidi w:val="0"/>
        <w:adjustRightInd w:val="0"/>
        <w:snapToGrid w:val="0"/>
        <w:spacing w:line="240" w:lineRule="auto"/>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 xml:space="preserve">                              </w:t>
      </w:r>
      <w:r>
        <w:rPr>
          <w:rFonts w:hint="eastAsia" w:ascii="仿宋" w:hAnsi="仿宋" w:eastAsia="仿宋" w:cs="仿宋"/>
          <w:b w:val="0"/>
          <w:bCs w:val="0"/>
          <w:kern w:val="0"/>
          <w:sz w:val="32"/>
          <w:szCs w:val="32"/>
          <w:u w:val="single"/>
        </w:rPr>
        <w:t xml:space="preserve">       </w:t>
      </w:r>
      <w:r>
        <w:rPr>
          <w:rFonts w:hint="eastAsia" w:ascii="仿宋" w:hAnsi="仿宋" w:eastAsia="仿宋" w:cs="仿宋"/>
          <w:b w:val="0"/>
          <w:bCs w:val="0"/>
          <w:kern w:val="0"/>
          <w:sz w:val="32"/>
          <w:szCs w:val="32"/>
        </w:rPr>
        <w:t>年</w:t>
      </w:r>
      <w:r>
        <w:rPr>
          <w:rFonts w:hint="eastAsia" w:ascii="仿宋" w:hAnsi="仿宋" w:eastAsia="仿宋" w:cs="仿宋"/>
          <w:b w:val="0"/>
          <w:bCs w:val="0"/>
          <w:kern w:val="0"/>
          <w:sz w:val="32"/>
          <w:szCs w:val="32"/>
          <w:u w:val="single"/>
        </w:rPr>
        <w:t xml:space="preserve">    </w:t>
      </w:r>
      <w:r>
        <w:rPr>
          <w:rFonts w:hint="eastAsia" w:ascii="仿宋" w:hAnsi="仿宋" w:eastAsia="仿宋" w:cs="仿宋"/>
          <w:b w:val="0"/>
          <w:bCs w:val="0"/>
          <w:kern w:val="0"/>
          <w:sz w:val="32"/>
          <w:szCs w:val="32"/>
        </w:rPr>
        <w:t>月</w:t>
      </w:r>
      <w:r>
        <w:rPr>
          <w:rFonts w:hint="eastAsia" w:ascii="仿宋" w:hAnsi="仿宋" w:eastAsia="仿宋" w:cs="仿宋"/>
          <w:b w:val="0"/>
          <w:bCs w:val="0"/>
          <w:kern w:val="0"/>
          <w:sz w:val="32"/>
          <w:szCs w:val="32"/>
          <w:u w:val="single"/>
        </w:rPr>
        <w:t xml:space="preserve">    </w:t>
      </w:r>
      <w:r>
        <w:rPr>
          <w:rFonts w:hint="eastAsia" w:ascii="仿宋" w:hAnsi="仿宋" w:eastAsia="仿宋" w:cs="仿宋"/>
          <w:b w:val="0"/>
          <w:bCs w:val="0"/>
          <w:kern w:val="0"/>
          <w:sz w:val="32"/>
          <w:szCs w:val="32"/>
        </w:rPr>
        <w:t>日</w:t>
      </w:r>
    </w:p>
    <w:p>
      <w:pPr>
        <w:pageBreakBefore w:val="0"/>
        <w:widowControl/>
        <w:kinsoku/>
        <w:overflowPunct/>
        <w:topLinePunct w:val="0"/>
        <w:bidi w:val="0"/>
        <w:spacing w:line="240" w:lineRule="auto"/>
        <w:jc w:val="left"/>
        <w:rPr>
          <w:rFonts w:hint="eastAsia" w:ascii="仿宋" w:hAnsi="仿宋" w:eastAsia="仿宋" w:cs="仿宋"/>
          <w:b w:val="0"/>
          <w:bCs w:val="0"/>
          <w:kern w:val="0"/>
          <w:sz w:val="32"/>
          <w:szCs w:val="32"/>
        </w:rPr>
      </w:pPr>
      <w:bookmarkStart w:id="18" w:name="_Toc26187_WPSOffice_Level2"/>
      <w:bookmarkStart w:id="19" w:name="_Toc14082"/>
      <w:bookmarkStart w:id="20" w:name="_Toc22710"/>
      <w:r>
        <w:rPr>
          <w:rFonts w:hint="eastAsia" w:ascii="仿宋" w:hAnsi="仿宋" w:eastAsia="仿宋" w:cs="仿宋"/>
          <w:b w:val="0"/>
          <w:bCs w:val="0"/>
          <w:kern w:val="0"/>
          <w:sz w:val="32"/>
          <w:szCs w:val="32"/>
        </w:rPr>
        <w:br w:type="page"/>
      </w:r>
    </w:p>
    <w:p>
      <w:pPr>
        <w:pageBreakBefore w:val="0"/>
        <w:widowControl w:val="0"/>
        <w:kinsoku/>
        <w:overflowPunct/>
        <w:topLinePunct w:val="0"/>
        <w:autoSpaceDE w:val="0"/>
        <w:autoSpaceDN w:val="0"/>
        <w:bidi w:val="0"/>
        <w:adjustRightInd w:val="0"/>
        <w:snapToGrid w:val="0"/>
        <w:spacing w:line="240" w:lineRule="auto"/>
        <w:jc w:val="center"/>
        <w:rPr>
          <w:rFonts w:ascii="方正小标宋简体" w:hAnsi="方正小标宋简体" w:eastAsia="方正小标宋简体" w:cs="方正小标宋简体"/>
          <w:b w:val="0"/>
          <w:bCs w:val="0"/>
          <w:kern w:val="0"/>
          <w:sz w:val="44"/>
          <w:szCs w:val="44"/>
        </w:rPr>
      </w:pPr>
      <w:bookmarkStart w:id="21" w:name="_Toc9424"/>
      <w:bookmarkStart w:id="22" w:name="_Toc31824"/>
      <w:bookmarkStart w:id="23" w:name="_Toc8696"/>
      <w:bookmarkStart w:id="24" w:name="_Toc27593"/>
      <w:r>
        <w:rPr>
          <w:rFonts w:hint="eastAsia" w:ascii="方正小标宋简体" w:hAnsi="方正小标宋简体" w:eastAsia="方正小标宋简体" w:cs="方正小标宋简体"/>
          <w:b w:val="0"/>
          <w:bCs w:val="0"/>
          <w:kern w:val="0"/>
          <w:sz w:val="44"/>
          <w:szCs w:val="44"/>
        </w:rPr>
        <w:t>三、法定代表人身份证明</w:t>
      </w:r>
      <w:bookmarkEnd w:id="18"/>
      <w:bookmarkEnd w:id="19"/>
      <w:bookmarkEnd w:id="20"/>
      <w:bookmarkEnd w:id="21"/>
      <w:bookmarkEnd w:id="22"/>
      <w:bookmarkEnd w:id="23"/>
      <w:bookmarkEnd w:id="24"/>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640" w:firstLineChars="200"/>
        <w:jc w:val="left"/>
        <w:textAlignment w:val="auto"/>
        <w:rPr>
          <w:rFonts w:hint="eastAsia" w:ascii="仿宋_GB2312" w:hAnsi="仿宋_GB2312" w:eastAsia="仿宋_GB2312" w:cs="仿宋_GB2312"/>
          <w:b w:val="0"/>
          <w:bCs w:val="0"/>
          <w:kern w:val="0"/>
          <w:sz w:val="32"/>
          <w:szCs w:val="32"/>
          <w:lang w:val="en-US" w:eastAsia="zh-CN"/>
        </w:rPr>
      </w:pP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640" w:firstLineChars="200"/>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参选单位</w:t>
      </w:r>
      <w:r>
        <w:rPr>
          <w:rFonts w:hint="eastAsia" w:ascii="仿宋" w:hAnsi="仿宋" w:eastAsia="仿宋" w:cs="仿宋"/>
          <w:b w:val="0"/>
          <w:bCs w:val="0"/>
          <w:kern w:val="0"/>
          <w:sz w:val="32"/>
          <w:szCs w:val="32"/>
        </w:rPr>
        <w:t>名称：</w:t>
      </w:r>
      <w:r>
        <w:rPr>
          <w:rFonts w:hint="eastAsia" w:ascii="仿宋" w:hAnsi="仿宋" w:eastAsia="仿宋" w:cs="仿宋"/>
          <w:b w:val="0"/>
          <w:bCs w:val="0"/>
          <w:kern w:val="0"/>
          <w:sz w:val="32"/>
          <w:szCs w:val="32"/>
          <w:u w:val="single"/>
        </w:rPr>
        <w:t xml:space="preserve">                        </w:t>
      </w: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640" w:firstLineChars="200"/>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单位性质：</w:t>
      </w:r>
      <w:r>
        <w:rPr>
          <w:rFonts w:hint="eastAsia" w:ascii="仿宋" w:hAnsi="仿宋" w:eastAsia="仿宋" w:cs="仿宋"/>
          <w:b w:val="0"/>
          <w:bCs w:val="0"/>
          <w:kern w:val="0"/>
          <w:sz w:val="32"/>
          <w:szCs w:val="32"/>
          <w:u w:val="single"/>
        </w:rPr>
        <w:t xml:space="preserve">                          </w:t>
      </w: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640" w:firstLineChars="200"/>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地址：</w:t>
      </w:r>
      <w:r>
        <w:rPr>
          <w:rFonts w:hint="eastAsia" w:ascii="仿宋" w:hAnsi="仿宋" w:eastAsia="仿宋" w:cs="仿宋"/>
          <w:b w:val="0"/>
          <w:bCs w:val="0"/>
          <w:kern w:val="0"/>
          <w:sz w:val="32"/>
          <w:szCs w:val="32"/>
          <w:u w:val="single"/>
        </w:rPr>
        <w:t xml:space="preserve">                              </w:t>
      </w: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640" w:firstLineChars="200"/>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成立时间：</w:t>
      </w:r>
      <w:r>
        <w:rPr>
          <w:rFonts w:hint="eastAsia" w:ascii="仿宋" w:hAnsi="仿宋" w:eastAsia="仿宋" w:cs="仿宋"/>
          <w:b w:val="0"/>
          <w:bCs w:val="0"/>
          <w:kern w:val="0"/>
          <w:sz w:val="32"/>
          <w:szCs w:val="32"/>
          <w:u w:val="single"/>
        </w:rPr>
        <w:t xml:space="preserve">        </w:t>
      </w:r>
      <w:r>
        <w:rPr>
          <w:rFonts w:hint="eastAsia" w:ascii="仿宋" w:hAnsi="仿宋" w:eastAsia="仿宋" w:cs="仿宋"/>
          <w:b w:val="0"/>
          <w:bCs w:val="0"/>
          <w:kern w:val="0"/>
          <w:sz w:val="32"/>
          <w:szCs w:val="32"/>
        </w:rPr>
        <w:t>年</w:t>
      </w:r>
      <w:r>
        <w:rPr>
          <w:rFonts w:hint="eastAsia" w:ascii="仿宋" w:hAnsi="仿宋" w:eastAsia="仿宋" w:cs="仿宋"/>
          <w:b w:val="0"/>
          <w:bCs w:val="0"/>
          <w:kern w:val="0"/>
          <w:sz w:val="32"/>
          <w:szCs w:val="32"/>
          <w:u w:val="single"/>
        </w:rPr>
        <w:t xml:space="preserve">      </w:t>
      </w:r>
      <w:r>
        <w:rPr>
          <w:rFonts w:hint="eastAsia" w:ascii="仿宋" w:hAnsi="仿宋" w:eastAsia="仿宋" w:cs="仿宋"/>
          <w:b w:val="0"/>
          <w:bCs w:val="0"/>
          <w:kern w:val="0"/>
          <w:sz w:val="32"/>
          <w:szCs w:val="32"/>
        </w:rPr>
        <w:t>月</w:t>
      </w:r>
      <w:r>
        <w:rPr>
          <w:rFonts w:hint="eastAsia" w:ascii="仿宋" w:hAnsi="仿宋" w:eastAsia="仿宋" w:cs="仿宋"/>
          <w:b w:val="0"/>
          <w:bCs w:val="0"/>
          <w:kern w:val="0"/>
          <w:sz w:val="32"/>
          <w:szCs w:val="32"/>
          <w:u w:val="single"/>
        </w:rPr>
        <w:t xml:space="preserve">      </w:t>
      </w:r>
      <w:r>
        <w:rPr>
          <w:rFonts w:hint="eastAsia" w:ascii="仿宋" w:hAnsi="仿宋" w:eastAsia="仿宋" w:cs="仿宋"/>
          <w:b w:val="0"/>
          <w:bCs w:val="0"/>
          <w:kern w:val="0"/>
          <w:sz w:val="32"/>
          <w:szCs w:val="32"/>
        </w:rPr>
        <w:t>日</w:t>
      </w: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640" w:firstLineChars="200"/>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经营期限：</w:t>
      </w:r>
      <w:r>
        <w:rPr>
          <w:rFonts w:hint="eastAsia" w:ascii="仿宋" w:hAnsi="仿宋" w:eastAsia="仿宋" w:cs="仿宋"/>
          <w:b w:val="0"/>
          <w:bCs w:val="0"/>
          <w:kern w:val="0"/>
          <w:sz w:val="32"/>
          <w:szCs w:val="32"/>
          <w:u w:val="single"/>
        </w:rPr>
        <w:t xml:space="preserve">          </w:t>
      </w: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640" w:firstLineChars="200"/>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姓名：</w:t>
      </w:r>
      <w:r>
        <w:rPr>
          <w:rFonts w:hint="eastAsia" w:ascii="仿宋" w:hAnsi="仿宋" w:eastAsia="仿宋" w:cs="仿宋"/>
          <w:b w:val="0"/>
          <w:bCs w:val="0"/>
          <w:kern w:val="0"/>
          <w:sz w:val="32"/>
          <w:szCs w:val="32"/>
          <w:u w:val="single"/>
        </w:rPr>
        <w:t xml:space="preserve">        </w:t>
      </w:r>
      <w:r>
        <w:rPr>
          <w:rFonts w:hint="eastAsia" w:ascii="仿宋" w:hAnsi="仿宋" w:eastAsia="仿宋" w:cs="仿宋"/>
          <w:b w:val="0"/>
          <w:bCs w:val="0"/>
          <w:kern w:val="0"/>
          <w:sz w:val="32"/>
          <w:szCs w:val="32"/>
        </w:rPr>
        <w:t xml:space="preserve">  性别：</w:t>
      </w:r>
      <w:r>
        <w:rPr>
          <w:rFonts w:hint="eastAsia" w:ascii="仿宋" w:hAnsi="仿宋" w:eastAsia="仿宋" w:cs="仿宋"/>
          <w:b w:val="0"/>
          <w:bCs w:val="0"/>
          <w:kern w:val="0"/>
          <w:sz w:val="32"/>
          <w:szCs w:val="32"/>
          <w:u w:val="single"/>
        </w:rPr>
        <w:t xml:space="preserve">      </w:t>
      </w:r>
      <w:r>
        <w:rPr>
          <w:rFonts w:hint="eastAsia" w:ascii="仿宋" w:hAnsi="仿宋" w:eastAsia="仿宋" w:cs="仿宋"/>
          <w:b w:val="0"/>
          <w:bCs w:val="0"/>
          <w:kern w:val="0"/>
          <w:sz w:val="32"/>
          <w:szCs w:val="32"/>
        </w:rPr>
        <w:t xml:space="preserve">  年龄：</w:t>
      </w:r>
      <w:r>
        <w:rPr>
          <w:rFonts w:hint="eastAsia" w:ascii="仿宋" w:hAnsi="仿宋" w:eastAsia="仿宋" w:cs="仿宋"/>
          <w:b w:val="0"/>
          <w:bCs w:val="0"/>
          <w:kern w:val="0"/>
          <w:sz w:val="32"/>
          <w:szCs w:val="32"/>
          <w:u w:val="single"/>
        </w:rPr>
        <w:t xml:space="preserve">   </w:t>
      </w:r>
      <w:r>
        <w:rPr>
          <w:rFonts w:hint="eastAsia" w:ascii="仿宋" w:hAnsi="仿宋" w:eastAsia="仿宋" w:cs="仿宋"/>
          <w:b/>
          <w:bCs/>
          <w:kern w:val="0"/>
          <w:sz w:val="32"/>
          <w:szCs w:val="32"/>
          <w:u w:val="single"/>
        </w:rPr>
        <w:t xml:space="preserve"> </w:t>
      </w:r>
      <w:r>
        <w:rPr>
          <w:rFonts w:hint="eastAsia" w:ascii="仿宋" w:hAnsi="仿宋" w:eastAsia="仿宋" w:cs="仿宋"/>
          <w:b w:val="0"/>
          <w:bCs w:val="0"/>
          <w:kern w:val="0"/>
          <w:sz w:val="32"/>
          <w:szCs w:val="32"/>
          <w:u w:val="single"/>
        </w:rPr>
        <w:t xml:space="preserve">  </w:t>
      </w:r>
      <w:r>
        <w:rPr>
          <w:rFonts w:hint="eastAsia" w:ascii="仿宋" w:hAnsi="仿宋" w:eastAsia="仿宋" w:cs="仿宋"/>
          <w:b w:val="0"/>
          <w:bCs w:val="0"/>
          <w:kern w:val="0"/>
          <w:sz w:val="32"/>
          <w:szCs w:val="32"/>
        </w:rPr>
        <w:t xml:space="preserve">  职务：</w:t>
      </w:r>
      <w:r>
        <w:rPr>
          <w:rFonts w:hint="eastAsia" w:ascii="仿宋" w:hAnsi="仿宋" w:eastAsia="仿宋" w:cs="仿宋"/>
          <w:b w:val="0"/>
          <w:bCs w:val="0"/>
          <w:kern w:val="0"/>
          <w:sz w:val="32"/>
          <w:szCs w:val="32"/>
          <w:u w:val="single"/>
        </w:rPr>
        <w:t xml:space="preserve">  </w:t>
      </w:r>
      <w:r>
        <w:rPr>
          <w:rFonts w:hint="eastAsia" w:ascii="仿宋" w:hAnsi="仿宋" w:eastAsia="仿宋" w:cs="仿宋"/>
          <w:b w:val="0"/>
          <w:bCs w:val="0"/>
          <w:kern w:val="0"/>
          <w:sz w:val="32"/>
          <w:szCs w:val="32"/>
          <w:u w:val="single"/>
          <w:lang w:val="en-US" w:eastAsia="zh-CN"/>
        </w:rPr>
        <w:t xml:space="preserve">  </w:t>
      </w:r>
      <w:r>
        <w:rPr>
          <w:rFonts w:hint="eastAsia" w:ascii="仿宋" w:hAnsi="仿宋" w:eastAsia="仿宋" w:cs="仿宋"/>
          <w:b w:val="0"/>
          <w:bCs w:val="0"/>
          <w:kern w:val="0"/>
          <w:sz w:val="32"/>
          <w:szCs w:val="32"/>
        </w:rPr>
        <w:t>系</w:t>
      </w:r>
      <w:r>
        <w:rPr>
          <w:rFonts w:hint="eastAsia" w:ascii="仿宋" w:hAnsi="仿宋" w:eastAsia="仿宋" w:cs="仿宋"/>
          <w:b w:val="0"/>
          <w:bCs w:val="0"/>
          <w:kern w:val="0"/>
          <w:sz w:val="32"/>
          <w:szCs w:val="32"/>
          <w:u w:val="single"/>
        </w:rPr>
        <w:t xml:space="preserve">               </w:t>
      </w:r>
      <w:r>
        <w:rPr>
          <w:rFonts w:hint="eastAsia" w:ascii="仿宋" w:hAnsi="仿宋" w:eastAsia="仿宋" w:cs="仿宋"/>
          <w:b w:val="0"/>
          <w:bCs w:val="0"/>
          <w:kern w:val="0"/>
          <w:sz w:val="32"/>
          <w:szCs w:val="32"/>
        </w:rPr>
        <w:t>（</w:t>
      </w:r>
      <w:r>
        <w:rPr>
          <w:rFonts w:hint="eastAsia" w:ascii="仿宋" w:hAnsi="仿宋" w:eastAsia="仿宋" w:cs="仿宋"/>
          <w:b w:val="0"/>
          <w:bCs w:val="0"/>
          <w:kern w:val="0"/>
          <w:sz w:val="32"/>
          <w:szCs w:val="32"/>
          <w:lang w:val="en-US" w:eastAsia="zh-CN"/>
        </w:rPr>
        <w:t>参选单位</w:t>
      </w:r>
      <w:r>
        <w:rPr>
          <w:rFonts w:hint="eastAsia" w:ascii="仿宋" w:hAnsi="仿宋" w:eastAsia="仿宋" w:cs="仿宋"/>
          <w:b w:val="0"/>
          <w:bCs w:val="0"/>
          <w:kern w:val="0"/>
          <w:sz w:val="32"/>
          <w:szCs w:val="32"/>
        </w:rPr>
        <w:t>名称）的法定代表人。</w:t>
      </w:r>
    </w:p>
    <w:p>
      <w:pPr>
        <w:pageBreakBefore w:val="0"/>
        <w:widowControl/>
        <w:kinsoku/>
        <w:overflowPunct/>
        <w:topLinePunct w:val="0"/>
        <w:bidi w:val="0"/>
        <w:adjustRightInd w:val="0"/>
        <w:snapToGrid w:val="0"/>
        <w:spacing w:line="240" w:lineRule="auto"/>
        <w:ind w:firstLine="640" w:firstLineChars="200"/>
        <w:jc w:val="left"/>
        <w:rPr>
          <w:rFonts w:hint="eastAsia" w:ascii="仿宋" w:hAnsi="仿宋" w:eastAsia="仿宋" w:cs="仿宋"/>
          <w:b w:val="0"/>
          <w:bCs w:val="0"/>
          <w:kern w:val="0"/>
          <w:sz w:val="32"/>
          <w:szCs w:val="32"/>
        </w:rPr>
      </w:pPr>
    </w:p>
    <w:p>
      <w:pPr>
        <w:pageBreakBefore w:val="0"/>
        <w:widowControl/>
        <w:kinsoku/>
        <w:overflowPunct/>
        <w:topLinePunct w:val="0"/>
        <w:bidi w:val="0"/>
        <w:adjustRightInd w:val="0"/>
        <w:snapToGrid w:val="0"/>
        <w:spacing w:line="240" w:lineRule="auto"/>
        <w:ind w:firstLine="640" w:firstLineChars="200"/>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特此证明。</w:t>
      </w:r>
    </w:p>
    <w:p>
      <w:pPr>
        <w:pageBreakBefore w:val="0"/>
        <w:widowControl/>
        <w:kinsoku/>
        <w:overflowPunct/>
        <w:topLinePunct w:val="0"/>
        <w:bidi w:val="0"/>
        <w:adjustRightInd w:val="0"/>
        <w:snapToGrid w:val="0"/>
        <w:spacing w:line="240" w:lineRule="auto"/>
        <w:ind w:firstLine="640" w:firstLineChars="200"/>
        <w:jc w:val="left"/>
        <w:rPr>
          <w:rFonts w:hint="eastAsia" w:ascii="仿宋" w:hAnsi="仿宋" w:eastAsia="仿宋" w:cs="仿宋"/>
          <w:b w:val="0"/>
          <w:bCs w:val="0"/>
          <w:kern w:val="0"/>
          <w:sz w:val="32"/>
          <w:szCs w:val="32"/>
        </w:rPr>
      </w:pPr>
    </w:p>
    <w:p>
      <w:pPr>
        <w:pageBreakBefore w:val="0"/>
        <w:widowControl/>
        <w:kinsoku/>
        <w:overflowPunct/>
        <w:topLinePunct w:val="0"/>
        <w:bidi w:val="0"/>
        <w:adjustRightInd w:val="0"/>
        <w:snapToGrid w:val="0"/>
        <w:spacing w:line="240" w:lineRule="auto"/>
        <w:ind w:firstLine="640" w:firstLineChars="200"/>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附：法定代表人身份证复印件。</w:t>
      </w:r>
    </w:p>
    <w:p>
      <w:pPr>
        <w:pageBreakBefore w:val="0"/>
        <w:widowControl/>
        <w:kinsoku/>
        <w:overflowPunct/>
        <w:topLinePunct w:val="0"/>
        <w:bidi w:val="0"/>
        <w:adjustRightInd w:val="0"/>
        <w:snapToGrid w:val="0"/>
        <w:spacing w:line="240" w:lineRule="auto"/>
        <w:ind w:firstLine="640" w:firstLineChars="200"/>
        <w:jc w:val="left"/>
        <w:rPr>
          <w:rFonts w:hint="eastAsia" w:ascii="仿宋" w:hAnsi="仿宋" w:eastAsia="仿宋" w:cs="仿宋"/>
          <w:b w:val="0"/>
          <w:bCs w:val="0"/>
          <w:kern w:val="0"/>
          <w:sz w:val="32"/>
          <w:szCs w:val="32"/>
        </w:rPr>
      </w:pPr>
    </w:p>
    <w:p>
      <w:pPr>
        <w:pageBreakBefore w:val="0"/>
        <w:widowControl/>
        <w:kinsoku/>
        <w:overflowPunct/>
        <w:topLinePunct w:val="0"/>
        <w:bidi w:val="0"/>
        <w:adjustRightInd w:val="0"/>
        <w:snapToGrid w:val="0"/>
        <w:spacing w:line="240" w:lineRule="auto"/>
        <w:ind w:firstLine="640" w:firstLineChars="200"/>
        <w:jc w:val="righ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参选单位</w:t>
      </w:r>
      <w:r>
        <w:rPr>
          <w:rFonts w:hint="eastAsia" w:ascii="仿宋" w:hAnsi="仿宋" w:eastAsia="仿宋" w:cs="仿宋"/>
          <w:b w:val="0"/>
          <w:bCs w:val="0"/>
          <w:kern w:val="0"/>
          <w:sz w:val="32"/>
          <w:szCs w:val="32"/>
        </w:rPr>
        <w:t>：</w:t>
      </w:r>
      <w:r>
        <w:rPr>
          <w:rFonts w:hint="eastAsia" w:ascii="仿宋" w:hAnsi="仿宋" w:eastAsia="仿宋" w:cs="仿宋"/>
          <w:b w:val="0"/>
          <w:bCs w:val="0"/>
          <w:kern w:val="0"/>
          <w:sz w:val="32"/>
          <w:szCs w:val="32"/>
          <w:u w:val="single"/>
        </w:rPr>
        <w:t xml:space="preserve">              </w:t>
      </w:r>
      <w:r>
        <w:rPr>
          <w:rFonts w:hint="eastAsia" w:ascii="仿宋" w:hAnsi="仿宋" w:eastAsia="仿宋" w:cs="仿宋"/>
          <w:b w:val="0"/>
          <w:bCs w:val="0"/>
          <w:kern w:val="0"/>
          <w:sz w:val="32"/>
          <w:szCs w:val="32"/>
        </w:rPr>
        <w:t>（盖单位章）</w:t>
      </w:r>
    </w:p>
    <w:p>
      <w:pPr>
        <w:pageBreakBefore w:val="0"/>
        <w:widowControl/>
        <w:kinsoku/>
        <w:wordWrap w:val="0"/>
        <w:overflowPunct/>
        <w:topLinePunct w:val="0"/>
        <w:bidi w:val="0"/>
        <w:adjustRightInd w:val="0"/>
        <w:snapToGrid w:val="0"/>
        <w:spacing w:line="240" w:lineRule="auto"/>
        <w:ind w:firstLine="640" w:firstLineChars="200"/>
        <w:jc w:val="righ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u w:val="single"/>
        </w:rPr>
        <w:t xml:space="preserve">      </w:t>
      </w:r>
      <w:r>
        <w:rPr>
          <w:rFonts w:hint="eastAsia" w:ascii="仿宋" w:hAnsi="仿宋" w:eastAsia="仿宋" w:cs="仿宋"/>
          <w:b w:val="0"/>
          <w:bCs w:val="0"/>
          <w:kern w:val="0"/>
          <w:sz w:val="32"/>
          <w:szCs w:val="32"/>
        </w:rPr>
        <w:t>年</w:t>
      </w:r>
      <w:r>
        <w:rPr>
          <w:rFonts w:hint="eastAsia" w:ascii="仿宋" w:hAnsi="仿宋" w:eastAsia="仿宋" w:cs="仿宋"/>
          <w:b w:val="0"/>
          <w:bCs w:val="0"/>
          <w:kern w:val="0"/>
          <w:sz w:val="32"/>
          <w:szCs w:val="32"/>
          <w:u w:val="single"/>
        </w:rPr>
        <w:t xml:space="preserve">    </w:t>
      </w:r>
      <w:r>
        <w:rPr>
          <w:rFonts w:hint="eastAsia" w:ascii="仿宋" w:hAnsi="仿宋" w:eastAsia="仿宋" w:cs="仿宋"/>
          <w:b w:val="0"/>
          <w:bCs w:val="0"/>
          <w:kern w:val="0"/>
          <w:sz w:val="32"/>
          <w:szCs w:val="32"/>
        </w:rPr>
        <w:t>月</w:t>
      </w:r>
      <w:r>
        <w:rPr>
          <w:rFonts w:hint="eastAsia" w:ascii="仿宋" w:hAnsi="仿宋" w:eastAsia="仿宋" w:cs="仿宋"/>
          <w:b w:val="0"/>
          <w:bCs w:val="0"/>
          <w:kern w:val="0"/>
          <w:sz w:val="32"/>
          <w:szCs w:val="32"/>
          <w:u w:val="single"/>
        </w:rPr>
        <w:t xml:space="preserve">    </w:t>
      </w:r>
      <w:r>
        <w:rPr>
          <w:rFonts w:hint="eastAsia" w:ascii="仿宋" w:hAnsi="仿宋" w:eastAsia="仿宋" w:cs="仿宋"/>
          <w:b w:val="0"/>
          <w:bCs w:val="0"/>
          <w:kern w:val="0"/>
          <w:sz w:val="32"/>
          <w:szCs w:val="32"/>
        </w:rPr>
        <w:t xml:space="preserve">日         </w:t>
      </w:r>
    </w:p>
    <w:p>
      <w:pPr>
        <w:pageBreakBefore w:val="0"/>
        <w:kinsoku/>
        <w:overflowPunct/>
        <w:topLinePunct w:val="0"/>
        <w:bidi w:val="0"/>
        <w:spacing w:line="240" w:lineRule="auto"/>
        <w:rPr>
          <w:rFonts w:hint="eastAsia" w:ascii="仿宋" w:hAnsi="仿宋" w:eastAsia="仿宋" w:cs="仿宋"/>
          <w:sz w:val="32"/>
          <w:szCs w:val="32"/>
        </w:rPr>
        <w:sectPr>
          <w:footerReference r:id="rId3" w:type="default"/>
          <w:pgSz w:w="11910" w:h="16840"/>
          <w:pgMar w:top="2098" w:right="1474" w:bottom="1984" w:left="1587" w:header="873" w:footer="993" w:gutter="0"/>
          <w:pgNumType w:fmt="numberInDash"/>
          <w:cols w:space="720" w:num="1"/>
        </w:sectPr>
      </w:pPr>
      <w:r>
        <w:rPr>
          <w:rFonts w:hint="eastAsia" w:ascii="仿宋" w:hAnsi="仿宋" w:eastAsia="仿宋" w:cs="仿宋"/>
          <w:b w:val="0"/>
          <w:bCs w:val="0"/>
          <w:kern w:val="0"/>
          <w:sz w:val="32"/>
          <w:szCs w:val="32"/>
        </w:rPr>
        <w:br w:type="page"/>
      </w:r>
      <w:bookmarkStart w:id="25" w:name="_Toc18563_WPSOffice_Level1"/>
      <w:bookmarkStart w:id="26" w:name="_Toc11729_WPSOffice_Level1"/>
      <w:bookmarkStart w:id="27" w:name="_Toc23875"/>
      <w:bookmarkStart w:id="28" w:name="_Toc2496"/>
      <w:bookmarkStart w:id="29" w:name="_Toc29959"/>
      <w:bookmarkStart w:id="30" w:name="_Toc12618"/>
      <w:bookmarkStart w:id="31" w:name="_Toc18768"/>
    </w:p>
    <w:bookmarkEnd w:id="25"/>
    <w:bookmarkEnd w:id="26"/>
    <w:bookmarkEnd w:id="27"/>
    <w:bookmarkEnd w:id="28"/>
    <w:bookmarkEnd w:id="29"/>
    <w:bookmarkEnd w:id="30"/>
    <w:bookmarkEnd w:id="31"/>
    <w:p>
      <w:pPr>
        <w:pageBreakBefore w:val="0"/>
        <w:widowControl w:val="0"/>
        <w:kinsoku/>
        <w:overflowPunct/>
        <w:topLinePunct w:val="0"/>
        <w:autoSpaceDE w:val="0"/>
        <w:autoSpaceDN w:val="0"/>
        <w:bidi w:val="0"/>
        <w:adjustRightInd w:val="0"/>
        <w:snapToGrid w:val="0"/>
        <w:spacing w:line="240" w:lineRule="auto"/>
        <w:jc w:val="center"/>
        <w:rPr>
          <w:rFonts w:ascii="方正小标宋简体" w:hAnsi="方正小标宋简体" w:eastAsia="方正小标宋简体" w:cs="方正小标宋简体"/>
          <w:b w:val="0"/>
          <w:bCs w:val="0"/>
          <w:kern w:val="0"/>
          <w:sz w:val="44"/>
          <w:szCs w:val="44"/>
        </w:rPr>
      </w:pPr>
      <w:bookmarkStart w:id="32" w:name="_Toc9715"/>
      <w:bookmarkStart w:id="33" w:name="_Toc3866"/>
      <w:bookmarkStart w:id="34" w:name="_Toc31086"/>
      <w:bookmarkStart w:id="35" w:name="_Toc27627"/>
      <w:r>
        <w:rPr>
          <w:rFonts w:hint="eastAsia" w:ascii="方正小标宋简体" w:hAnsi="方正小标宋简体" w:eastAsia="方正小标宋简体" w:cs="方正小标宋简体"/>
          <w:b w:val="0"/>
          <w:bCs w:val="0"/>
          <w:kern w:val="0"/>
          <w:sz w:val="44"/>
          <w:szCs w:val="44"/>
        </w:rPr>
        <w:t>四、</w:t>
      </w:r>
      <w:r>
        <w:rPr>
          <w:rFonts w:hint="eastAsia" w:ascii="方正小标宋简体" w:hAnsi="方正小标宋简体" w:eastAsia="方正小标宋简体" w:cs="方正小标宋简体"/>
          <w:b w:val="0"/>
          <w:bCs w:val="0"/>
          <w:kern w:val="0"/>
          <w:sz w:val="44"/>
          <w:szCs w:val="44"/>
          <w:lang w:val="en-US" w:eastAsia="zh-CN"/>
        </w:rPr>
        <w:t>参选单位</w:t>
      </w:r>
      <w:r>
        <w:rPr>
          <w:rFonts w:hint="eastAsia" w:ascii="方正小标宋简体" w:hAnsi="方正小标宋简体" w:eastAsia="方正小标宋简体" w:cs="方正小标宋简体"/>
          <w:b w:val="0"/>
          <w:bCs w:val="0"/>
          <w:kern w:val="0"/>
          <w:sz w:val="44"/>
          <w:szCs w:val="44"/>
        </w:rPr>
        <w:t>基本情况表</w:t>
      </w:r>
      <w:bookmarkEnd w:id="32"/>
      <w:bookmarkEnd w:id="33"/>
      <w:bookmarkEnd w:id="34"/>
      <w:bookmarkEnd w:id="35"/>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val="0"/>
          <w:bCs w:val="0"/>
          <w:kern w:val="0"/>
          <w:sz w:val="32"/>
          <w:szCs w:val="32"/>
          <w:lang w:val="en-US" w:eastAsia="zh-CN"/>
        </w:rPr>
      </w:pP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（1）选单位概况</w:t>
      </w: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640" w:firstLineChars="200"/>
        <w:jc w:val="left"/>
        <w:textAlignment w:val="auto"/>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参选单位概况或简介应包括企业法定名称、注册地址、注册时间、法定代表人姓名、组织管理机构等。</w:t>
      </w:r>
    </w:p>
    <w:p>
      <w:pPr>
        <w:pageBreakBefore w:val="0"/>
        <w:widowControl/>
        <w:kinsoku/>
        <w:overflowPunct/>
        <w:topLinePunct w:val="0"/>
        <w:bidi w:val="0"/>
        <w:spacing w:line="240" w:lineRule="auto"/>
        <w:ind w:firstLine="640" w:firstLineChars="200"/>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br w:type="page"/>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（2）资格证明文件</w:t>
      </w: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640" w:firstLineChars="200"/>
        <w:jc w:val="left"/>
        <w:textAlignment w:val="auto"/>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参选单位应按要求附相关证明材料复印件，如：统一社会信用代码的营业执照、授权代理资格文件（如有）等。</w:t>
      </w: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640" w:firstLineChars="200"/>
        <w:jc w:val="left"/>
        <w:textAlignment w:val="auto"/>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br w:type="page"/>
      </w:r>
    </w:p>
    <w:p>
      <w:pPr>
        <w:pageBreakBefore w:val="0"/>
        <w:widowControl w:val="0"/>
        <w:kinsoku/>
        <w:overflowPunct/>
        <w:topLinePunct w:val="0"/>
        <w:autoSpaceDE w:val="0"/>
        <w:autoSpaceDN w:val="0"/>
        <w:bidi w:val="0"/>
        <w:adjustRightInd w:val="0"/>
        <w:snapToGrid w:val="0"/>
        <w:spacing w:line="240" w:lineRule="auto"/>
        <w:jc w:val="center"/>
        <w:rPr>
          <w:rFonts w:hint="eastAsia" w:ascii="方正小标宋简体" w:hAnsi="方正小标宋简体" w:eastAsia="方正小标宋简体" w:cs="方正小标宋简体"/>
          <w:b w:val="0"/>
          <w:bCs w:val="0"/>
          <w:kern w:val="0"/>
          <w:sz w:val="44"/>
          <w:szCs w:val="44"/>
          <w:lang w:val="zh-CN" w:eastAsia="zh-CN"/>
        </w:rPr>
      </w:pPr>
      <w:r>
        <w:rPr>
          <w:rFonts w:hint="eastAsia" w:ascii="方正小标宋简体" w:hAnsi="方正小标宋简体" w:eastAsia="方正小标宋简体" w:cs="方正小标宋简体"/>
          <w:b w:val="0"/>
          <w:bCs w:val="0"/>
          <w:kern w:val="0"/>
          <w:sz w:val="44"/>
          <w:szCs w:val="44"/>
          <w:lang w:val="zh-CN" w:eastAsia="zh-CN"/>
        </w:rPr>
        <w:t>五、近三年类似项目情况表</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9"/>
        <w:gridCol w:w="894"/>
        <w:gridCol w:w="1200"/>
        <w:gridCol w:w="1486"/>
        <w:gridCol w:w="1200"/>
        <w:gridCol w:w="3102"/>
        <w:gridCol w:w="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325" w:type="pct"/>
            <w:tcBorders>
              <w:bottom w:val="single" w:color="auto" w:sz="4" w:space="0"/>
            </w:tcBorders>
            <w:vAlign w:val="center"/>
          </w:tcPr>
          <w:p>
            <w:pPr>
              <w:pageBreakBefore w:val="0"/>
              <w:widowControl/>
              <w:kinsoku/>
              <w:overflowPunct/>
              <w:topLinePunct w:val="0"/>
              <w:bidi w:val="0"/>
              <w:spacing w:before="120" w:beforeLines="50" w:line="240" w:lineRule="auto"/>
              <w:ind w:left="0" w:leftChars="0" w:right="0" w:rightChars="0" w:firstLine="0" w:firstLineChars="0"/>
              <w:jc w:val="center"/>
              <w:rPr>
                <w:rFonts w:hint="eastAsia" w:ascii="仿宋" w:hAnsi="仿宋" w:eastAsia="仿宋" w:cs="仿宋"/>
                <w:b w:val="0"/>
                <w:bCs/>
                <w:kern w:val="0"/>
                <w:sz w:val="22"/>
                <w:szCs w:val="21"/>
              </w:rPr>
            </w:pPr>
            <w:r>
              <w:rPr>
                <w:rFonts w:hint="eastAsia" w:ascii="仿宋" w:hAnsi="仿宋" w:eastAsia="仿宋" w:cs="仿宋"/>
                <w:b w:val="0"/>
                <w:bCs/>
                <w:kern w:val="0"/>
                <w:sz w:val="22"/>
                <w:szCs w:val="21"/>
              </w:rPr>
              <w:t>序号</w:t>
            </w:r>
          </w:p>
        </w:tc>
        <w:tc>
          <w:tcPr>
            <w:tcW w:w="493" w:type="pct"/>
            <w:tcBorders>
              <w:bottom w:val="single" w:color="auto" w:sz="4" w:space="0"/>
            </w:tcBorders>
            <w:vAlign w:val="center"/>
          </w:tcPr>
          <w:p>
            <w:pPr>
              <w:pageBreakBefore w:val="0"/>
              <w:widowControl/>
              <w:kinsoku/>
              <w:overflowPunct/>
              <w:topLinePunct w:val="0"/>
              <w:bidi w:val="0"/>
              <w:spacing w:before="120" w:beforeLines="50" w:line="240" w:lineRule="auto"/>
              <w:ind w:left="0" w:leftChars="0" w:right="0" w:rightChars="0" w:firstLine="0" w:firstLineChars="0"/>
              <w:jc w:val="center"/>
              <w:rPr>
                <w:rFonts w:hint="eastAsia" w:ascii="仿宋" w:hAnsi="仿宋" w:eastAsia="仿宋" w:cs="仿宋"/>
                <w:b w:val="0"/>
                <w:bCs/>
                <w:kern w:val="0"/>
                <w:sz w:val="22"/>
                <w:szCs w:val="21"/>
              </w:rPr>
            </w:pPr>
            <w:r>
              <w:rPr>
                <w:rFonts w:hint="eastAsia" w:ascii="仿宋" w:hAnsi="仿宋" w:eastAsia="仿宋" w:cs="仿宋"/>
                <w:b w:val="0"/>
                <w:bCs/>
                <w:kern w:val="0"/>
                <w:sz w:val="22"/>
                <w:szCs w:val="21"/>
              </w:rPr>
              <w:t>合同</w:t>
            </w:r>
          </w:p>
          <w:p>
            <w:pPr>
              <w:pageBreakBefore w:val="0"/>
              <w:widowControl/>
              <w:kinsoku/>
              <w:overflowPunct/>
              <w:topLinePunct w:val="0"/>
              <w:bidi w:val="0"/>
              <w:spacing w:before="120" w:beforeLines="50" w:line="240" w:lineRule="auto"/>
              <w:ind w:left="0" w:leftChars="0" w:right="0" w:rightChars="0" w:firstLine="0" w:firstLineChars="0"/>
              <w:jc w:val="center"/>
              <w:rPr>
                <w:rFonts w:hint="eastAsia" w:ascii="仿宋" w:hAnsi="仿宋" w:eastAsia="仿宋" w:cs="仿宋"/>
                <w:b w:val="0"/>
                <w:bCs/>
                <w:kern w:val="0"/>
                <w:sz w:val="22"/>
                <w:szCs w:val="21"/>
              </w:rPr>
            </w:pPr>
            <w:r>
              <w:rPr>
                <w:rFonts w:hint="eastAsia" w:ascii="仿宋" w:hAnsi="仿宋" w:eastAsia="仿宋" w:cs="仿宋"/>
                <w:b w:val="0"/>
                <w:bCs/>
                <w:kern w:val="0"/>
                <w:sz w:val="22"/>
                <w:szCs w:val="21"/>
              </w:rPr>
              <w:t>名称</w:t>
            </w:r>
          </w:p>
        </w:tc>
        <w:tc>
          <w:tcPr>
            <w:tcW w:w="662" w:type="pct"/>
            <w:tcBorders>
              <w:bottom w:val="single" w:color="auto" w:sz="4" w:space="0"/>
            </w:tcBorders>
            <w:vAlign w:val="center"/>
          </w:tcPr>
          <w:p>
            <w:pPr>
              <w:pageBreakBefore w:val="0"/>
              <w:widowControl/>
              <w:kinsoku/>
              <w:overflowPunct/>
              <w:topLinePunct w:val="0"/>
              <w:bidi w:val="0"/>
              <w:spacing w:before="120" w:beforeLines="50" w:line="240" w:lineRule="auto"/>
              <w:ind w:left="0" w:leftChars="0" w:right="0" w:rightChars="0" w:firstLine="0" w:firstLineChars="0"/>
              <w:jc w:val="center"/>
              <w:rPr>
                <w:rFonts w:hint="eastAsia" w:ascii="仿宋" w:hAnsi="仿宋" w:eastAsia="仿宋" w:cs="仿宋"/>
                <w:b w:val="0"/>
                <w:bCs/>
                <w:kern w:val="0"/>
                <w:sz w:val="22"/>
                <w:szCs w:val="21"/>
              </w:rPr>
            </w:pPr>
            <w:r>
              <w:rPr>
                <w:rFonts w:hint="eastAsia" w:ascii="仿宋" w:hAnsi="仿宋" w:eastAsia="仿宋" w:cs="仿宋"/>
                <w:b w:val="0"/>
                <w:bCs/>
                <w:kern w:val="0"/>
                <w:sz w:val="22"/>
                <w:szCs w:val="21"/>
              </w:rPr>
              <w:t>业主单位</w:t>
            </w:r>
          </w:p>
          <w:p>
            <w:pPr>
              <w:pageBreakBefore w:val="0"/>
              <w:widowControl/>
              <w:kinsoku/>
              <w:overflowPunct/>
              <w:topLinePunct w:val="0"/>
              <w:bidi w:val="0"/>
              <w:spacing w:before="120" w:beforeLines="50" w:line="240" w:lineRule="auto"/>
              <w:ind w:left="0" w:leftChars="0" w:right="0" w:rightChars="0" w:firstLine="0" w:firstLineChars="0"/>
              <w:jc w:val="center"/>
              <w:rPr>
                <w:rFonts w:hint="eastAsia" w:ascii="仿宋" w:hAnsi="仿宋" w:eastAsia="仿宋" w:cs="仿宋"/>
                <w:b w:val="0"/>
                <w:bCs/>
                <w:kern w:val="0"/>
                <w:sz w:val="22"/>
                <w:szCs w:val="21"/>
              </w:rPr>
            </w:pPr>
            <w:r>
              <w:rPr>
                <w:rFonts w:hint="eastAsia" w:ascii="仿宋" w:hAnsi="仿宋" w:eastAsia="仿宋" w:cs="仿宋"/>
                <w:b w:val="0"/>
                <w:bCs/>
                <w:kern w:val="0"/>
                <w:sz w:val="22"/>
                <w:szCs w:val="21"/>
              </w:rPr>
              <w:t>名称</w:t>
            </w:r>
          </w:p>
        </w:tc>
        <w:tc>
          <w:tcPr>
            <w:tcW w:w="820" w:type="pct"/>
            <w:tcBorders>
              <w:bottom w:val="single" w:color="auto" w:sz="4" w:space="0"/>
            </w:tcBorders>
            <w:vAlign w:val="center"/>
          </w:tcPr>
          <w:p>
            <w:pPr>
              <w:pageBreakBefore w:val="0"/>
              <w:widowControl/>
              <w:kinsoku/>
              <w:overflowPunct/>
              <w:topLinePunct w:val="0"/>
              <w:bidi w:val="0"/>
              <w:spacing w:before="120" w:beforeLines="50" w:line="240" w:lineRule="auto"/>
              <w:ind w:left="0" w:leftChars="0" w:right="0" w:rightChars="0" w:firstLine="0" w:firstLineChars="0"/>
              <w:jc w:val="center"/>
              <w:rPr>
                <w:rFonts w:hint="eastAsia" w:ascii="仿宋" w:hAnsi="仿宋" w:eastAsia="仿宋" w:cs="仿宋"/>
                <w:b w:val="0"/>
                <w:bCs/>
                <w:kern w:val="0"/>
                <w:sz w:val="22"/>
                <w:szCs w:val="21"/>
              </w:rPr>
            </w:pPr>
            <w:r>
              <w:rPr>
                <w:rFonts w:hint="eastAsia" w:ascii="仿宋" w:hAnsi="仿宋" w:eastAsia="仿宋" w:cs="仿宋"/>
                <w:b w:val="0"/>
                <w:bCs/>
                <w:kern w:val="0"/>
                <w:sz w:val="22"/>
                <w:szCs w:val="21"/>
              </w:rPr>
              <w:t>合同总价（元）</w:t>
            </w:r>
          </w:p>
        </w:tc>
        <w:tc>
          <w:tcPr>
            <w:tcW w:w="662" w:type="pct"/>
            <w:tcBorders>
              <w:bottom w:val="single" w:color="auto" w:sz="4" w:space="0"/>
            </w:tcBorders>
            <w:vAlign w:val="center"/>
          </w:tcPr>
          <w:p>
            <w:pPr>
              <w:pageBreakBefore w:val="0"/>
              <w:widowControl/>
              <w:kinsoku/>
              <w:overflowPunct/>
              <w:topLinePunct w:val="0"/>
              <w:bidi w:val="0"/>
              <w:spacing w:before="120" w:beforeLines="50" w:line="240" w:lineRule="auto"/>
              <w:ind w:left="0" w:leftChars="0" w:right="0" w:rightChars="0" w:firstLine="0" w:firstLineChars="0"/>
              <w:jc w:val="center"/>
              <w:rPr>
                <w:rFonts w:hint="eastAsia" w:ascii="仿宋" w:hAnsi="仿宋" w:eastAsia="仿宋" w:cs="仿宋"/>
                <w:b w:val="0"/>
                <w:bCs/>
                <w:kern w:val="0"/>
                <w:sz w:val="22"/>
                <w:szCs w:val="21"/>
              </w:rPr>
            </w:pPr>
            <w:r>
              <w:rPr>
                <w:rFonts w:hint="eastAsia" w:ascii="仿宋" w:hAnsi="仿宋" w:eastAsia="仿宋" w:cs="仿宋"/>
                <w:b w:val="0"/>
                <w:bCs/>
                <w:kern w:val="0"/>
                <w:sz w:val="22"/>
                <w:szCs w:val="21"/>
              </w:rPr>
              <w:t>合同签订</w:t>
            </w:r>
          </w:p>
          <w:p>
            <w:pPr>
              <w:pageBreakBefore w:val="0"/>
              <w:widowControl/>
              <w:kinsoku/>
              <w:overflowPunct/>
              <w:topLinePunct w:val="0"/>
              <w:bidi w:val="0"/>
              <w:spacing w:before="120" w:beforeLines="50" w:line="240" w:lineRule="auto"/>
              <w:ind w:left="0" w:leftChars="0" w:right="0" w:rightChars="0" w:firstLine="0" w:firstLineChars="0"/>
              <w:jc w:val="center"/>
              <w:rPr>
                <w:rFonts w:hint="eastAsia" w:ascii="仿宋" w:hAnsi="仿宋" w:eastAsia="仿宋" w:cs="仿宋"/>
                <w:b w:val="0"/>
                <w:bCs/>
                <w:kern w:val="0"/>
                <w:sz w:val="22"/>
                <w:szCs w:val="21"/>
              </w:rPr>
            </w:pPr>
            <w:r>
              <w:rPr>
                <w:rFonts w:hint="eastAsia" w:ascii="仿宋" w:hAnsi="仿宋" w:eastAsia="仿宋" w:cs="仿宋"/>
                <w:b w:val="0"/>
                <w:bCs/>
                <w:kern w:val="0"/>
                <w:sz w:val="22"/>
                <w:szCs w:val="21"/>
              </w:rPr>
              <w:t>时间</w:t>
            </w:r>
          </w:p>
        </w:tc>
        <w:tc>
          <w:tcPr>
            <w:tcW w:w="1711" w:type="pct"/>
            <w:tcBorders>
              <w:bottom w:val="single" w:color="auto" w:sz="4" w:space="0"/>
            </w:tcBorders>
            <w:vAlign w:val="center"/>
          </w:tcPr>
          <w:p>
            <w:pPr>
              <w:pageBreakBefore w:val="0"/>
              <w:widowControl/>
              <w:kinsoku/>
              <w:overflowPunct/>
              <w:topLinePunct w:val="0"/>
              <w:bidi w:val="0"/>
              <w:spacing w:before="120" w:beforeLines="50" w:line="240" w:lineRule="auto"/>
              <w:ind w:left="0" w:leftChars="0" w:right="0" w:rightChars="0" w:firstLine="0" w:firstLineChars="0"/>
              <w:jc w:val="center"/>
              <w:rPr>
                <w:rFonts w:hint="eastAsia" w:ascii="仿宋" w:hAnsi="仿宋" w:eastAsia="仿宋" w:cs="仿宋"/>
                <w:b w:val="0"/>
                <w:bCs/>
                <w:kern w:val="0"/>
                <w:sz w:val="22"/>
                <w:szCs w:val="21"/>
              </w:rPr>
            </w:pPr>
            <w:r>
              <w:rPr>
                <w:rFonts w:hint="eastAsia" w:ascii="仿宋" w:hAnsi="仿宋" w:eastAsia="仿宋" w:cs="仿宋"/>
                <w:b w:val="0"/>
                <w:bCs/>
                <w:kern w:val="0"/>
                <w:sz w:val="22"/>
                <w:szCs w:val="21"/>
              </w:rPr>
              <w:t>所承担合同的主要内容：</w:t>
            </w:r>
          </w:p>
          <w:p>
            <w:pPr>
              <w:pageBreakBefore w:val="0"/>
              <w:widowControl/>
              <w:kinsoku/>
              <w:overflowPunct/>
              <w:topLinePunct w:val="0"/>
              <w:bidi w:val="0"/>
              <w:spacing w:before="120" w:beforeLines="50" w:line="240" w:lineRule="auto"/>
              <w:ind w:left="0" w:leftChars="0" w:right="0" w:rightChars="0" w:firstLine="0" w:firstLineChars="0"/>
              <w:jc w:val="center"/>
              <w:rPr>
                <w:rFonts w:hint="eastAsia" w:ascii="仿宋" w:hAnsi="仿宋" w:eastAsia="仿宋" w:cs="仿宋"/>
                <w:b w:val="0"/>
                <w:bCs/>
                <w:kern w:val="0"/>
                <w:sz w:val="22"/>
                <w:szCs w:val="21"/>
              </w:rPr>
            </w:pPr>
            <w:r>
              <w:rPr>
                <w:rFonts w:hint="eastAsia" w:ascii="仿宋" w:hAnsi="仿宋" w:eastAsia="仿宋" w:cs="仿宋"/>
                <w:b w:val="0"/>
                <w:bCs/>
                <w:kern w:val="0"/>
                <w:sz w:val="22"/>
                <w:szCs w:val="21"/>
              </w:rPr>
              <w:t>（服务范围等）</w:t>
            </w:r>
          </w:p>
        </w:tc>
        <w:tc>
          <w:tcPr>
            <w:tcW w:w="325" w:type="pct"/>
            <w:tcBorders>
              <w:bottom w:val="single" w:color="auto" w:sz="4" w:space="0"/>
            </w:tcBorders>
            <w:vAlign w:val="center"/>
          </w:tcPr>
          <w:p>
            <w:pPr>
              <w:pageBreakBefore w:val="0"/>
              <w:widowControl/>
              <w:kinsoku/>
              <w:overflowPunct/>
              <w:topLinePunct w:val="0"/>
              <w:bidi w:val="0"/>
              <w:spacing w:before="120" w:beforeLines="50" w:line="240" w:lineRule="auto"/>
              <w:ind w:left="0" w:leftChars="0" w:right="0" w:rightChars="0" w:firstLine="0" w:firstLineChars="0"/>
              <w:jc w:val="center"/>
              <w:rPr>
                <w:rFonts w:hint="eastAsia" w:ascii="仿宋" w:hAnsi="仿宋" w:eastAsia="仿宋" w:cs="仿宋"/>
                <w:b w:val="0"/>
                <w:bCs/>
                <w:kern w:val="0"/>
                <w:sz w:val="22"/>
                <w:szCs w:val="21"/>
              </w:rPr>
            </w:pPr>
            <w:r>
              <w:rPr>
                <w:rFonts w:hint="eastAsia" w:ascii="仿宋" w:hAnsi="仿宋" w:eastAsia="仿宋" w:cs="仿宋"/>
                <w:b w:val="0"/>
                <w:bCs/>
                <w:kern w:val="0"/>
                <w:sz w:val="22"/>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325"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r>
              <w:rPr>
                <w:rFonts w:hint="eastAsia" w:ascii="仿宋" w:hAnsi="仿宋" w:eastAsia="仿宋" w:cs="仿宋"/>
                <w:b w:val="0"/>
                <w:bCs/>
                <w:kern w:val="0"/>
                <w:sz w:val="22"/>
                <w:szCs w:val="21"/>
              </w:rPr>
              <w:t>1</w:t>
            </w:r>
          </w:p>
        </w:tc>
        <w:tc>
          <w:tcPr>
            <w:tcW w:w="493"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662"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820"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662"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1711"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325"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25"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r>
              <w:rPr>
                <w:rFonts w:hint="eastAsia" w:ascii="仿宋" w:hAnsi="仿宋" w:eastAsia="仿宋" w:cs="仿宋"/>
                <w:b w:val="0"/>
                <w:bCs/>
                <w:kern w:val="0"/>
                <w:sz w:val="22"/>
                <w:szCs w:val="21"/>
              </w:rPr>
              <w:t>2</w:t>
            </w:r>
          </w:p>
        </w:tc>
        <w:tc>
          <w:tcPr>
            <w:tcW w:w="493"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662"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820"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662"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1711"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325"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325"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r>
              <w:rPr>
                <w:rFonts w:hint="eastAsia" w:ascii="仿宋" w:hAnsi="仿宋" w:eastAsia="仿宋" w:cs="仿宋"/>
                <w:b w:val="0"/>
                <w:bCs/>
                <w:kern w:val="0"/>
                <w:sz w:val="22"/>
                <w:szCs w:val="21"/>
              </w:rPr>
              <w:t>3</w:t>
            </w:r>
          </w:p>
        </w:tc>
        <w:tc>
          <w:tcPr>
            <w:tcW w:w="493"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662"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820"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662"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1711"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325"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325"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r>
              <w:rPr>
                <w:rFonts w:hint="eastAsia" w:ascii="仿宋" w:hAnsi="仿宋" w:eastAsia="仿宋" w:cs="仿宋"/>
                <w:b w:val="0"/>
                <w:bCs/>
                <w:kern w:val="0"/>
                <w:sz w:val="22"/>
                <w:szCs w:val="21"/>
              </w:rPr>
              <w:t>4</w:t>
            </w:r>
          </w:p>
        </w:tc>
        <w:tc>
          <w:tcPr>
            <w:tcW w:w="493"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662"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820"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662"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1711"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325"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25"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r>
              <w:rPr>
                <w:rFonts w:hint="eastAsia" w:ascii="仿宋" w:hAnsi="仿宋" w:eastAsia="仿宋" w:cs="仿宋"/>
                <w:b w:val="0"/>
                <w:bCs/>
                <w:kern w:val="0"/>
                <w:sz w:val="22"/>
                <w:szCs w:val="21"/>
              </w:rPr>
              <w:t>5</w:t>
            </w:r>
          </w:p>
        </w:tc>
        <w:tc>
          <w:tcPr>
            <w:tcW w:w="493"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662"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820"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662"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1711"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325"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25"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r>
              <w:rPr>
                <w:rFonts w:hint="eastAsia" w:ascii="仿宋" w:hAnsi="仿宋" w:eastAsia="仿宋" w:cs="仿宋"/>
                <w:b w:val="0"/>
                <w:bCs/>
                <w:kern w:val="0"/>
                <w:sz w:val="22"/>
                <w:szCs w:val="21"/>
              </w:rPr>
              <w:t>6</w:t>
            </w:r>
          </w:p>
        </w:tc>
        <w:tc>
          <w:tcPr>
            <w:tcW w:w="493"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662"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820"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662"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1711"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325"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325"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r>
              <w:rPr>
                <w:rFonts w:hint="eastAsia" w:ascii="仿宋" w:hAnsi="仿宋" w:eastAsia="仿宋" w:cs="仿宋"/>
                <w:b w:val="0"/>
                <w:bCs/>
                <w:kern w:val="0"/>
                <w:sz w:val="22"/>
                <w:szCs w:val="21"/>
              </w:rPr>
              <w:t>7</w:t>
            </w:r>
          </w:p>
        </w:tc>
        <w:tc>
          <w:tcPr>
            <w:tcW w:w="493"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662"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820"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662"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1711"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325"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25"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r>
              <w:rPr>
                <w:rFonts w:hint="eastAsia" w:ascii="仿宋" w:hAnsi="仿宋" w:eastAsia="仿宋" w:cs="仿宋"/>
                <w:b w:val="0"/>
                <w:bCs/>
                <w:kern w:val="0"/>
                <w:sz w:val="22"/>
                <w:szCs w:val="21"/>
              </w:rPr>
              <w:t>…</w:t>
            </w:r>
          </w:p>
        </w:tc>
        <w:tc>
          <w:tcPr>
            <w:tcW w:w="493"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662"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820"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662"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1711"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c>
          <w:tcPr>
            <w:tcW w:w="325" w:type="pct"/>
            <w:vAlign w:val="center"/>
          </w:tcPr>
          <w:p>
            <w:pPr>
              <w:pageBreakBefore w:val="0"/>
              <w:widowControl/>
              <w:kinsoku/>
              <w:overflowPunct/>
              <w:topLinePunct w:val="0"/>
              <w:bidi w:val="0"/>
              <w:spacing w:line="240" w:lineRule="auto"/>
              <w:ind w:left="0" w:leftChars="0" w:right="0" w:rightChars="0" w:firstLine="0" w:firstLineChars="0"/>
              <w:jc w:val="center"/>
              <w:rPr>
                <w:rFonts w:hint="eastAsia" w:ascii="仿宋" w:hAnsi="仿宋" w:eastAsia="仿宋" w:cs="仿宋"/>
                <w:b w:val="0"/>
                <w:bCs/>
                <w:kern w:val="0"/>
                <w:sz w:val="22"/>
                <w:szCs w:val="21"/>
              </w:rPr>
            </w:pPr>
          </w:p>
        </w:tc>
      </w:tr>
    </w:tbl>
    <w:p>
      <w:pPr>
        <w:pageBreakBefore w:val="0"/>
        <w:widowControl/>
        <w:kinsoku/>
        <w:overflowPunct/>
        <w:topLinePunct w:val="0"/>
        <w:bidi w:val="0"/>
        <w:spacing w:before="6" w:line="240" w:lineRule="auto"/>
        <w:jc w:val="left"/>
        <w:rPr>
          <w:rFonts w:ascii="宋体" w:hAnsi="宋体" w:cs="宋体"/>
          <w:b w:val="0"/>
          <w:bCs w:val="0"/>
          <w:kern w:val="0"/>
          <w:sz w:val="5"/>
          <w:szCs w:val="5"/>
        </w:rPr>
      </w:pPr>
    </w:p>
    <w:p>
      <w:pPr>
        <w:pageBreakBefore w:val="0"/>
        <w:widowControl/>
        <w:kinsoku/>
        <w:overflowPunct/>
        <w:topLinePunct w:val="0"/>
        <w:bidi w:val="0"/>
        <w:spacing w:line="240" w:lineRule="auto"/>
        <w:jc w:val="left"/>
        <w:rPr>
          <w:rFonts w:ascii="Times New Roman" w:hAnsi="Times New Roman" w:cs="Times New Roman"/>
          <w:b w:val="0"/>
          <w:bCs w:val="0"/>
          <w:kern w:val="0"/>
          <w:sz w:val="22"/>
          <w:szCs w:val="22"/>
        </w:rPr>
      </w:pPr>
      <w:r>
        <w:rPr>
          <w:rFonts w:hint="eastAsia" w:ascii="仿宋" w:hAnsi="仿宋" w:eastAsia="仿宋" w:cs="仿宋"/>
          <w:b w:val="0"/>
          <w:bCs w:val="0"/>
          <w:color w:val="000000"/>
          <w:kern w:val="0"/>
          <w:sz w:val="32"/>
          <w:szCs w:val="32"/>
        </w:rPr>
        <w:t>注：类似业绩是指：近3年</w:t>
      </w:r>
      <w:r>
        <w:rPr>
          <w:rFonts w:hint="eastAsia" w:ascii="仿宋" w:hAnsi="仿宋" w:eastAsia="仿宋" w:cs="仿宋"/>
          <w:b w:val="0"/>
          <w:bCs w:val="0"/>
          <w:color w:val="000000"/>
          <w:kern w:val="0"/>
          <w:sz w:val="32"/>
          <w:szCs w:val="32"/>
          <w:lang w:eastAsia="zh-CN"/>
        </w:rPr>
        <w:t>（</w:t>
      </w:r>
      <w:r>
        <w:rPr>
          <w:rFonts w:hint="eastAsia" w:ascii="仿宋" w:hAnsi="仿宋" w:eastAsia="仿宋" w:cs="仿宋"/>
          <w:b w:val="0"/>
          <w:bCs w:val="0"/>
          <w:color w:val="000000"/>
          <w:kern w:val="0"/>
          <w:sz w:val="32"/>
          <w:szCs w:val="32"/>
        </w:rPr>
        <w:t>2019年1月1日以来</w:t>
      </w:r>
      <w:r>
        <w:rPr>
          <w:rFonts w:hint="eastAsia" w:ascii="仿宋" w:hAnsi="仿宋" w:eastAsia="仿宋" w:cs="仿宋"/>
          <w:b w:val="0"/>
          <w:bCs w:val="0"/>
          <w:color w:val="000000"/>
          <w:kern w:val="0"/>
          <w:sz w:val="32"/>
          <w:szCs w:val="32"/>
          <w:lang w:eastAsia="zh-CN"/>
        </w:rPr>
        <w:t>）</w:t>
      </w:r>
      <w:r>
        <w:rPr>
          <w:rFonts w:hint="eastAsia" w:ascii="仿宋" w:hAnsi="仿宋" w:eastAsia="仿宋" w:cs="仿宋"/>
          <w:b w:val="0"/>
          <w:bCs w:val="0"/>
          <w:color w:val="000000"/>
          <w:kern w:val="0"/>
          <w:sz w:val="32"/>
          <w:szCs w:val="32"/>
        </w:rPr>
        <w:t>共具有不少于</w:t>
      </w:r>
      <w:r>
        <w:rPr>
          <w:rFonts w:hint="eastAsia" w:ascii="仿宋" w:hAnsi="仿宋" w:eastAsia="仿宋" w:cs="仿宋"/>
          <w:b w:val="0"/>
          <w:bCs w:val="0"/>
          <w:color w:val="000000"/>
          <w:kern w:val="0"/>
          <w:sz w:val="32"/>
          <w:szCs w:val="32"/>
          <w:lang w:val="en-US" w:eastAsia="zh-CN"/>
        </w:rPr>
        <w:t>3</w:t>
      </w:r>
      <w:r>
        <w:rPr>
          <w:rFonts w:hint="eastAsia" w:ascii="仿宋" w:hAnsi="仿宋" w:eastAsia="仿宋" w:cs="仿宋"/>
          <w:b w:val="0"/>
          <w:bCs w:val="0"/>
          <w:color w:val="000000"/>
          <w:kern w:val="0"/>
          <w:sz w:val="32"/>
          <w:szCs w:val="32"/>
        </w:rPr>
        <w:t>个</w:t>
      </w:r>
      <w:r>
        <w:rPr>
          <w:rFonts w:hint="eastAsia" w:ascii="仿宋" w:hAnsi="仿宋" w:eastAsia="仿宋" w:cs="仿宋"/>
          <w:b w:val="0"/>
          <w:bCs w:val="0"/>
          <w:color w:val="000000"/>
          <w:kern w:val="0"/>
          <w:sz w:val="32"/>
          <w:szCs w:val="32"/>
          <w:lang w:eastAsia="zh-CN"/>
        </w:rPr>
        <w:t>类似项目业绩，</w:t>
      </w:r>
      <w:r>
        <w:rPr>
          <w:rFonts w:hint="eastAsia" w:ascii="仿宋" w:hAnsi="仿宋" w:eastAsia="仿宋" w:cs="仿宋"/>
          <w:b w:val="0"/>
          <w:bCs w:val="0"/>
          <w:color w:val="000000"/>
          <w:kern w:val="0"/>
          <w:sz w:val="32"/>
          <w:szCs w:val="32"/>
        </w:rPr>
        <w:t>证明材料为合同复印件。</w:t>
      </w:r>
      <w:r>
        <w:rPr>
          <w:rFonts w:hint="eastAsia" w:ascii="宋体" w:hAnsi="宋体" w:cs="宋体"/>
          <w:b/>
          <w:bCs w:val="0"/>
          <w:kern w:val="0"/>
          <w:sz w:val="28"/>
          <w:szCs w:val="28"/>
          <w:lang w:val="zh-CN" w:bidi="zh-CN"/>
        </w:rPr>
        <w:br w:type="page"/>
      </w:r>
    </w:p>
    <w:p>
      <w:pPr>
        <w:pageBreakBefore w:val="0"/>
        <w:kinsoku/>
        <w:overflowPunct/>
        <w:topLinePunct w:val="0"/>
        <w:bidi w:val="0"/>
        <w:spacing w:line="240" w:lineRule="auto"/>
        <w:ind w:left="0" w:leftChars="0" w:right="0" w:rightChars="0" w:firstLine="0" w:firstLineChars="0"/>
        <w:jc w:val="center"/>
        <w:rPr>
          <w:rFonts w:hint="eastAsia"/>
          <w:lang w:val="en-US" w:eastAsia="zh-CN"/>
        </w:rPr>
      </w:pPr>
      <w:r>
        <w:rPr>
          <w:rFonts w:hint="eastAsia"/>
          <w:lang w:val="en-US" w:eastAsia="zh-CN"/>
        </w:rPr>
        <w:t>六、分项报价表</w:t>
      </w: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15"/>
        <w:gridCol w:w="713"/>
        <w:gridCol w:w="1509"/>
        <w:gridCol w:w="415"/>
        <w:gridCol w:w="415"/>
        <w:gridCol w:w="3967"/>
        <w:gridCol w:w="813"/>
        <w:gridCol w:w="8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序号</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物品名称</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规格、型号（cm）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数量</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单位</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款式样式</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r>
              <w:rPr>
                <w:rFonts w:hint="eastAsia" w:ascii="仿宋" w:hAnsi="仿宋" w:eastAsia="仿宋" w:cs="仿宋"/>
                <w:b w:val="0"/>
                <w:bCs w:val="0"/>
                <w:i w:val="0"/>
                <w:iCs w:val="0"/>
                <w:color w:val="000000"/>
                <w:kern w:val="0"/>
                <w:sz w:val="21"/>
                <w:szCs w:val="21"/>
                <w:u w:val="none"/>
                <w:lang w:val="en-US" w:eastAsia="zh-CN" w:bidi="ar"/>
              </w:rPr>
              <w:t>含税单价（元）</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r>
              <w:rPr>
                <w:rFonts w:hint="eastAsia" w:ascii="仿宋" w:hAnsi="仿宋" w:eastAsia="仿宋" w:cs="仿宋"/>
                <w:b w:val="0"/>
                <w:bCs w:val="0"/>
                <w:i w:val="0"/>
                <w:iCs w:val="0"/>
                <w:color w:val="000000"/>
                <w:kern w:val="0"/>
                <w:sz w:val="21"/>
                <w:szCs w:val="21"/>
                <w:u w:val="none"/>
                <w:lang w:val="en-US" w:eastAsia="zh-CN" w:bidi="ar"/>
              </w:rPr>
              <w:t>含税总价（元）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2人工位（服务中心）</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150*120*115</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2514600" cy="1295400"/>
                  <wp:effectExtent l="0" t="0" r="0" b="0"/>
                  <wp:docPr id="4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descr="IMG_256"/>
                          <pic:cNvPicPr>
                            <a:picLocks noChangeAspect="1"/>
                          </pic:cNvPicPr>
                        </pic:nvPicPr>
                        <pic:blipFill>
                          <a:blip r:embed="rId6"/>
                          <a:stretch>
                            <a:fillRect/>
                          </a:stretch>
                        </pic:blipFill>
                        <pic:spPr>
                          <a:xfrm>
                            <a:off x="0" y="0"/>
                            <a:ext cx="2514600" cy="1295400"/>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4人工位（服务中心）</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280*120*105</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2514600" cy="1295400"/>
                  <wp:effectExtent l="0" t="0" r="0" b="0"/>
                  <wp:docPr id="4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descr="IMG_257"/>
                          <pic:cNvPicPr>
                            <a:picLocks noChangeAspect="1"/>
                          </pic:cNvPicPr>
                        </pic:nvPicPr>
                        <pic:blipFill>
                          <a:blip r:embed="rId7"/>
                          <a:stretch>
                            <a:fillRect/>
                          </a:stretch>
                        </pic:blipFill>
                        <pic:spPr>
                          <a:xfrm>
                            <a:off x="0" y="0"/>
                            <a:ext cx="2514600" cy="1295400"/>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工位椅</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可调节高度</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885825" cy="1200150"/>
                  <wp:effectExtent l="0" t="0" r="9525" b="0"/>
                  <wp:docPr id="5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descr="IMG_258"/>
                          <pic:cNvPicPr>
                            <a:picLocks noChangeAspect="1"/>
                          </pic:cNvPicPr>
                        </pic:nvPicPr>
                        <pic:blipFill>
                          <a:blip r:embed="rId8"/>
                          <a:stretch>
                            <a:fillRect/>
                          </a:stretch>
                        </pic:blipFill>
                        <pic:spPr>
                          <a:xfrm>
                            <a:off x="0" y="0"/>
                            <a:ext cx="885825" cy="1200150"/>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4门文件柜</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160*40*200（1木门1玻璃门*2组）</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2514600" cy="1295400"/>
                  <wp:effectExtent l="0" t="0" r="0" b="0"/>
                  <wp:docPr id="5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descr="IMG_259"/>
                          <pic:cNvPicPr>
                            <a:picLocks noChangeAspect="1"/>
                          </pic:cNvPicPr>
                        </pic:nvPicPr>
                        <pic:blipFill>
                          <a:blip r:embed="rId9"/>
                          <a:stretch>
                            <a:fillRect/>
                          </a:stretch>
                        </pic:blipFill>
                        <pic:spPr>
                          <a:xfrm>
                            <a:off x="0" y="0"/>
                            <a:ext cx="2514600" cy="1295400"/>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弧形沙发</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常规</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2514600" cy="1295400"/>
                  <wp:effectExtent l="0" t="0" r="0" b="0"/>
                  <wp:docPr id="5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descr="IMG_260"/>
                          <pic:cNvPicPr>
                            <a:picLocks noChangeAspect="1"/>
                          </pic:cNvPicPr>
                        </pic:nvPicPr>
                        <pic:blipFill>
                          <a:blip r:embed="rId10"/>
                          <a:stretch>
                            <a:fillRect/>
                          </a:stretch>
                        </pic:blipFill>
                        <pic:spPr>
                          <a:xfrm>
                            <a:off x="0" y="0"/>
                            <a:ext cx="2514600" cy="1295400"/>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茶几</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常规</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个</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2514600" cy="1295400"/>
                  <wp:effectExtent l="0" t="0" r="0" b="0"/>
                  <wp:docPr id="5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descr="IMG_261"/>
                          <pic:cNvPicPr>
                            <a:picLocks noChangeAspect="1"/>
                          </pic:cNvPicPr>
                        </pic:nvPicPr>
                        <pic:blipFill>
                          <a:blip r:embed="rId11"/>
                          <a:stretch>
                            <a:fillRect/>
                          </a:stretch>
                        </pic:blipFill>
                        <pic:spPr>
                          <a:xfrm>
                            <a:off x="0" y="0"/>
                            <a:ext cx="2514600" cy="1295400"/>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茶水柜</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常规</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个</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209675" cy="1247775"/>
                  <wp:effectExtent l="0" t="0" r="9525" b="9525"/>
                  <wp:docPr id="5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descr="IMG_262"/>
                          <pic:cNvPicPr>
                            <a:picLocks noChangeAspect="1"/>
                          </pic:cNvPicPr>
                        </pic:nvPicPr>
                        <pic:blipFill>
                          <a:blip r:embed="rId12"/>
                          <a:stretch>
                            <a:fillRect/>
                          </a:stretch>
                        </pic:blipFill>
                        <pic:spPr>
                          <a:xfrm>
                            <a:off x="0" y="0"/>
                            <a:ext cx="1209675" cy="1247775"/>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办公桌（其他）</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160*80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2514600" cy="1295400"/>
                  <wp:effectExtent l="0" t="0" r="0" b="0"/>
                  <wp:docPr id="5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descr="IMG_263"/>
                          <pic:cNvPicPr>
                            <a:picLocks noChangeAspect="1"/>
                          </pic:cNvPicPr>
                        </pic:nvPicPr>
                        <pic:blipFill>
                          <a:blip r:embed="rId13"/>
                          <a:stretch>
                            <a:fillRect/>
                          </a:stretch>
                        </pic:blipFill>
                        <pic:spPr>
                          <a:xfrm>
                            <a:off x="0" y="0"/>
                            <a:ext cx="2514600" cy="1295400"/>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办公椅</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常规</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962025" cy="1390650"/>
                  <wp:effectExtent l="0" t="0" r="9525" b="0"/>
                  <wp:docPr id="5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descr="IMG_264"/>
                          <pic:cNvPicPr>
                            <a:picLocks noChangeAspect="1"/>
                          </pic:cNvPicPr>
                        </pic:nvPicPr>
                        <pic:blipFill>
                          <a:blip r:embed="rId14"/>
                          <a:stretch>
                            <a:fillRect/>
                          </a:stretch>
                        </pic:blipFill>
                        <pic:spPr>
                          <a:xfrm>
                            <a:off x="0" y="0"/>
                            <a:ext cx="962025" cy="1390650"/>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文件柜</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220*42*200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228725" cy="1295400"/>
                  <wp:effectExtent l="0" t="0" r="9525" b="0"/>
                  <wp:docPr id="5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descr="IMG_265"/>
                          <pic:cNvPicPr>
                            <a:picLocks noChangeAspect="1"/>
                          </pic:cNvPicPr>
                        </pic:nvPicPr>
                        <pic:blipFill>
                          <a:blip r:embed="rId15"/>
                          <a:stretch>
                            <a:fillRect/>
                          </a:stretch>
                        </pic:blipFill>
                        <pic:spPr>
                          <a:xfrm>
                            <a:off x="0" y="0"/>
                            <a:ext cx="1228725" cy="1295400"/>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沙发</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120*60*42</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666875" cy="1009650"/>
                  <wp:effectExtent l="0" t="0" r="9525" b="0"/>
                  <wp:docPr id="58"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descr="IMG_266"/>
                          <pic:cNvPicPr>
                            <a:picLocks noChangeAspect="1"/>
                          </pic:cNvPicPr>
                        </pic:nvPicPr>
                        <pic:blipFill>
                          <a:blip r:embed="rId16"/>
                          <a:stretch>
                            <a:fillRect/>
                          </a:stretch>
                        </pic:blipFill>
                        <pic:spPr>
                          <a:xfrm>
                            <a:off x="0" y="0"/>
                            <a:ext cx="1666875" cy="1009650"/>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茶几</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常规</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个</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666875" cy="1047750"/>
                  <wp:effectExtent l="0" t="0" r="9525" b="0"/>
                  <wp:docPr id="59"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descr="IMG_267"/>
                          <pic:cNvPicPr>
                            <a:picLocks noChangeAspect="1"/>
                          </pic:cNvPicPr>
                        </pic:nvPicPr>
                        <pic:blipFill>
                          <a:blip r:embed="rId17"/>
                          <a:stretch>
                            <a:fillRect/>
                          </a:stretch>
                        </pic:blipFill>
                        <pic:spPr>
                          <a:xfrm>
                            <a:off x="0" y="0"/>
                            <a:ext cx="1666875" cy="1047750"/>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茶水柜</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常规</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个</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209675" cy="1238250"/>
                  <wp:effectExtent l="0" t="0" r="9525" b="0"/>
                  <wp:docPr id="60"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3" descr="IMG_268"/>
                          <pic:cNvPicPr>
                            <a:picLocks noChangeAspect="1"/>
                          </pic:cNvPicPr>
                        </pic:nvPicPr>
                        <pic:blipFill>
                          <a:blip r:embed="rId18"/>
                          <a:stretch>
                            <a:fillRect/>
                          </a:stretch>
                        </pic:blipFill>
                        <pic:spPr>
                          <a:xfrm>
                            <a:off x="0" y="0"/>
                            <a:ext cx="1209675" cy="1238250"/>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会议桌（联合党委会议室）</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600*200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2514600" cy="1295400"/>
                  <wp:effectExtent l="0" t="0" r="0" b="0"/>
                  <wp:docPr id="6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descr="IMG_269"/>
                          <pic:cNvPicPr>
                            <a:picLocks noChangeAspect="1"/>
                          </pic:cNvPicPr>
                        </pic:nvPicPr>
                        <pic:blipFill>
                          <a:blip r:embed="rId19"/>
                          <a:stretch>
                            <a:fillRect/>
                          </a:stretch>
                        </pic:blipFill>
                        <pic:spPr>
                          <a:xfrm>
                            <a:off x="0" y="0"/>
                            <a:ext cx="2514600" cy="1295400"/>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椅子</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常规</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drawing>
                <wp:inline distT="0" distB="0" distL="114300" distR="114300">
                  <wp:extent cx="1559560" cy="1303020"/>
                  <wp:effectExtent l="0" t="0" r="2540" b="11430"/>
                  <wp:docPr id="96" name="ID_261041E42AD44C9FBF9351359C2A2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D_261041E42AD44C9FBF9351359C2A2E32"/>
                          <pic:cNvPicPr preferRelativeResize="0">
                            <a:picLocks noChangeAspect="1"/>
                          </pic:cNvPicPr>
                        </pic:nvPicPr>
                        <pic:blipFill>
                          <a:blip r:embed="rId20"/>
                          <a:stretch>
                            <a:fillRect/>
                          </a:stretch>
                        </pic:blipFill>
                        <pic:spPr>
                          <a:xfrm>
                            <a:off x="0" y="0"/>
                            <a:ext cx="1559560" cy="1303020"/>
                          </a:xfrm>
                          <a:prstGeom prst="rect">
                            <a:avLst/>
                          </a:prstGeom>
                          <a:noFill/>
                          <a:ln w="1">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茶水柜</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常规</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个</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495425" cy="1247775"/>
                  <wp:effectExtent l="0" t="0" r="9525" b="9525"/>
                  <wp:docPr id="63"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6" descr="IMG_271"/>
                          <pic:cNvPicPr>
                            <a:picLocks noChangeAspect="1"/>
                          </pic:cNvPicPr>
                        </pic:nvPicPr>
                        <pic:blipFill>
                          <a:blip r:embed="rId21"/>
                          <a:stretch>
                            <a:fillRect/>
                          </a:stretch>
                        </pic:blipFill>
                        <pic:spPr>
                          <a:xfrm>
                            <a:off x="0" y="0"/>
                            <a:ext cx="1495425" cy="1247775"/>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方会议桌（2代表1委员）</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400*200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809750" cy="895350"/>
                  <wp:effectExtent l="0" t="0" r="0" b="0"/>
                  <wp:docPr id="64"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 descr="IMG_272"/>
                          <pic:cNvPicPr>
                            <a:picLocks noChangeAspect="1"/>
                          </pic:cNvPicPr>
                        </pic:nvPicPr>
                        <pic:blipFill>
                          <a:blip r:embed="rId22"/>
                          <a:stretch>
                            <a:fillRect/>
                          </a:stretch>
                        </pic:blipFill>
                        <pic:spPr>
                          <a:xfrm>
                            <a:off x="0" y="0"/>
                            <a:ext cx="1809750" cy="895350"/>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椅子</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常规</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18</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028700" cy="1352550"/>
                  <wp:effectExtent l="0" t="0" r="0" b="0"/>
                  <wp:docPr id="65"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8" descr="IMG_273"/>
                          <pic:cNvPicPr>
                            <a:picLocks noChangeAspect="1"/>
                          </pic:cNvPicPr>
                        </pic:nvPicPr>
                        <pic:blipFill>
                          <a:blip r:embed="rId23"/>
                          <a:stretch>
                            <a:fillRect/>
                          </a:stretch>
                        </pic:blipFill>
                        <pic:spPr>
                          <a:xfrm>
                            <a:off x="0" y="0"/>
                            <a:ext cx="1028700" cy="1352550"/>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茶水柜</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常规</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个</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495425" cy="1257300"/>
                  <wp:effectExtent l="0" t="0" r="9525" b="0"/>
                  <wp:docPr id="66"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9" descr="IMG_274"/>
                          <pic:cNvPicPr>
                            <a:picLocks noChangeAspect="1"/>
                          </pic:cNvPicPr>
                        </pic:nvPicPr>
                        <pic:blipFill>
                          <a:blip r:embed="rId24"/>
                          <a:stretch>
                            <a:fillRect/>
                          </a:stretch>
                        </pic:blipFill>
                        <pic:spPr>
                          <a:xfrm>
                            <a:off x="0" y="0"/>
                            <a:ext cx="1495425" cy="1257300"/>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5</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长条桌（新时代文明实践中心）</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120*40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24</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981200" cy="1295400"/>
                  <wp:effectExtent l="0" t="0" r="0" b="0"/>
                  <wp:docPr id="67"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0" descr="IMG_275"/>
                          <pic:cNvPicPr>
                            <a:picLocks noChangeAspect="1"/>
                          </pic:cNvPicPr>
                        </pic:nvPicPr>
                        <pic:blipFill>
                          <a:blip r:embed="rId25"/>
                          <a:stretch>
                            <a:fillRect/>
                          </a:stretch>
                        </pic:blipFill>
                        <pic:spPr>
                          <a:xfrm>
                            <a:off x="0" y="0"/>
                            <a:ext cx="1981200" cy="1295400"/>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椅子</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常规</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50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drawing>
                <wp:inline distT="0" distB="0" distL="114300" distR="114300">
                  <wp:extent cx="1732915" cy="1303655"/>
                  <wp:effectExtent l="0" t="0" r="635" b="10795"/>
                  <wp:docPr id="97" name="ID_564EA0BF2F3B4A7783618427A4D53E69" descr="4ab0e09cefe98058465884ef50f31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D_564EA0BF2F3B4A7783618427A4D53E69" descr="4ab0e09cefe98058465884ef50f318f"/>
                          <pic:cNvPicPr preferRelativeResize="0">
                            <a:picLocks noChangeAspect="1"/>
                          </pic:cNvPicPr>
                        </pic:nvPicPr>
                        <pic:blipFill>
                          <a:blip r:embed="rId26"/>
                          <a:stretch>
                            <a:fillRect/>
                          </a:stretch>
                        </pic:blipFill>
                        <pic:spPr>
                          <a:xfrm>
                            <a:off x="0" y="0"/>
                            <a:ext cx="1732915" cy="1303655"/>
                          </a:xfrm>
                          <a:prstGeom prst="rect">
                            <a:avLst/>
                          </a:prstGeom>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主席台桌子</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210*60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2514600" cy="1295400"/>
                  <wp:effectExtent l="0" t="0" r="0" b="0"/>
                  <wp:docPr id="69"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2" descr="IMG_277"/>
                          <pic:cNvPicPr>
                            <a:picLocks noChangeAspect="1"/>
                          </pic:cNvPicPr>
                        </pic:nvPicPr>
                        <pic:blipFill>
                          <a:blip r:embed="rId27"/>
                          <a:stretch>
                            <a:fillRect/>
                          </a:stretch>
                        </pic:blipFill>
                        <pic:spPr>
                          <a:xfrm>
                            <a:off x="0" y="0"/>
                            <a:ext cx="2514600" cy="1295400"/>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椅子</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常规</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6</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drawing>
                <wp:inline distT="0" distB="0" distL="114300" distR="114300">
                  <wp:extent cx="1559560" cy="1303020"/>
                  <wp:effectExtent l="0" t="0" r="2540" b="11430"/>
                  <wp:docPr id="95" name="ID_261041E42AD44C9FBF9351359C2A2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D_261041E42AD44C9FBF9351359C2A2E32"/>
                          <pic:cNvPicPr preferRelativeResize="0">
                            <a:picLocks noChangeAspect="1"/>
                          </pic:cNvPicPr>
                        </pic:nvPicPr>
                        <pic:blipFill>
                          <a:blip r:embed="rId20"/>
                          <a:stretch>
                            <a:fillRect/>
                          </a:stretch>
                        </pic:blipFill>
                        <pic:spPr>
                          <a:xfrm>
                            <a:off x="0" y="0"/>
                            <a:ext cx="1559560" cy="1303020"/>
                          </a:xfrm>
                          <a:prstGeom prst="rect">
                            <a:avLst/>
                          </a:prstGeom>
                          <a:noFill/>
                          <a:ln w="1">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茶水柜</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常规</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个</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238250" cy="1295400"/>
                  <wp:effectExtent l="0" t="0" r="0" b="0"/>
                  <wp:docPr id="71"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4" descr="IMG_279"/>
                          <pic:cNvPicPr>
                            <a:picLocks noChangeAspect="1"/>
                          </pic:cNvPicPr>
                        </pic:nvPicPr>
                        <pic:blipFill>
                          <a:blip r:embed="rId28"/>
                          <a:stretch>
                            <a:fillRect/>
                          </a:stretch>
                        </pic:blipFill>
                        <pic:spPr>
                          <a:xfrm>
                            <a:off x="0" y="0"/>
                            <a:ext cx="1238250" cy="1295400"/>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6</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轨道档案柜</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带轨道档案柜</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5</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781175" cy="1228725"/>
                  <wp:effectExtent l="0" t="0" r="9525" b="9525"/>
                  <wp:docPr id="72"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5" descr="IMG_280"/>
                          <pic:cNvPicPr>
                            <a:picLocks noChangeAspect="1"/>
                          </pic:cNvPicPr>
                        </pic:nvPicPr>
                        <pic:blipFill>
                          <a:blip r:embed="rId29"/>
                          <a:stretch>
                            <a:fillRect/>
                          </a:stretch>
                        </pic:blipFill>
                        <pic:spPr>
                          <a:xfrm>
                            <a:off x="0" y="0"/>
                            <a:ext cx="1781175" cy="1228725"/>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长方桌（档案室）</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180*90*75</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752600" cy="1066800"/>
                  <wp:effectExtent l="0" t="0" r="0" b="0"/>
                  <wp:docPr id="73"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6" descr="IMG_281"/>
                          <pic:cNvPicPr>
                            <a:picLocks noChangeAspect="1"/>
                          </pic:cNvPicPr>
                        </pic:nvPicPr>
                        <pic:blipFill>
                          <a:blip r:embed="rId30"/>
                          <a:stretch>
                            <a:fillRect/>
                          </a:stretch>
                        </pic:blipFill>
                        <pic:spPr>
                          <a:xfrm>
                            <a:off x="0" y="0"/>
                            <a:ext cx="1752600" cy="1066800"/>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240" w:lineRule="auto"/>
              <w:jc w:val="center"/>
              <w:rPr>
                <w:rFonts w:hint="eastAsia" w:ascii="仿宋" w:hAnsi="仿宋" w:eastAsia="仿宋" w:cs="仿宋"/>
                <w:b w:val="0"/>
                <w:bCs w:val="0"/>
                <w:i w:val="0"/>
                <w:iCs w:val="0"/>
                <w:color w:val="000000"/>
                <w:sz w:val="21"/>
                <w:szCs w:val="21"/>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椅子</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常规</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962025" cy="1390650"/>
                  <wp:effectExtent l="0" t="0" r="9525" b="0"/>
                  <wp:docPr id="74"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7" descr="IMG_282"/>
                          <pic:cNvPicPr>
                            <a:picLocks noChangeAspect="1"/>
                          </pic:cNvPicPr>
                        </pic:nvPicPr>
                        <pic:blipFill>
                          <a:blip r:embed="rId31"/>
                          <a:stretch>
                            <a:fillRect/>
                          </a:stretch>
                        </pic:blipFill>
                        <pic:spPr>
                          <a:xfrm>
                            <a:off x="0" y="0"/>
                            <a:ext cx="962025" cy="1390650"/>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7</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报刊架</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140*50，0.8mm冷轧板焊接固定。工艺要求：金属件外表采用九工位静电喷塑工艺，要求无气泡、无脱皮、焊接平整光滑、光泽自然。</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6</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个</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71525" cy="1219200"/>
                  <wp:effectExtent l="0" t="0" r="9525" b="0"/>
                  <wp:docPr id="75"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8" descr="IMG_283"/>
                          <pic:cNvPicPr>
                            <a:picLocks noChangeAspect="1"/>
                          </pic:cNvPicPr>
                        </pic:nvPicPr>
                        <pic:blipFill>
                          <a:blip r:embed="rId32"/>
                          <a:stretch>
                            <a:fillRect/>
                          </a:stretch>
                        </pic:blipFill>
                        <pic:spPr>
                          <a:xfrm>
                            <a:off x="0" y="0"/>
                            <a:ext cx="771525" cy="1219200"/>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异形沙发</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320*110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套</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2514600" cy="1295400"/>
                  <wp:effectExtent l="0" t="0" r="0" b="0"/>
                  <wp:docPr id="76"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9" descr="IMG_284"/>
                          <pic:cNvPicPr>
                            <a:picLocks noChangeAspect="1"/>
                          </pic:cNvPicPr>
                        </pic:nvPicPr>
                        <pic:blipFill>
                          <a:blip r:embed="rId33"/>
                          <a:stretch>
                            <a:fillRect/>
                          </a:stretch>
                        </pic:blipFill>
                        <pic:spPr>
                          <a:xfrm>
                            <a:off x="0" y="0"/>
                            <a:ext cx="2514600" cy="1295400"/>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9</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转角沙发</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常规</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套</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838325" cy="1143000"/>
                  <wp:effectExtent l="0" t="0" r="9525" b="0"/>
                  <wp:docPr id="77"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0" descr="IMG_285"/>
                          <pic:cNvPicPr>
                            <a:picLocks noChangeAspect="1"/>
                          </pic:cNvPicPr>
                        </pic:nvPicPr>
                        <pic:blipFill>
                          <a:blip r:embed="rId34"/>
                          <a:stretch>
                            <a:fillRect/>
                          </a:stretch>
                        </pic:blipFill>
                        <pic:spPr>
                          <a:xfrm>
                            <a:off x="0" y="0"/>
                            <a:ext cx="1838325" cy="1143000"/>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三人沙发</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常规</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套</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781175" cy="1000125"/>
                  <wp:effectExtent l="0" t="0" r="9525" b="9525"/>
                  <wp:docPr id="78"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1" descr="IMG_286"/>
                          <pic:cNvPicPr>
                            <a:picLocks noChangeAspect="1"/>
                          </pic:cNvPicPr>
                        </pic:nvPicPr>
                        <pic:blipFill>
                          <a:blip r:embed="rId35"/>
                          <a:stretch>
                            <a:fillRect/>
                          </a:stretch>
                        </pic:blipFill>
                        <pic:spPr>
                          <a:xfrm>
                            <a:off x="0" y="0"/>
                            <a:ext cx="1781175" cy="1000125"/>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11</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茶几</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120*60*45桌脚采用镀锌管材壁厚1.0mm静电喷涂，颜色为黑色，表面采用3C认证钢化玻璃，耐高温。</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6</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个</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666875" cy="1047750"/>
                  <wp:effectExtent l="0" t="0" r="9525" b="0"/>
                  <wp:docPr id="79"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2" descr="IMG_287"/>
                          <pic:cNvPicPr>
                            <a:picLocks noChangeAspect="1"/>
                          </pic:cNvPicPr>
                        </pic:nvPicPr>
                        <pic:blipFill>
                          <a:blip r:embed="rId36"/>
                          <a:stretch>
                            <a:fillRect/>
                          </a:stretch>
                        </pic:blipFill>
                        <pic:spPr>
                          <a:xfrm>
                            <a:off x="0" y="0"/>
                            <a:ext cx="1666875" cy="1047750"/>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12</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联想台式电脑</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 xml:space="preserve">联想i5-12400：16G/1T 256G/集成台式机；21.5英寸显示器。  </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18</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台</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600200" cy="1209675"/>
                  <wp:effectExtent l="0" t="0" r="0" b="9525"/>
                  <wp:docPr id="80"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3" descr="IMG_288"/>
                          <pic:cNvPicPr>
                            <a:picLocks noChangeAspect="1"/>
                          </pic:cNvPicPr>
                        </pic:nvPicPr>
                        <pic:blipFill>
                          <a:blip r:embed="rId37"/>
                          <a:stretch>
                            <a:fillRect/>
                          </a:stretch>
                        </pic:blipFill>
                        <pic:spPr>
                          <a:xfrm>
                            <a:off x="0" y="0"/>
                            <a:ext cx="1600200" cy="1209675"/>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13</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笔记本电脑</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联想拯救者R7000P/32G/1T固态硬盘</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台</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355600</wp:posOffset>
                  </wp:positionH>
                  <wp:positionV relativeFrom="paragraph">
                    <wp:posOffset>135255</wp:posOffset>
                  </wp:positionV>
                  <wp:extent cx="1784350" cy="1118870"/>
                  <wp:effectExtent l="0" t="0" r="6350" b="5080"/>
                  <wp:wrapNone/>
                  <wp:docPr id="81" name="图片_1"/>
                  <wp:cNvGraphicFramePr/>
                  <a:graphic xmlns:a="http://schemas.openxmlformats.org/drawingml/2006/main">
                    <a:graphicData uri="http://schemas.openxmlformats.org/drawingml/2006/picture">
                      <pic:pic xmlns:pic="http://schemas.openxmlformats.org/drawingml/2006/picture">
                        <pic:nvPicPr>
                          <pic:cNvPr id="81" name="图片_1"/>
                          <pic:cNvPicPr/>
                        </pic:nvPicPr>
                        <pic:blipFill>
                          <a:blip r:embed="rId38"/>
                          <a:stretch>
                            <a:fillRect/>
                          </a:stretch>
                        </pic:blipFill>
                        <pic:spPr>
                          <a:xfrm>
                            <a:off x="0" y="0"/>
                            <a:ext cx="1784350" cy="1118870"/>
                          </a:xfrm>
                          <a:prstGeom prst="rect">
                            <a:avLst/>
                          </a:prstGeom>
                          <a:noFill/>
                          <a:ln>
                            <a:noFill/>
                          </a:ln>
                        </pic:spPr>
                      </pic:pic>
                    </a:graphicData>
                  </a:graphic>
                </wp:anchor>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bdr w:val="single" w:color="000000" w:sz="4" w:space="0"/>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bdr w:val="single" w:color="000000" w:sz="4"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14</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个人打印机</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惠普13wm黑白激光打印机A4幅面打印、复印、扫描三合一激光一体机</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台</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400175" cy="1133475"/>
                  <wp:effectExtent l="0" t="0" r="9525" b="9525"/>
                  <wp:docPr id="82"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4" descr="IMG_289"/>
                          <pic:cNvPicPr>
                            <a:picLocks noChangeAspect="1"/>
                          </pic:cNvPicPr>
                        </pic:nvPicPr>
                        <pic:blipFill>
                          <a:blip r:embed="rId39"/>
                          <a:stretch>
                            <a:fillRect/>
                          </a:stretch>
                        </pic:blipFill>
                        <pic:spPr>
                          <a:xfrm>
                            <a:off x="0" y="0"/>
                            <a:ext cx="1400175" cy="1133475"/>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15</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公用打印机</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惠普72623dn黑白激光A3打印复印复合多功能一体机</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台</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714500" cy="1304925"/>
                  <wp:effectExtent l="0" t="0" r="0" b="9525"/>
                  <wp:docPr id="83"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5" descr="IMG_290"/>
                          <pic:cNvPicPr>
                            <a:picLocks noChangeAspect="1"/>
                          </pic:cNvPicPr>
                        </pic:nvPicPr>
                        <pic:blipFill>
                          <a:blip r:embed="rId40"/>
                          <a:stretch>
                            <a:fillRect/>
                          </a:stretch>
                        </pic:blipFill>
                        <pic:spPr>
                          <a:xfrm>
                            <a:off x="0" y="0"/>
                            <a:ext cx="1714500" cy="1304925"/>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16</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海尔CQ7电净化热水器</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60升双胆扁桶，内胆材质：金刚，能效等级：二级能效。</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台</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828800" cy="1314450"/>
                  <wp:effectExtent l="0" t="0" r="0" b="0"/>
                  <wp:docPr id="84"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6" descr="IMG_291"/>
                          <pic:cNvPicPr>
                            <a:picLocks noChangeAspect="1"/>
                          </pic:cNvPicPr>
                        </pic:nvPicPr>
                        <pic:blipFill>
                          <a:blip r:embed="rId41"/>
                          <a:stretch>
                            <a:fillRect/>
                          </a:stretch>
                        </pic:blipFill>
                        <pic:spPr>
                          <a:xfrm>
                            <a:off x="0" y="0"/>
                            <a:ext cx="1828800" cy="1314450"/>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17</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室外单色防水电子屏P10</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楼南门外（墙面尺寸560*44cm）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块</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924050" cy="809625"/>
                  <wp:effectExtent l="0" t="0" r="0" b="9525"/>
                  <wp:docPr id="85"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7" descr="IMG_292"/>
                          <pic:cNvPicPr>
                            <a:picLocks noChangeAspect="1"/>
                          </pic:cNvPicPr>
                        </pic:nvPicPr>
                        <pic:blipFill>
                          <a:blip r:embed="rId42"/>
                          <a:stretch>
                            <a:fillRect/>
                          </a:stretch>
                        </pic:blipFill>
                        <pic:spPr>
                          <a:xfrm>
                            <a:off x="0" y="0"/>
                            <a:ext cx="1924050" cy="809625"/>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18</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室外单色防水电子屏P10</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楼北门外（墙面尺寸500*42cm）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块</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924050" cy="809625"/>
                  <wp:effectExtent l="0" t="0" r="0" b="9525"/>
                  <wp:docPr id="86"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8" descr="IMG_293"/>
                          <pic:cNvPicPr>
                            <a:picLocks noChangeAspect="1"/>
                          </pic:cNvPicPr>
                        </pic:nvPicPr>
                        <pic:blipFill>
                          <a:blip r:embed="rId42"/>
                          <a:stretch>
                            <a:fillRect/>
                          </a:stretch>
                        </pic:blipFill>
                        <pic:spPr>
                          <a:xfrm>
                            <a:off x="0" y="0"/>
                            <a:ext cx="1924050" cy="809625"/>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19</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室内电子显示屏P3.72</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会议室540*80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块</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924050" cy="809625"/>
                  <wp:effectExtent l="0" t="0" r="0" b="9525"/>
                  <wp:docPr id="87"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9" descr="IMG_294"/>
                          <pic:cNvPicPr>
                            <a:picLocks noChangeAspect="1"/>
                          </pic:cNvPicPr>
                        </pic:nvPicPr>
                        <pic:blipFill>
                          <a:blip r:embed="rId42"/>
                          <a:stretch>
                            <a:fillRect/>
                          </a:stretch>
                        </pic:blipFill>
                        <pic:spPr>
                          <a:xfrm>
                            <a:off x="0" y="0"/>
                            <a:ext cx="1924050" cy="809625"/>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LED全彩屏</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门厅南侧东墙</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（墙面尺寸 440*200cm）屏及处理器、控制软件、续缆、壁挂支架及安装、运输费用（分辨率P3 192*192 32S）</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套</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371600" cy="1047750"/>
                  <wp:effectExtent l="0" t="0" r="0" b="0"/>
                  <wp:docPr id="88"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0" descr="IMG_295"/>
                          <pic:cNvPicPr>
                            <a:picLocks noChangeAspect="1"/>
                          </pic:cNvPicPr>
                        </pic:nvPicPr>
                        <pic:blipFill>
                          <a:blip r:embed="rId43"/>
                          <a:stretch>
                            <a:fillRect/>
                          </a:stretch>
                        </pic:blipFill>
                        <pic:spPr>
                          <a:xfrm>
                            <a:off x="0" y="0"/>
                            <a:ext cx="1371600" cy="1047750"/>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21</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液晶拼接屏</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联合党委会议室580*200LED拼接屏及处理器、控制软件、续缆、壁挂支架及安装、运输费用（分辨率1920*1080 8bit）</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套</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371600" cy="1057275"/>
                  <wp:effectExtent l="0" t="0" r="0" b="9525"/>
                  <wp:docPr id="89"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1" descr="IMG_296"/>
                          <pic:cNvPicPr>
                            <a:picLocks noChangeAspect="1"/>
                          </pic:cNvPicPr>
                        </pic:nvPicPr>
                        <pic:blipFill>
                          <a:blip r:embed="rId44"/>
                          <a:stretch>
                            <a:fillRect/>
                          </a:stretch>
                        </pic:blipFill>
                        <pic:spPr>
                          <a:xfrm>
                            <a:off x="0" y="0"/>
                            <a:ext cx="1371600" cy="1057275"/>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trPr>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22</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百叶窗帘</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一至三层所有房间窗户</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套</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219200" cy="1390650"/>
                  <wp:effectExtent l="0" t="0" r="0" b="0"/>
                  <wp:docPr id="90"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2" descr="IMG_297"/>
                          <pic:cNvPicPr>
                            <a:picLocks noChangeAspect="1"/>
                          </pic:cNvPicPr>
                        </pic:nvPicPr>
                        <pic:blipFill>
                          <a:blip r:embed="rId45"/>
                          <a:stretch>
                            <a:fillRect/>
                          </a:stretch>
                        </pic:blipFill>
                        <pic:spPr>
                          <a:xfrm>
                            <a:off x="0" y="0"/>
                            <a:ext cx="1219200" cy="1390650"/>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trPr>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23</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保温水壶</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2L不锈钢内胆</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个</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933450" cy="1390650"/>
                  <wp:effectExtent l="0" t="0" r="0" b="0"/>
                  <wp:docPr id="91"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3" descr="IMG_298"/>
                          <pic:cNvPicPr>
                            <a:picLocks noChangeAspect="1"/>
                          </pic:cNvPicPr>
                        </pic:nvPicPr>
                        <pic:blipFill>
                          <a:blip r:embed="rId46"/>
                          <a:stretch>
                            <a:fillRect/>
                          </a:stretch>
                        </pic:blipFill>
                        <pic:spPr>
                          <a:xfrm>
                            <a:off x="0" y="0"/>
                            <a:ext cx="933450" cy="1390650"/>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trPr>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24</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垃圾桶</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不锈钢圆形带内桶（顶、边）开口</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6</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个</w:t>
            </w:r>
          </w:p>
        </w:tc>
        <w:tc>
          <w:tcPr>
            <w:tcW w:w="2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981075" cy="1390650"/>
                  <wp:effectExtent l="0" t="0" r="9525" b="0"/>
                  <wp:docPr id="92"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4" descr="IMG_299"/>
                          <pic:cNvPicPr>
                            <a:picLocks noChangeAspect="1"/>
                          </pic:cNvPicPr>
                        </pic:nvPicPr>
                        <pic:blipFill>
                          <a:blip r:embed="rId47"/>
                          <a:stretch>
                            <a:fillRect/>
                          </a:stretch>
                        </pic:blipFill>
                        <pic:spPr>
                          <a:xfrm>
                            <a:off x="0" y="0"/>
                            <a:ext cx="981075" cy="1390650"/>
                          </a:xfrm>
                          <a:prstGeom prst="rect">
                            <a:avLst/>
                          </a:prstGeom>
                          <a:noFill/>
                          <a:ln w="9525">
                            <a:noFill/>
                          </a:ln>
                        </pic:spPr>
                      </pic:pic>
                    </a:graphicData>
                  </a:graphic>
                </wp:inline>
              </w:drawing>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trPr>
        <w:tc>
          <w:tcPr>
            <w:tcW w:w="4551"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r>
              <w:rPr>
                <w:rFonts w:hint="eastAsia" w:ascii="仿宋" w:hAnsi="仿宋" w:eastAsia="仿宋" w:cs="仿宋"/>
                <w:b w:val="0"/>
                <w:bCs w:val="0"/>
                <w:i w:val="0"/>
                <w:iCs w:val="0"/>
                <w:color w:val="000000"/>
                <w:kern w:val="0"/>
                <w:sz w:val="21"/>
                <w:szCs w:val="21"/>
                <w:u w:val="none"/>
                <w:lang w:val="en-US" w:eastAsia="zh-CN" w:bidi="ar"/>
              </w:rPr>
              <w:t>合计</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240" w:lineRule="auto"/>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bl>
    <w:p>
      <w:pPr>
        <w:pStyle w:val="2"/>
        <w:pageBreakBefore w:val="0"/>
        <w:kinsoku/>
        <w:overflowPunct/>
        <w:topLinePunct w:val="0"/>
        <w:bidi w:val="0"/>
        <w:spacing w:line="240" w:lineRule="auto"/>
        <w:rPr>
          <w:rFonts w:hint="eastAsia"/>
          <w:lang w:val="en-US" w:eastAsia="zh-CN"/>
        </w:rPr>
      </w:pPr>
    </w:p>
    <w:p>
      <w:pPr>
        <w:pageBreakBefore w:val="0"/>
        <w:kinsoku/>
        <w:overflowPunct/>
        <w:topLinePunct w:val="0"/>
        <w:bidi w:val="0"/>
        <w:spacing w:line="240" w:lineRule="auto"/>
        <w:rPr>
          <w:rFonts w:hint="eastAsia" w:ascii="方正小标宋简体" w:hAnsi="方正小标宋简体" w:eastAsia="方正小标宋简体" w:cs="方正小标宋简体"/>
          <w:b w:val="0"/>
          <w:bCs w:val="0"/>
          <w:sz w:val="44"/>
          <w:szCs w:val="44"/>
          <w:lang w:val="en-US" w:eastAsia="zh-CN" w:bidi="ar-SA"/>
        </w:rPr>
      </w:pPr>
      <w:r>
        <w:rPr>
          <w:rFonts w:hint="eastAsia" w:ascii="方正小标宋简体" w:hAnsi="方正小标宋简体" w:eastAsia="方正小标宋简体" w:cs="方正小标宋简体"/>
          <w:b w:val="0"/>
          <w:bCs w:val="0"/>
          <w:sz w:val="44"/>
          <w:szCs w:val="44"/>
          <w:lang w:val="en-US" w:eastAsia="zh-CN" w:bidi="ar-SA"/>
        </w:rPr>
        <w:br w:type="page"/>
      </w:r>
    </w:p>
    <w:p>
      <w:pPr>
        <w:pageBreakBefore w:val="0"/>
        <w:kinsoku/>
        <w:overflowPunct/>
        <w:topLinePunct w:val="0"/>
        <w:bidi w:val="0"/>
        <w:spacing w:line="240" w:lineRule="auto"/>
        <w:ind w:left="0" w:leftChars="0" w:right="0" w:rightChars="0" w:firstLine="0" w:firstLineChars="0"/>
        <w:jc w:val="cente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七、承诺</w:t>
      </w:r>
    </w:p>
    <w:p>
      <w:pPr>
        <w:pageBreakBefore w:val="0"/>
        <w:widowControl/>
        <w:kinsoku/>
        <w:overflowPunct/>
        <w:topLinePunct w:val="0"/>
        <w:bidi w:val="0"/>
        <w:spacing w:line="240" w:lineRule="auto"/>
        <w:ind w:firstLine="640" w:firstLineChars="200"/>
        <w:jc w:val="left"/>
        <w:rPr>
          <w:rFonts w:hint="eastAsia" w:ascii="仿宋" w:hAnsi="仿宋" w:eastAsia="仿宋" w:cs="仿宋"/>
          <w:b w:val="0"/>
          <w:bCs w:val="0"/>
          <w:sz w:val="32"/>
          <w:szCs w:val="32"/>
          <w:lang w:eastAsia="zh-CN"/>
        </w:rPr>
      </w:pPr>
      <w:r>
        <w:rPr>
          <w:rFonts w:hint="eastAsia" w:ascii="仿宋" w:hAnsi="仿宋" w:eastAsia="仿宋" w:cs="仿宋"/>
          <w:b w:val="0"/>
          <w:bCs w:val="0"/>
          <w:kern w:val="0"/>
          <w:sz w:val="32"/>
          <w:szCs w:val="32"/>
        </w:rPr>
        <w:t>保密承诺和无处罚承诺（或处罚文件）。</w:t>
      </w:r>
    </w:p>
    <w:sectPr>
      <w:footerReference r:id="rId4" w:type="default"/>
      <w:pgSz w:w="11906" w:h="16838"/>
      <w:pgMar w:top="2098" w:right="1474" w:bottom="1984"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B1AE109C-9A2D-49D3-92C2-420C0AFD0329}"/>
  </w:font>
  <w:font w:name="黑体">
    <w:panose1 w:val="02010609060101010101"/>
    <w:charset w:val="86"/>
    <w:family w:val="auto"/>
    <w:pitch w:val="default"/>
    <w:sig w:usb0="800002BF" w:usb1="38CF7CFA" w:usb2="00000016" w:usb3="00000000" w:csb0="00040001" w:csb1="00000000"/>
    <w:embedRegular r:id="rId2" w:fontKey="{D575336E-0D95-499A-A701-8B9A25D2973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embedRegular r:id="rId3" w:fontKey="{99E74892-95DF-4123-83BB-C016B1D67484}"/>
  </w:font>
  <w:font w:name="方正小标宋_GBK">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A00002EF" w:usb1="4000207B" w:usb2="00000000" w:usb3="00000000" w:csb0="2000019F" w:csb1="00000000"/>
  </w:font>
  <w:font w:name="方正小标宋简体">
    <w:panose1 w:val="02000000000000000000"/>
    <w:charset w:val="86"/>
    <w:family w:val="auto"/>
    <w:pitch w:val="default"/>
    <w:sig w:usb0="00000001" w:usb1="08000000" w:usb2="00000000" w:usb3="00000000" w:csb0="00040000" w:csb1="00000000"/>
    <w:embedRegular r:id="rId4" w:fontKey="{E4B98622-0956-4628-9EB8-60E5376996A1}"/>
  </w:font>
  <w:font w:name="仿宋_GB2312">
    <w:panose1 w:val="02010609030101010101"/>
    <w:charset w:val="86"/>
    <w:family w:val="modern"/>
    <w:pitch w:val="default"/>
    <w:sig w:usb0="00000001" w:usb1="080E0000" w:usb2="00000000" w:usb3="00000000" w:csb0="00040000" w:csb1="00000000"/>
    <w:embedRegular r:id="rId5" w:fontKey="{6233BF34-E97C-4188-A037-7BE8D8EF93BE}"/>
  </w:font>
  <w:font w:name="楷体_GB2312">
    <w:panose1 w:val="02010609030101010101"/>
    <w:charset w:val="86"/>
    <w:family w:val="auto"/>
    <w:pitch w:val="default"/>
    <w:sig w:usb0="00000001" w:usb1="080E0000" w:usb2="00000000" w:usb3="00000000" w:csb0="00040000" w:csb1="00000000"/>
    <w:embedRegular r:id="rId6" w:fontKey="{57975C94-4722-4945-85C5-24A84F1CE185}"/>
  </w:font>
  <w:font w:name="微软雅黑">
    <w:panose1 w:val="020B0503020204020204"/>
    <w:charset w:val="86"/>
    <w:family w:val="swiss"/>
    <w:pitch w:val="default"/>
    <w:sig w:usb0="80000287" w:usb1="280F3C52" w:usb2="00000016" w:usb3="00000000" w:csb0="0004001F" w:csb1="00000000"/>
    <w:embedRegular r:id="rId7" w:fontKey="{A69A2E02-CBC8-4B97-BE75-41B2570FAB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rPr>
        <w:rFonts w:ascii="Times New Roman" w:hAnsi="Times New Roman" w:cs="Times New Roman" w:eastAsiaTheme="minorEastAsia"/>
        <w:sz w:val="18"/>
        <w:szCs w:val="18"/>
        <w:lang w:val="en-US" w:eastAsia="zh-CN" w:bidi="ar-SA"/>
      </w:rPr>
    </w:pPr>
    <w:r>
      <w:rPr>
        <w:rFonts w:ascii="Times New Roman" w:hAnsi="Times New Roman" w:cs="Times New Roman" w:eastAsiaTheme="minorEastAsia"/>
        <w:sz w:val="18"/>
        <w:szCs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fldChar w:fldCharType="begin"/>
                          </w:r>
                          <w:r>
                            <w:rPr>
                              <w:rFonts w:hint="eastAsia" w:ascii="宋体" w:hAnsi="宋体" w:eastAsia="宋体" w:cs="宋体"/>
                              <w:sz w:val="28"/>
                              <w:szCs w:val="28"/>
                              <w:lang w:val="en-US" w:eastAsia="zh-CN" w:bidi="ar-SA"/>
                            </w:rPr>
                            <w:instrText xml:space="preserve"> PAGE  \* MERGEFORMAT </w:instrText>
                          </w:r>
                          <w:r>
                            <w:rPr>
                              <w:rFonts w:hint="eastAsia" w:ascii="宋体" w:hAnsi="宋体" w:eastAsia="宋体" w:cs="宋体"/>
                              <w:sz w:val="28"/>
                              <w:szCs w:val="28"/>
                              <w:lang w:val="en-US" w:eastAsia="zh-CN" w:bidi="ar-SA"/>
                            </w:rPr>
                            <w:fldChar w:fldCharType="separate"/>
                          </w:r>
                          <w:r>
                            <w:rPr>
                              <w:rFonts w:hint="eastAsia" w:ascii="宋体" w:hAnsi="宋体" w:eastAsia="宋体" w:cs="宋体"/>
                              <w:sz w:val="28"/>
                              <w:szCs w:val="28"/>
                              <w:lang w:val="en-US" w:eastAsia="zh-CN" w:bidi="ar-SA"/>
                            </w:rPr>
                            <w:t>- 1 -</w:t>
                          </w:r>
                          <w:r>
                            <w:rPr>
                              <w:rFonts w:hint="eastAsia" w:ascii="宋体" w:hAnsi="宋体" w:eastAsia="宋体" w:cs="宋体"/>
                              <w:sz w:val="28"/>
                              <w:szCs w:val="2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pPr>
                      <w:snapToGrid w:val="0"/>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fldChar w:fldCharType="begin"/>
                    </w:r>
                    <w:r>
                      <w:rPr>
                        <w:rFonts w:hint="eastAsia" w:ascii="宋体" w:hAnsi="宋体" w:eastAsia="宋体" w:cs="宋体"/>
                        <w:sz w:val="28"/>
                        <w:szCs w:val="28"/>
                        <w:lang w:val="en-US" w:eastAsia="zh-CN" w:bidi="ar-SA"/>
                      </w:rPr>
                      <w:instrText xml:space="preserve"> PAGE  \* MERGEFORMAT </w:instrText>
                    </w:r>
                    <w:r>
                      <w:rPr>
                        <w:rFonts w:hint="eastAsia" w:ascii="宋体" w:hAnsi="宋体" w:eastAsia="宋体" w:cs="宋体"/>
                        <w:sz w:val="28"/>
                        <w:szCs w:val="28"/>
                        <w:lang w:val="en-US" w:eastAsia="zh-CN" w:bidi="ar-SA"/>
                      </w:rPr>
                      <w:fldChar w:fldCharType="separate"/>
                    </w:r>
                    <w:r>
                      <w:rPr>
                        <w:rFonts w:hint="eastAsia" w:ascii="宋体" w:hAnsi="宋体" w:eastAsia="宋体" w:cs="宋体"/>
                        <w:sz w:val="28"/>
                        <w:szCs w:val="28"/>
                        <w:lang w:val="en-US" w:eastAsia="zh-CN" w:bidi="ar-SA"/>
                      </w:rPr>
                      <w:t>- 1 -</w:t>
                    </w:r>
                    <w:r>
                      <w:rPr>
                        <w:rFonts w:hint="eastAsia" w:ascii="宋体" w:hAnsi="宋体" w:eastAsia="宋体" w:cs="宋体"/>
                        <w:sz w:val="28"/>
                        <w:szCs w:val="28"/>
                        <w:lang w:val="en-US" w:eastAsia="zh-CN" w:bidi="ar-S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yY2JhMjQ4NGRmZDRhYTVlNGIyNTBlMTYxNTZiZWQifQ=="/>
  </w:docVars>
  <w:rsids>
    <w:rsidRoot w:val="52FC5D7A"/>
    <w:rsid w:val="008031A2"/>
    <w:rsid w:val="04EE7800"/>
    <w:rsid w:val="098D4DEB"/>
    <w:rsid w:val="0C9051F0"/>
    <w:rsid w:val="0D6C6298"/>
    <w:rsid w:val="1269211D"/>
    <w:rsid w:val="127050B9"/>
    <w:rsid w:val="163954CC"/>
    <w:rsid w:val="18942071"/>
    <w:rsid w:val="19244A8A"/>
    <w:rsid w:val="25135E11"/>
    <w:rsid w:val="2C9E3F79"/>
    <w:rsid w:val="2F191707"/>
    <w:rsid w:val="2FC36A56"/>
    <w:rsid w:val="313153D9"/>
    <w:rsid w:val="31611C76"/>
    <w:rsid w:val="34D76428"/>
    <w:rsid w:val="36382575"/>
    <w:rsid w:val="3BB748B9"/>
    <w:rsid w:val="3C2A3FC4"/>
    <w:rsid w:val="3D8C469F"/>
    <w:rsid w:val="3EFC790D"/>
    <w:rsid w:val="44280535"/>
    <w:rsid w:val="447B70AD"/>
    <w:rsid w:val="458C4D3B"/>
    <w:rsid w:val="4738590F"/>
    <w:rsid w:val="4B54735B"/>
    <w:rsid w:val="4D2C37BF"/>
    <w:rsid w:val="52FC5D7A"/>
    <w:rsid w:val="57AA4266"/>
    <w:rsid w:val="57BD3340"/>
    <w:rsid w:val="5CE0058B"/>
    <w:rsid w:val="5D886AC7"/>
    <w:rsid w:val="668864B9"/>
    <w:rsid w:val="66CD5BCE"/>
    <w:rsid w:val="6ADE7242"/>
    <w:rsid w:val="6CD11AAF"/>
    <w:rsid w:val="6D3C1AC5"/>
    <w:rsid w:val="6F0E3787"/>
    <w:rsid w:val="701252F9"/>
    <w:rsid w:val="78AE078E"/>
    <w:rsid w:val="78C17C35"/>
    <w:rsid w:val="7EE164C9"/>
    <w:rsid w:val="7F8F6A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仿宋" w:asciiTheme="minorHAnsi" w:hAnsiTheme="minorHAnsi" w:eastAsiaTheme="minorEastAsia"/>
      <w:b/>
      <w:bCs/>
      <w:kern w:val="2"/>
      <w:sz w:val="44"/>
      <w:szCs w:val="44"/>
      <w:lang w:val="en-US" w:eastAsia="zh-CN" w:bidi="ar-SA"/>
    </w:rPr>
  </w:style>
  <w:style w:type="paragraph" w:styleId="3">
    <w:name w:val="heading 1"/>
    <w:basedOn w:val="1"/>
    <w:next w:val="1"/>
    <w:qFormat/>
    <w:uiPriority w:val="0"/>
    <w:pPr>
      <w:keepNext/>
      <w:keepLines/>
      <w:spacing w:beforeLines="0" w:beforeAutospacing="0" w:afterLines="0" w:afterAutospacing="0" w:line="600" w:lineRule="exact"/>
      <w:jc w:val="center"/>
      <w:outlineLvl w:val="0"/>
    </w:pPr>
    <w:rPr>
      <w:rFonts w:eastAsia="方正小标宋_GBK"/>
      <w:kern w:val="44"/>
      <w:sz w:val="44"/>
    </w:rPr>
  </w:style>
  <w:style w:type="paragraph" w:styleId="4">
    <w:name w:val="heading 2"/>
    <w:basedOn w:val="1"/>
    <w:next w:val="1"/>
    <w:semiHidden/>
    <w:unhideWhenUsed/>
    <w:qFormat/>
    <w:uiPriority w:val="0"/>
    <w:pPr>
      <w:spacing w:beforeAutospacing="0" w:afterAutospacing="0" w:line="560" w:lineRule="exact"/>
      <w:ind w:left="610" w:leftChars="200" w:right="610" w:rightChars="200"/>
      <w:jc w:val="left"/>
      <w:outlineLvl w:val="1"/>
    </w:pPr>
    <w:rPr>
      <w:rFonts w:hint="eastAsia" w:ascii="宋体" w:hAnsi="宋体" w:eastAsia="黑体"/>
      <w:kern w:val="0"/>
      <w:szCs w:val="36"/>
    </w:rPr>
  </w:style>
  <w:style w:type="paragraph" w:styleId="5">
    <w:name w:val="heading 3"/>
    <w:basedOn w:val="1"/>
    <w:next w:val="1"/>
    <w:link w:val="12"/>
    <w:semiHidden/>
    <w:unhideWhenUsed/>
    <w:qFormat/>
    <w:uiPriority w:val="0"/>
    <w:pPr>
      <w:keepNext/>
      <w:keepLines/>
      <w:spacing w:beforeLines="0" w:beforeAutospacing="0" w:afterLines="0" w:afterAutospacing="0" w:line="560" w:lineRule="exact"/>
      <w:ind w:left="640" w:leftChars="200"/>
      <w:outlineLvl w:val="2"/>
    </w:pPr>
    <w:rPr>
      <w:rFonts w:eastAsia="楷体"/>
    </w:rPr>
  </w:style>
  <w:style w:type="paragraph" w:styleId="2">
    <w:name w:val="heading 4"/>
    <w:basedOn w:val="1"/>
    <w:next w:val="1"/>
    <w:semiHidden/>
    <w:unhideWhenUsed/>
    <w:qFormat/>
    <w:uiPriority w:val="9"/>
    <w:pPr>
      <w:keepNext/>
      <w:keepLines/>
      <w:spacing w:before="280" w:after="290" w:line="376" w:lineRule="auto"/>
      <w:outlineLvl w:val="3"/>
    </w:pPr>
    <w:rPr>
      <w:rFonts w:asciiTheme="majorHAnsi" w:hAnsiTheme="majorHAnsi" w:eastAsiaTheme="majorEastAsia" w:cstheme="majorBidi"/>
      <w:sz w:val="28"/>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6">
    <w:name w:val="Body Text"/>
    <w:basedOn w:val="1"/>
    <w:next w:val="1"/>
    <w:qFormat/>
    <w:uiPriority w:val="0"/>
    <w:pPr>
      <w:jc w:val="center"/>
    </w:pPr>
    <w:rPr>
      <w:rFonts w:ascii="Calibri" w:hAnsi="Calibri" w:eastAsia="宋体" w:cs="Calibri"/>
      <w:sz w:val="52"/>
    </w:rPr>
  </w:style>
  <w:style w:type="paragraph" w:styleId="7">
    <w:name w:val="Body Text Indent"/>
    <w:basedOn w:val="1"/>
    <w:qFormat/>
    <w:uiPriority w:val="0"/>
    <w:pPr>
      <w:spacing w:after="120" w:afterLines="0" w:afterAutospacing="0"/>
      <w:ind w:left="420" w:leftChars="200"/>
    </w:pPr>
  </w:style>
  <w:style w:type="paragraph" w:styleId="8">
    <w:name w:val="footer"/>
    <w:basedOn w:val="1"/>
    <w:unhideWhenUsed/>
    <w:qFormat/>
    <w:uiPriority w:val="99"/>
    <w:pPr>
      <w:tabs>
        <w:tab w:val="center" w:pos="4153"/>
        <w:tab w:val="right" w:pos="8306"/>
      </w:tabs>
      <w:snapToGrid w:val="0"/>
    </w:pPr>
    <w:rPr>
      <w:sz w:val="18"/>
      <w:szCs w:val="18"/>
    </w:rPr>
  </w:style>
  <w:style w:type="paragraph" w:styleId="9">
    <w:name w:val="Body Text First Indent 2"/>
    <w:basedOn w:val="7"/>
    <w:qFormat/>
    <w:uiPriority w:val="0"/>
    <w:pPr>
      <w:ind w:firstLine="420" w:firstLineChars="200"/>
    </w:pPr>
  </w:style>
  <w:style w:type="character" w:customStyle="1" w:styleId="12">
    <w:name w:val="标题 3 Char"/>
    <w:link w:val="5"/>
    <w:qFormat/>
    <w:uiPriority w:val="0"/>
    <w:rPr>
      <w:rFonts w:eastAsia="楷体"/>
    </w:rPr>
  </w:style>
  <w:style w:type="paragraph" w:customStyle="1" w:styleId="13">
    <w:name w:val="Table Paragraph"/>
    <w:basedOn w:val="1"/>
    <w:qFormat/>
    <w:uiPriority w:val="0"/>
    <w:rPr>
      <w:rFonts w:ascii="宋体" w:hAnsi="宋体" w:eastAsia="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4407</Words>
  <Characters>4966</Characters>
  <Lines>0</Lines>
  <Paragraphs>0</Paragraphs>
  <TotalTime>85</TotalTime>
  <ScaleCrop>false</ScaleCrop>
  <LinksUpToDate>false</LinksUpToDate>
  <CharactersWithSpaces>5485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2023-05-19T03:53:00Z</dcterms:created>
  <dc:creator>FanGJ</dc:creator>
  <cp:lastModifiedBy>FanGJ</cp:lastModifiedBy>
  <cp:lastPrinted>2023-05-22T04:12:00Z</cp:lastPrinted>
  <dcterms:modified xsi:type="dcterms:W3CDTF">2023-05-22T05:37:19Z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7EC952CAF6FF47EAB1B5DD6832995C0B_13</vt:lpwstr>
  </property>
</Properties>
</file>