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428C2">
      <w:pPr>
        <w:keepNext w:val="0"/>
        <w:keepLines w:val="0"/>
        <w:widowControl/>
        <w:suppressLineNumbers w:val="0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方正小标宋_GBK" w:hAnsi="方正小标宋_GBK" w:eastAsia="方正小标宋_GBK" w:cs="方正小标宋_GBK"/>
          <w:color w:val="000000"/>
          <w:kern w:val="0"/>
          <w:sz w:val="31"/>
          <w:szCs w:val="31"/>
          <w:lang w:val="en-US" w:eastAsia="zh-CN" w:bidi="ar"/>
        </w:rPr>
        <w:t>宁东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1"/>
          <w:szCs w:val="31"/>
          <w:lang w:val="en-US" w:eastAsia="zh-CN" w:bidi="ar"/>
        </w:rPr>
        <w:t>基地</w:t>
      </w:r>
      <w:r>
        <w:rPr>
          <w:rFonts w:ascii="方正小标宋_GBK" w:hAnsi="方正小标宋_GBK" w:eastAsia="方正小标宋_GBK" w:cs="方正小标宋_GBK"/>
          <w:color w:val="000000"/>
          <w:kern w:val="0"/>
          <w:sz w:val="31"/>
          <w:szCs w:val="31"/>
          <w:lang w:val="en-US" w:eastAsia="zh-CN" w:bidi="ar"/>
        </w:rPr>
        <w:t>市场监管领域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1"/>
          <w:szCs w:val="31"/>
          <w:lang w:val="en-US" w:eastAsia="zh-CN" w:bidi="ar"/>
        </w:rPr>
        <w:t>2025年</w:t>
      </w:r>
      <w:r>
        <w:rPr>
          <w:rFonts w:ascii="方正小标宋_GBK" w:hAnsi="方正小标宋_GBK" w:eastAsia="方正小标宋_GBK" w:cs="方正小标宋_GBK"/>
          <w:color w:val="000000"/>
          <w:kern w:val="0"/>
          <w:sz w:val="31"/>
          <w:szCs w:val="31"/>
          <w:lang w:val="en-US" w:eastAsia="zh-CN" w:bidi="ar"/>
        </w:rPr>
        <w:t>部门联合随机抽查工作计划</w:t>
      </w:r>
    </w:p>
    <w:tbl>
      <w:tblPr>
        <w:tblStyle w:val="5"/>
        <w:tblW w:w="13980" w:type="dxa"/>
        <w:tblInd w:w="-57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3"/>
        <w:gridCol w:w="1493"/>
        <w:gridCol w:w="3372"/>
        <w:gridCol w:w="1488"/>
        <w:gridCol w:w="2459"/>
        <w:gridCol w:w="563"/>
        <w:gridCol w:w="1600"/>
        <w:gridCol w:w="1700"/>
        <w:gridCol w:w="912"/>
      </w:tblGrid>
      <w:tr w14:paraId="602C0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97CB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895B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抽查任务名称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6449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2DBC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抽查比例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F70F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3A79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抽查</w:t>
            </w:r>
          </w:p>
          <w:p w14:paraId="62706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类型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DDA4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组织抽查单位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4328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联合检查参与单位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C40C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完成时限</w:t>
            </w:r>
          </w:p>
        </w:tc>
      </w:tr>
      <w:tr w14:paraId="1E1FAC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8C26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5E85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校外培训机构监管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B602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培训机构资质条件、经营活动、培训服务行为的检查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0D0B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50%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F178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" w:eastAsia="zh-CN" w:bidi="ar-SA"/>
              </w:rPr>
              <w:t>中小学校外培训机构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4807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定向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931E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宁东市场监管局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CA2B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宁东社会事务局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450F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2025年11月</w:t>
            </w:r>
          </w:p>
        </w:tc>
      </w:tr>
      <w:tr w14:paraId="526329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3" w:hRule="atLeast"/>
        </w:trPr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E675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2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C163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学校办学情况抽查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E49D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中小学（幼儿园）教育装备配备管理情况（含图书、教学仪器设备、电子产品、校服、床上用品等）检查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;学校食堂食品安全情况检查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DE18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100%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3740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各类学校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BF4F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定向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8C8E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宁东市场监管局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84AB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宁东社会事务局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AEC6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2025年11月</w:t>
            </w:r>
          </w:p>
        </w:tc>
      </w:tr>
      <w:tr w14:paraId="518341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0" w:hRule="atLeast"/>
        </w:trPr>
        <w:tc>
          <w:tcPr>
            <w:tcW w:w="3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99D8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3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FD61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枪爆物品安全监管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A059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枪爆物品储存、使用情况</w:t>
            </w:r>
            <w:bookmarkStart w:id="0" w:name="_GoBack"/>
            <w:bookmarkEnd w:id="0"/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6894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10%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F715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涉枪涉爆单位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2121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定向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88D5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宁东公安分局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0545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宁东市场监管局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29B7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2025年11月</w:t>
            </w:r>
          </w:p>
        </w:tc>
      </w:tr>
      <w:tr w14:paraId="758762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4" w:hRule="atLeast"/>
        </w:trPr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6B57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4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89D2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保安行业安全监管</w:t>
            </w:r>
          </w:p>
        </w:tc>
        <w:tc>
          <w:tcPr>
            <w:tcW w:w="33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38FD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保安从业单位情况、保安员着装和持证情况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7F72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10%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0206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保安从业单位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8BBD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定向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4B15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宁东公安分局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097B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宁东市场监管局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0FCF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2025年11月</w:t>
            </w:r>
          </w:p>
        </w:tc>
      </w:tr>
      <w:tr w14:paraId="219B4C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9" w:hRule="atLeast"/>
        </w:trPr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FFA0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5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97D0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涉消耗臭氧层物质（ODS）使用企业和单位的监管</w:t>
            </w: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B8C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对涉消耗臭氧层物质企业的生产、使用等活动进行监督检查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F028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对本行政区域100%涉消耗臭氧层物质企业开展联合抽查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B228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涉消耗臭氧层物质企业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7A60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定向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0082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宁东生态环境局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902F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宁东市场监管局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5137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2025年11月</w:t>
            </w:r>
          </w:p>
        </w:tc>
      </w:tr>
      <w:tr w14:paraId="5308D9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3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4E3A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FD3D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城镇排水与污水处理设施运行维护和保护情况的监督检查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96FB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城镇污水处理厂污水处理设施运行维护和保护情况的监督检查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85E4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100%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6807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城镇污水处理厂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D8F6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定向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AC57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宁东生态环境局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C1D6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宁东建设交通局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0977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2025年11月</w:t>
            </w:r>
          </w:p>
        </w:tc>
      </w:tr>
      <w:tr w14:paraId="17BF97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70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3D9B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340C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成品油流通市场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B942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1.无证经营行为；</w:t>
            </w:r>
          </w:p>
          <w:p w14:paraId="238AF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2.非法运输、储存和销售成品油行为；</w:t>
            </w:r>
          </w:p>
          <w:p w14:paraId="2D3C7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3.安全生产主体责任落实情况；</w:t>
            </w:r>
          </w:p>
          <w:p w14:paraId="0A06B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4.非法销售国家明令禁止的非标油行为、计量违法等；</w:t>
            </w:r>
          </w:p>
          <w:p w14:paraId="3F046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5.偷税漏税行为；</w:t>
            </w:r>
          </w:p>
          <w:p w14:paraId="1FC34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6.运输危险化学品车辆的道路交通违法行为；</w:t>
            </w:r>
          </w:p>
          <w:p w14:paraId="7E8A8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7.企业环境违法违规行为；</w:t>
            </w:r>
          </w:p>
          <w:p w14:paraId="1E9A4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8.未取得危险货物道路运输经营许可擅自从事道路运输经营的行为；</w:t>
            </w:r>
          </w:p>
          <w:p w14:paraId="2C653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9.未取得《危险化学品经营许可证》、不符合安全条件；</w:t>
            </w:r>
          </w:p>
          <w:p w14:paraId="09533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10.遵守消防法律法规情况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FB31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20%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26B1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成品油流通企业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532A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定向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4B0C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宁东市场监管局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26F1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宁东经发局、宁东</w:t>
            </w:r>
            <w:r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公安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局</w:t>
            </w:r>
            <w:r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宁东</w:t>
            </w:r>
            <w:r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生态环境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局</w:t>
            </w:r>
            <w:r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宁东镇综合执法办公室</w:t>
            </w:r>
            <w:r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宁东</w:t>
            </w:r>
            <w:r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应急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管理局</w:t>
            </w:r>
            <w:r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宁东税务局</w:t>
            </w:r>
            <w:r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宁东</w:t>
            </w:r>
            <w:r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消防救援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大队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600C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2025年11月</w:t>
            </w:r>
          </w:p>
        </w:tc>
      </w:tr>
      <w:tr w14:paraId="019F42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2412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CE2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旅馆、典当特行监督抽查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4743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旅馆、典当特行安全监管，旅馆卫生情况的检查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53D6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旅馆店3%</w:t>
            </w:r>
          </w:p>
          <w:p w14:paraId="3B23C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典当行100%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B46F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各类宾馆、旅店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9081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定向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E044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宁东公安分局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6599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宁东市场监管局、宁东疾控中心、宁东社会事务局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581A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2025年11月</w:t>
            </w:r>
          </w:p>
        </w:tc>
      </w:tr>
      <w:tr w14:paraId="2064C2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0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8DB889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34D00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影剧院 、录像厅（ 室 ） 、 游 艺 厅（室）、舞厅、音乐厅经营卫生情况抽查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23A4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影剧院 、录 像厅（ 室 ） 、 游 艺 厅（室）、舞厅、音乐厅取得、公示相关许可证，卫生情况及卫生制度的检查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01C5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10%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7D02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各类影剧院、游艺娱乐场所、歌舞娱乐场所、互联网服务营业场所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DED0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定向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EC88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宁东镇人民政府综合执法办公室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158B0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宁东市场监管局、宁东疾控中心、宁东社会事务局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9AC87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2025年11月</w:t>
            </w:r>
          </w:p>
        </w:tc>
      </w:tr>
      <w:tr w14:paraId="4E3463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2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0ECD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4AAD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医疗保障基金使用抽查、医疗机构收费专项检查监督检查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8D9D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定点医药机构是否存在骗取医疗保障基金支出的行为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7F64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药店10%</w:t>
            </w:r>
          </w:p>
          <w:p w14:paraId="2873C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医疗机构100%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A5C8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定点医药机构</w:t>
            </w:r>
          </w:p>
          <w:p w14:paraId="514B0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医疗机构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6CF9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定向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7DC9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宁东市场监管局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77C7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宁东公安分局、宁东社保中心、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16"/>
                <w:szCs w:val="16"/>
                <w:lang w:val="en-US" w:eastAsia="zh-CN" w:bidi="ar-SA"/>
              </w:rPr>
              <w:t>宁东社会事务局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5FB1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2025年11月</w:t>
            </w:r>
          </w:p>
        </w:tc>
      </w:tr>
      <w:tr w14:paraId="3808D7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2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A281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11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A3D8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代理记账机构及其从事代理记账业务情况监督检查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B316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是否存在有照无证经营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C344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5%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6F01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代理记账机构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1848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定向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0AE1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宁东市场监管局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F033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宁东财政金融局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4418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2025年11月</w:t>
            </w:r>
          </w:p>
        </w:tc>
      </w:tr>
    </w:tbl>
    <w:p w14:paraId="704E0755">
      <w:pPr>
        <w:pStyle w:val="8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4YzlkOWJmN2ZlNGNhN2NkNmYxMDBmOTg3NTgxN2QifQ=="/>
  </w:docVars>
  <w:rsids>
    <w:rsidRoot w:val="430A1E2D"/>
    <w:rsid w:val="036B716E"/>
    <w:rsid w:val="23C534B3"/>
    <w:rsid w:val="2B183BFD"/>
    <w:rsid w:val="2E995E44"/>
    <w:rsid w:val="2FE62F22"/>
    <w:rsid w:val="301618F8"/>
    <w:rsid w:val="337127D9"/>
    <w:rsid w:val="38747A93"/>
    <w:rsid w:val="3880192D"/>
    <w:rsid w:val="3A074011"/>
    <w:rsid w:val="415914EF"/>
    <w:rsid w:val="430A1E2D"/>
    <w:rsid w:val="4BD24F5E"/>
    <w:rsid w:val="581253E4"/>
    <w:rsid w:val="58BA458A"/>
    <w:rsid w:val="5D680520"/>
    <w:rsid w:val="61780430"/>
    <w:rsid w:val="62930788"/>
    <w:rsid w:val="67F37A4A"/>
    <w:rsid w:val="6BAC1609"/>
    <w:rsid w:val="72965ACC"/>
    <w:rsid w:val="73ED4052"/>
    <w:rsid w:val="78C57597"/>
    <w:rsid w:val="78F375A9"/>
    <w:rsid w:val="790D5549"/>
    <w:rsid w:val="7AFC54D8"/>
    <w:rsid w:val="7BDFD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jc w:val="center"/>
    </w:pPr>
    <w:rPr>
      <w:rFonts w:eastAsia="华文中宋"/>
      <w:sz w:val="36"/>
    </w:rPr>
  </w:style>
  <w:style w:type="paragraph" w:styleId="4">
    <w:name w:val="Body Text First Indent"/>
    <w:basedOn w:val="3"/>
    <w:next w:val="3"/>
    <w:qFormat/>
    <w:uiPriority w:val="0"/>
    <w:pPr>
      <w:spacing w:after="120"/>
      <w:ind w:firstLine="420" w:firstLineChars="100"/>
      <w:jc w:val="both"/>
    </w:pPr>
    <w:rPr>
      <w:rFonts w:ascii="Times New Roman" w:hAnsi="Times New Roman" w:eastAsia="宋体" w:cs="Times New Roman"/>
      <w:sz w:val="21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1136</Words>
  <Characters>1227</Characters>
  <Lines>0</Lines>
  <Paragraphs>0</Paragraphs>
  <TotalTime>49</TotalTime>
  <ScaleCrop>false</ScaleCrop>
  <LinksUpToDate>false</LinksUpToDate>
  <CharactersWithSpaces>1242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2024-07-19T16:25:00Z</dcterms:created>
  <dc:creator>生如夏花</dc:creator>
  <cp:lastModifiedBy>企业用户_1067042805</cp:lastModifiedBy>
  <cp:lastPrinted>2025-07-31T08:25:00Z</cp:lastPrinted>
  <dcterms:modified xsi:type="dcterms:W3CDTF">2025-09-10T07:59:38Z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4722C60FDB22457BB0C625A08C1E6FFB_13</vt:lpwstr>
  </property>
  <property fmtid="{D5CDD505-2E9C-101B-9397-08002B2CF9AE}" pid="4" name="KSOTemplateDocerSaveRecord">
    <vt:lpwstr>eyJoZGlkIjoiMTg4Y2VhMzBkZjQ3NzU3MGNiMjM4YmVmODFlNTEyODciLCJ1c2VySWQiOiIxNjY0NjE3MDE2In0=</vt:lpwstr>
  </property>
</Properties>
</file>