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A7DC1">
      <w:pPr>
        <w:spacing w:line="540" w:lineRule="exact"/>
        <w:jc w:val="center"/>
        <w:rPr>
          <w:rFonts w:hint="eastAsia" w:ascii="方正小标宋简体" w:hAnsi="方正小标宋简体" w:eastAsia="方正小标宋简体" w:cs="方正小标宋简体"/>
          <w:sz w:val="44"/>
          <w:szCs w:val="44"/>
          <w:lang w:eastAsia="zh-CN"/>
        </w:rPr>
      </w:pPr>
    </w:p>
    <w:p w14:paraId="7255F42E">
      <w:pPr>
        <w:spacing w:line="540" w:lineRule="exact"/>
        <w:jc w:val="center"/>
        <w:rPr>
          <w:rFonts w:hint="eastAsia" w:ascii="方正小标宋简体" w:hAnsi="方正小标宋简体" w:eastAsia="方正小标宋简体" w:cs="方正小标宋简体"/>
          <w:sz w:val="44"/>
          <w:szCs w:val="44"/>
          <w:lang w:eastAsia="zh-CN"/>
        </w:rPr>
      </w:pPr>
    </w:p>
    <w:p w14:paraId="00484DBE">
      <w:pPr>
        <w:spacing w:line="540" w:lineRule="exact"/>
        <w:jc w:val="center"/>
        <w:rPr>
          <w:rFonts w:hint="eastAsia" w:eastAsia="方正小标宋简体" w:cs="方正小标宋简体"/>
          <w:sz w:val="44"/>
          <w:szCs w:val="44"/>
          <w:lang w:val="en-US" w:eastAsia="zh-CN"/>
        </w:rPr>
      </w:pPr>
      <w:r>
        <w:rPr>
          <w:rFonts w:hint="eastAsia" w:eastAsia="方正小标宋简体" w:cs="方正小标宋简体"/>
          <w:sz w:val="44"/>
          <w:szCs w:val="44"/>
          <w:lang w:val="en-US" w:eastAsia="zh-CN"/>
        </w:rPr>
        <w:t>宁夏宁东科技创业投资有限公司</w:t>
      </w:r>
    </w:p>
    <w:p w14:paraId="71A2E310">
      <w:pPr>
        <w:spacing w:line="540" w:lineRule="exact"/>
        <w:jc w:val="center"/>
        <w:rPr>
          <w:rFonts w:hint="eastAsia" w:ascii="Times New Roman" w:hAnsi="Times New Roman" w:eastAsia="方正小标宋简体" w:cs="方正小标宋简体"/>
          <w:sz w:val="44"/>
          <w:szCs w:val="44"/>
          <w:lang w:val="en-US" w:eastAsia="zh-CN"/>
        </w:rPr>
      </w:pPr>
      <w:r>
        <w:rPr>
          <w:rFonts w:hint="eastAsia" w:eastAsia="方正小标宋简体" w:cs="方正小标宋简体"/>
          <w:sz w:val="44"/>
          <w:szCs w:val="44"/>
          <w:lang w:val="en-US" w:eastAsia="zh-CN"/>
        </w:rPr>
        <w:t>展厅新媒体服务单位</w:t>
      </w:r>
    </w:p>
    <w:p w14:paraId="6562BAC6">
      <w:pPr>
        <w:pStyle w:val="3"/>
        <w:rPr>
          <w:rFonts w:ascii="仿宋_GB2312" w:hAnsi="微软雅黑" w:eastAsia="仿宋_GB2312"/>
          <w:sz w:val="20"/>
          <w:szCs w:val="20"/>
        </w:rPr>
      </w:pPr>
    </w:p>
    <w:p w14:paraId="702FAF38"/>
    <w:p w14:paraId="28B74389">
      <w:pPr>
        <w:spacing w:line="360" w:lineRule="auto"/>
        <w:jc w:val="center"/>
        <w:rPr>
          <w:rFonts w:hint="eastAsia" w:eastAsia="方正小标宋简体"/>
          <w:sz w:val="56"/>
          <w:szCs w:val="56"/>
          <w:lang w:eastAsia="zh-CN"/>
        </w:rPr>
      </w:pPr>
    </w:p>
    <w:p w14:paraId="4327814A">
      <w:pPr>
        <w:spacing w:line="360" w:lineRule="auto"/>
        <w:jc w:val="center"/>
        <w:rPr>
          <w:rFonts w:hint="eastAsia" w:eastAsia="方正小标宋简体"/>
          <w:sz w:val="56"/>
          <w:szCs w:val="56"/>
          <w:lang w:eastAsia="zh-CN"/>
        </w:rPr>
      </w:pPr>
    </w:p>
    <w:p w14:paraId="0070D8F1">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14:paraId="5B81F527">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14:paraId="1E078BB6">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14:paraId="73CD9CB9">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14:paraId="7F1F706B">
      <w:pPr>
        <w:pStyle w:val="3"/>
        <w:rPr>
          <w:rFonts w:hint="eastAsia" w:eastAsia="方正小标宋简体"/>
          <w:sz w:val="44"/>
          <w:szCs w:val="44"/>
          <w:lang w:eastAsia="zh-CN"/>
        </w:rPr>
      </w:pPr>
    </w:p>
    <w:p w14:paraId="7F2CFCD6">
      <w:pPr>
        <w:rPr>
          <w:rFonts w:hint="eastAsia" w:eastAsia="方正小标宋简体"/>
          <w:sz w:val="44"/>
          <w:szCs w:val="44"/>
          <w:lang w:eastAsia="zh-CN"/>
        </w:rPr>
      </w:pPr>
    </w:p>
    <w:p w14:paraId="69C170FE">
      <w:pPr>
        <w:pStyle w:val="3"/>
        <w:rPr>
          <w:rFonts w:hint="eastAsia" w:eastAsia="方正小标宋简体"/>
          <w:sz w:val="44"/>
          <w:szCs w:val="44"/>
          <w:lang w:eastAsia="zh-CN"/>
        </w:rPr>
      </w:pPr>
    </w:p>
    <w:p w14:paraId="2A6D9368">
      <w:pPr>
        <w:rPr>
          <w:rFonts w:hint="eastAsia" w:eastAsia="方正小标宋简体"/>
          <w:sz w:val="44"/>
          <w:szCs w:val="44"/>
          <w:lang w:eastAsia="zh-CN"/>
        </w:rPr>
      </w:pPr>
    </w:p>
    <w:p w14:paraId="5300E3A9">
      <w:pPr>
        <w:pStyle w:val="3"/>
        <w:rPr>
          <w:rFonts w:hint="eastAsia" w:eastAsia="方正小标宋简体"/>
          <w:sz w:val="44"/>
          <w:szCs w:val="44"/>
          <w:lang w:eastAsia="zh-CN"/>
        </w:rPr>
      </w:pPr>
    </w:p>
    <w:p w14:paraId="6BF399D3">
      <w:pPr>
        <w:rPr>
          <w:rFonts w:hint="eastAsia"/>
          <w:lang w:eastAsia="zh-CN"/>
        </w:rPr>
      </w:pPr>
    </w:p>
    <w:p w14:paraId="4AD9A9FE">
      <w:pPr>
        <w:spacing w:line="360" w:lineRule="auto"/>
        <w:ind w:firstLine="720" w:firstLineChars="200"/>
        <w:rPr>
          <w:rFonts w:hint="eastAsia" w:ascii="仿宋_GB2312" w:hAnsi="微软雅黑" w:eastAsia="仿宋_GB2312" w:cs="宋体"/>
          <w:sz w:val="36"/>
          <w:szCs w:val="36"/>
          <w:lang w:val="en-US" w:eastAsia="zh-CN"/>
        </w:rPr>
      </w:pPr>
      <w:r>
        <w:rPr>
          <w:rFonts w:hint="eastAsia" w:ascii="仿宋_GB2312" w:hAnsi="微软雅黑" w:eastAsia="仿宋_GB2312" w:cs="宋体"/>
          <w:sz w:val="36"/>
          <w:szCs w:val="36"/>
        </w:rPr>
        <w:t>编制单位：</w:t>
      </w:r>
      <w:r>
        <w:rPr>
          <w:rFonts w:hint="eastAsia" w:ascii="仿宋_GB2312" w:hAnsi="微软雅黑" w:eastAsia="仿宋_GB2312" w:cs="宋体"/>
          <w:sz w:val="36"/>
          <w:szCs w:val="36"/>
          <w:lang w:val="en-US" w:eastAsia="zh-CN"/>
        </w:rPr>
        <w:t>宁夏宁东科技创业投资有限公司</w:t>
      </w:r>
    </w:p>
    <w:p w14:paraId="384DBFFD">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5</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7</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15</w:t>
      </w:r>
      <w:r>
        <w:rPr>
          <w:rFonts w:hint="eastAsia" w:ascii="仿宋_GB2312" w:hAnsi="微软雅黑" w:eastAsia="仿宋_GB2312" w:cs="宋体"/>
          <w:sz w:val="36"/>
          <w:szCs w:val="36"/>
        </w:rPr>
        <w:t>日</w:t>
      </w:r>
    </w:p>
    <w:p w14:paraId="34036A60">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14:paraId="6A42862B">
      <w:pPr>
        <w:spacing w:line="560" w:lineRule="exact"/>
        <w:ind w:firstLine="220" w:firstLineChars="50"/>
        <w:jc w:val="center"/>
        <w:rPr>
          <w:rFonts w:hint="eastAsia" w:eastAsia="方正小标宋简体" w:cs="方正小标宋简体"/>
          <w:sz w:val="44"/>
          <w:szCs w:val="44"/>
          <w:lang w:val="en-US" w:eastAsia="zh-CN"/>
        </w:rPr>
      </w:pPr>
      <w:r>
        <w:rPr>
          <w:rFonts w:hint="eastAsia" w:eastAsia="方正小标宋简体" w:cs="方正小标宋简体"/>
          <w:sz w:val="44"/>
          <w:szCs w:val="44"/>
          <w:lang w:val="en-US" w:eastAsia="zh-CN"/>
        </w:rPr>
        <w:t>宁夏宁东科技创业投资有限公司新媒体</w:t>
      </w:r>
    </w:p>
    <w:p w14:paraId="1E792C50">
      <w:pPr>
        <w:spacing w:line="560" w:lineRule="exact"/>
        <w:ind w:firstLine="220" w:firstLineChars="50"/>
        <w:jc w:val="center"/>
        <w:rPr>
          <w:rFonts w:hint="eastAsia" w:ascii="黑体" w:hAnsi="黑体" w:eastAsia="方正小标宋简体"/>
          <w:color w:val="000000"/>
          <w:sz w:val="32"/>
          <w:szCs w:val="32"/>
          <w:lang w:val="en-US" w:eastAsia="zh-CN"/>
        </w:rPr>
      </w:pPr>
      <w:r>
        <w:rPr>
          <w:rFonts w:hint="eastAsia" w:eastAsia="方正小标宋简体" w:cs="方正小标宋简体"/>
          <w:sz w:val="44"/>
          <w:szCs w:val="44"/>
          <w:lang w:val="en-US" w:eastAsia="zh-CN"/>
        </w:rPr>
        <w:t>服务单位</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val="en-US" w:eastAsia="zh-CN"/>
        </w:rPr>
        <w:t>文件</w:t>
      </w:r>
    </w:p>
    <w:p w14:paraId="1A583AEC">
      <w:pPr>
        <w:snapToGrid w:val="0"/>
        <w:spacing w:line="560" w:lineRule="exact"/>
        <w:ind w:firstLine="640" w:firstLineChars="200"/>
        <w:rPr>
          <w:rFonts w:ascii="黑体" w:hAnsi="黑体" w:eastAsia="黑体"/>
          <w:color w:val="000000"/>
          <w:sz w:val="32"/>
          <w:szCs w:val="32"/>
        </w:rPr>
      </w:pPr>
    </w:p>
    <w:p w14:paraId="27655E5E">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eastAsia="zh-CN"/>
        </w:rPr>
        <w:t>宁夏宁东科技创业投资有限公司新媒体服务单位</w:t>
      </w:r>
      <w:r>
        <w:rPr>
          <w:rFonts w:hint="eastAsia" w:ascii="仿宋_GB2312" w:eastAsia="仿宋_GB2312"/>
          <w:sz w:val="32"/>
          <w:szCs w:val="32"/>
        </w:rPr>
        <w:t>。现</w:t>
      </w:r>
      <w:r>
        <w:rPr>
          <w:rFonts w:hint="eastAsia" w:ascii="仿宋_GB2312" w:hAnsi="宋体" w:eastAsia="仿宋_GB2312" w:cs="仿宋_GB2312"/>
          <w:color w:val="000000"/>
          <w:sz w:val="32"/>
          <w:szCs w:val="32"/>
          <w:shd w:val="clear" w:color="auto" w:fill="FFFFFF"/>
        </w:rPr>
        <w:t>将</w:t>
      </w:r>
      <w:r>
        <w:rPr>
          <w:rFonts w:hint="eastAsia" w:ascii="仿宋_GB2312" w:eastAsia="仿宋_GB2312" w:cs="仿宋_GB2312"/>
          <w:sz w:val="32"/>
          <w:szCs w:val="32"/>
        </w:rPr>
        <w:t>相关事宜公告如下：</w:t>
      </w:r>
    </w:p>
    <w:p w14:paraId="790B9308">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项目</w:t>
      </w:r>
      <w:r>
        <w:rPr>
          <w:rFonts w:hint="eastAsia" w:ascii="黑体" w:hAnsi="黑体" w:eastAsia="黑体" w:cs="黑体"/>
          <w:color w:val="000000"/>
          <w:sz w:val="32"/>
          <w:szCs w:val="32"/>
        </w:rPr>
        <w:t>概况</w:t>
      </w:r>
    </w:p>
    <w:p w14:paraId="402DD265">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楷体" w:eastAsia="仿宋_GB2312" w:cs="仿宋_GB2312"/>
          <w:sz w:val="32"/>
          <w:szCs w:val="32"/>
        </w:rPr>
        <w:t>（一）</w:t>
      </w:r>
      <w:r>
        <w:rPr>
          <w:rFonts w:hint="eastAsia" w:ascii="仿宋_GB2312" w:hAnsi="楷体" w:eastAsia="仿宋_GB2312" w:cs="仿宋_GB2312"/>
          <w:sz w:val="32"/>
          <w:szCs w:val="32"/>
          <w:lang w:eastAsia="zh-CN"/>
        </w:rPr>
        <w:t>项目</w:t>
      </w:r>
      <w:r>
        <w:rPr>
          <w:rFonts w:hint="eastAsia" w:ascii="仿宋_GB2312" w:hAnsi="楷体" w:eastAsia="仿宋_GB2312" w:cs="仿宋_GB2312"/>
          <w:sz w:val="32"/>
          <w:szCs w:val="32"/>
        </w:rPr>
        <w:t>名称：</w:t>
      </w:r>
      <w:r>
        <w:rPr>
          <w:rFonts w:hint="eastAsia" w:ascii="仿宋_GB2312" w:eastAsia="仿宋_GB2312"/>
          <w:sz w:val="32"/>
          <w:szCs w:val="32"/>
          <w:lang w:eastAsia="zh-CN"/>
        </w:rPr>
        <w:t>宁夏宁东科技创业投资有限公司新媒体服务项目</w:t>
      </w:r>
      <w:r>
        <w:rPr>
          <w:rFonts w:hint="eastAsia" w:ascii="仿宋_GB2312" w:hAnsi="仿宋_GB2312" w:eastAsia="仿宋_GB2312" w:cs="仿宋_GB2312"/>
          <w:sz w:val="32"/>
          <w:szCs w:val="32"/>
          <w:lang w:val="en-US" w:eastAsia="zh-CN"/>
        </w:rPr>
        <w:t>；</w:t>
      </w:r>
    </w:p>
    <w:p w14:paraId="5C088290">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采购</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rPr>
        <w:t>宁夏宁东科技创业投资有限公司</w:t>
      </w:r>
    </w:p>
    <w:p w14:paraId="039DAA3A">
      <w:pPr>
        <w:pStyle w:val="8"/>
        <w:widowControl/>
        <w:autoSpaceDE/>
        <w:autoSpaceDN/>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项目地点：宁东科技孵化园</w:t>
      </w:r>
    </w:p>
    <w:p w14:paraId="32AF4CDD">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14:paraId="586BFFE7">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参</w:t>
      </w:r>
      <w:r>
        <w:rPr>
          <w:rFonts w:hint="eastAsia" w:ascii="仿宋" w:hAnsi="仿宋" w:eastAsia="仿宋" w:cs="仿宋"/>
          <w:sz w:val="32"/>
          <w:szCs w:val="32"/>
          <w:lang w:eastAsia="zh-CN"/>
        </w:rPr>
        <w:t>选</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具有独立法人资格，</w:t>
      </w:r>
      <w:r>
        <w:rPr>
          <w:rFonts w:hint="eastAsia" w:ascii="仿宋" w:hAnsi="仿宋" w:eastAsia="仿宋" w:cs="仿宋"/>
          <w:color w:val="auto"/>
          <w:sz w:val="32"/>
          <w:szCs w:val="32"/>
          <w:highlight w:val="none"/>
          <w:lang w:val="en-US" w:eastAsia="zh-CN"/>
        </w:rPr>
        <w:t>经营范围包含新媒体服务</w:t>
      </w:r>
      <w:r>
        <w:rPr>
          <w:rFonts w:hint="eastAsia" w:ascii="仿宋" w:hAnsi="仿宋" w:eastAsia="仿宋" w:cs="仿宋"/>
          <w:sz w:val="32"/>
          <w:szCs w:val="32"/>
        </w:rPr>
        <w:t>。</w:t>
      </w:r>
    </w:p>
    <w:p w14:paraId="495A6542">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需</w:t>
      </w:r>
      <w:r>
        <w:rPr>
          <w:rFonts w:hint="eastAsia" w:ascii="仿宋" w:hAnsi="仿宋" w:eastAsia="仿宋" w:cs="仿宋"/>
          <w:sz w:val="32"/>
          <w:szCs w:val="32"/>
        </w:rPr>
        <w:t>至少提供</w:t>
      </w:r>
      <w:r>
        <w:rPr>
          <w:rFonts w:hint="eastAsia" w:ascii="仿宋" w:hAnsi="仿宋" w:eastAsia="仿宋" w:cs="仿宋"/>
          <w:sz w:val="32"/>
          <w:szCs w:val="32"/>
          <w:lang w:val="en-US" w:eastAsia="zh-CN"/>
        </w:rPr>
        <w:t>近五年3</w:t>
      </w:r>
      <w:r>
        <w:rPr>
          <w:rFonts w:hint="eastAsia" w:ascii="仿宋" w:hAnsi="仿宋" w:eastAsia="仿宋" w:cs="仿宋"/>
          <w:sz w:val="32"/>
          <w:szCs w:val="32"/>
          <w:lang w:val="en-US"/>
        </w:rPr>
        <w:t>个类似项目</w:t>
      </w:r>
      <w:r>
        <w:rPr>
          <w:rFonts w:hint="eastAsia" w:ascii="仿宋" w:hAnsi="仿宋" w:eastAsia="仿宋" w:cs="仿宋"/>
          <w:sz w:val="32"/>
          <w:szCs w:val="32"/>
        </w:rPr>
        <w:t>业绩（以合同复印件为准，现场核查合同原件）。</w:t>
      </w:r>
    </w:p>
    <w:p w14:paraId="766651DB">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通过“信用中国”网站（www.creditchina.gov.cn）查询参选人是否为失信被执行人，并限制失信被执行人参与此次比选。</w:t>
      </w:r>
    </w:p>
    <w:p w14:paraId="173988DB">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单位法定代表人为同一人或者存在控股、管理关系的不同企业，不得同时参加本项目比选。</w:t>
      </w:r>
    </w:p>
    <w:p w14:paraId="0517448D">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14:paraId="7B2BC012">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参选单位必须出具下列资质证明文件：</w:t>
      </w:r>
    </w:p>
    <w:p w14:paraId="659E0D92">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_GB2312" w:eastAsia="仿宋_GB2312" w:cs="仿宋_GB2312"/>
          <w:sz w:val="32"/>
          <w:szCs w:val="32"/>
        </w:rPr>
        <w:t>参选人须具有独立法人资格。近3年有类似项目业绩，并在人员、</w:t>
      </w:r>
      <w:r>
        <w:rPr>
          <w:rFonts w:hint="eastAsia" w:ascii="仿宋_GB2312" w:eastAsia="仿宋_GB2312" w:cs="仿宋_GB2312"/>
          <w:sz w:val="32"/>
          <w:szCs w:val="32"/>
          <w:lang w:val="en-US"/>
        </w:rPr>
        <w:t>技术、</w:t>
      </w:r>
      <w:r>
        <w:rPr>
          <w:rFonts w:hint="eastAsia" w:ascii="仿宋_GB2312" w:eastAsia="仿宋_GB2312" w:cs="仿宋_GB2312"/>
          <w:sz w:val="32"/>
          <w:szCs w:val="32"/>
        </w:rPr>
        <w:t>资金等方面具有相应的能力。</w:t>
      </w:r>
    </w:p>
    <w:p w14:paraId="47C6E378">
      <w:pPr>
        <w:keepNext w:val="0"/>
        <w:keepLines w:val="0"/>
        <w:pageBreakBefore w:val="0"/>
        <w:widowControl/>
        <w:suppressLineNumbers w:val="0"/>
        <w:kinsoku/>
        <w:wordWrap/>
        <w:overflowPunct/>
        <w:topLinePunct w:val="0"/>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参选代表人身份证</w:t>
      </w:r>
      <w:r>
        <w:rPr>
          <w:rFonts w:hint="eastAsia" w:ascii="仿宋" w:hAnsi="仿宋" w:eastAsia="仿宋" w:cs="仿宋"/>
          <w:sz w:val="32"/>
          <w:szCs w:val="32"/>
          <w:lang w:eastAsia="zh-CN"/>
        </w:rPr>
        <w:t>原件</w:t>
      </w:r>
      <w:r>
        <w:rPr>
          <w:rFonts w:hint="eastAsia" w:ascii="仿宋" w:hAnsi="仿宋" w:eastAsia="仿宋" w:cs="仿宋"/>
          <w:sz w:val="32"/>
          <w:szCs w:val="32"/>
          <w:lang w:val="en-US" w:eastAsia="zh-CN"/>
        </w:rPr>
        <w:t>及复印件、劳动合同或者个人社保证明复印件</w:t>
      </w:r>
      <w:r>
        <w:rPr>
          <w:rFonts w:hint="eastAsia" w:ascii="仿宋" w:hAnsi="仿宋" w:eastAsia="仿宋" w:cs="仿宋"/>
          <w:sz w:val="32"/>
          <w:szCs w:val="32"/>
        </w:rPr>
        <w:t>。</w:t>
      </w:r>
    </w:p>
    <w:p w14:paraId="0D84084D">
      <w:pPr>
        <w:keepNext w:val="0"/>
        <w:keepLines w:val="0"/>
        <w:pageBreakBefore w:val="0"/>
        <w:widowControl/>
        <w:suppressLineNumbers w:val="0"/>
        <w:kinsoku/>
        <w:wordWrap/>
        <w:overflowPunct/>
        <w:topLinePunct w:val="0"/>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）如参</w:t>
      </w:r>
      <w:r>
        <w:rPr>
          <w:rFonts w:hint="eastAsia" w:ascii="仿宋" w:hAnsi="仿宋" w:eastAsia="仿宋" w:cs="仿宋"/>
          <w:sz w:val="32"/>
          <w:szCs w:val="32"/>
          <w:lang w:val="en-US" w:eastAsia="zh-CN"/>
        </w:rPr>
        <w:t>选单位</w:t>
      </w:r>
      <w:r>
        <w:rPr>
          <w:rFonts w:hint="eastAsia" w:ascii="仿宋" w:hAnsi="仿宋" w:eastAsia="仿宋" w:cs="仿宋"/>
          <w:sz w:val="32"/>
          <w:szCs w:val="32"/>
        </w:rPr>
        <w:t>代表不是法</w:t>
      </w:r>
      <w:r>
        <w:rPr>
          <w:rFonts w:hint="eastAsia" w:ascii="仿宋" w:hAnsi="仿宋" w:eastAsia="仿宋" w:cs="仿宋"/>
          <w:sz w:val="32"/>
          <w:szCs w:val="32"/>
          <w:lang w:val="en-US" w:eastAsia="zh-CN"/>
        </w:rPr>
        <w:t>定代表</w:t>
      </w:r>
      <w:r>
        <w:rPr>
          <w:rFonts w:hint="eastAsia" w:ascii="仿宋" w:hAnsi="仿宋" w:eastAsia="仿宋" w:cs="仿宋"/>
          <w:sz w:val="32"/>
          <w:szCs w:val="32"/>
        </w:rPr>
        <w:t>人，</w:t>
      </w:r>
      <w:r>
        <w:rPr>
          <w:rFonts w:hint="eastAsia" w:ascii="仿宋" w:hAnsi="仿宋" w:eastAsia="仿宋" w:cs="仿宋"/>
          <w:sz w:val="32"/>
          <w:szCs w:val="32"/>
          <w:lang w:val="en-US" w:eastAsia="zh-CN"/>
        </w:rPr>
        <w:t>须</w:t>
      </w:r>
      <w:r>
        <w:rPr>
          <w:rFonts w:hint="eastAsia" w:ascii="仿宋" w:hAnsi="仿宋" w:eastAsia="仿宋" w:cs="仿宋"/>
          <w:sz w:val="32"/>
          <w:szCs w:val="32"/>
        </w:rPr>
        <w:t>持有</w:t>
      </w:r>
      <w:r>
        <w:rPr>
          <w:rFonts w:hint="eastAsia" w:ascii="仿宋" w:hAnsi="仿宋" w:eastAsia="仿宋" w:cs="仿宋"/>
          <w:sz w:val="32"/>
          <w:szCs w:val="32"/>
          <w:lang w:val="en-US" w:eastAsia="zh-CN"/>
        </w:rPr>
        <w:t>加盖参选单位公章并经</w:t>
      </w:r>
      <w:r>
        <w:rPr>
          <w:rFonts w:hint="eastAsia" w:ascii="仿宋" w:hAnsi="仿宋" w:eastAsia="仿宋" w:cs="仿宋"/>
          <w:sz w:val="32"/>
          <w:szCs w:val="32"/>
        </w:rPr>
        <w:t>法定代表人签字的《授权委托书》原件（格式见附件）。</w:t>
      </w:r>
    </w:p>
    <w:p w14:paraId="1D3BAD4E">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）报价函</w:t>
      </w:r>
      <w:r>
        <w:rPr>
          <w:rFonts w:hint="eastAsia" w:ascii="仿宋" w:hAnsi="仿宋" w:eastAsia="仿宋" w:cs="仿宋"/>
          <w:sz w:val="32"/>
          <w:szCs w:val="32"/>
          <w:lang w:eastAsia="zh-CN"/>
        </w:rPr>
        <w:t>及承诺</w:t>
      </w:r>
      <w:r>
        <w:rPr>
          <w:rFonts w:hint="eastAsia" w:ascii="仿宋" w:hAnsi="仿宋" w:eastAsia="仿宋" w:cs="仿宋"/>
          <w:sz w:val="32"/>
          <w:szCs w:val="32"/>
        </w:rPr>
        <w:t>（格式见附件）。</w:t>
      </w:r>
    </w:p>
    <w:p w14:paraId="3875AD24">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val="en-US" w:eastAsia="zh-CN"/>
        </w:rPr>
        <w:t>业绩证明文件（合同）复印件加盖公章（证明材料须附复印件加盖公章）</w:t>
      </w:r>
      <w:r>
        <w:rPr>
          <w:rFonts w:hint="eastAsia" w:ascii="仿宋" w:hAnsi="仿宋" w:eastAsia="仿宋" w:cs="仿宋"/>
          <w:sz w:val="32"/>
          <w:szCs w:val="32"/>
        </w:rPr>
        <w:t>。</w:t>
      </w:r>
    </w:p>
    <w:p w14:paraId="78D659D2">
      <w:pPr>
        <w:spacing w:line="600" w:lineRule="exact"/>
        <w:ind w:left="609" w:leftChars="290"/>
        <w:jc w:val="both"/>
        <w:rPr>
          <w:rFonts w:ascii="黑体" w:hAnsi="黑体" w:eastAsia="黑体" w:cs="Times New Roman"/>
          <w:sz w:val="32"/>
          <w:szCs w:val="32"/>
        </w:rPr>
      </w:pPr>
      <w:r>
        <w:rPr>
          <w:rFonts w:hint="eastAsia" w:ascii="黑体" w:hAnsi="黑体" w:eastAsia="黑体" w:cs="黑体"/>
          <w:sz w:val="32"/>
          <w:szCs w:val="32"/>
        </w:rPr>
        <w:t>四、比选须知</w:t>
      </w:r>
    </w:p>
    <w:p w14:paraId="1EAC170A">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（一）适用范围</w:t>
      </w:r>
    </w:p>
    <w:p w14:paraId="243576CB">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w:t>
      </w:r>
      <w:r>
        <w:rPr>
          <w:rFonts w:hint="eastAsia" w:ascii="仿宋_GB2312" w:eastAsia="仿宋_GB2312"/>
          <w:sz w:val="32"/>
          <w:szCs w:val="32"/>
          <w:lang w:eastAsia="zh-CN"/>
        </w:rPr>
        <w:t>宁夏宁东科技创业投资有限公司新媒体服务单位项目</w:t>
      </w:r>
      <w:r>
        <w:rPr>
          <w:rFonts w:hint="eastAsia" w:ascii="仿宋_GB2312" w:hAnsi="仿宋_GB2312" w:eastAsia="仿宋_GB2312" w:cs="仿宋_GB2312"/>
          <w:sz w:val="32"/>
          <w:szCs w:val="32"/>
        </w:rPr>
        <w:t>。</w:t>
      </w:r>
    </w:p>
    <w:p w14:paraId="6096AEAD">
      <w:pPr>
        <w:spacing w:line="600" w:lineRule="exact"/>
        <w:ind w:left="319" w:leftChars="152" w:firstLine="320" w:firstLineChars="100"/>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21</w:t>
      </w:r>
      <w:bookmarkStart w:id="0" w:name="_GoBack"/>
      <w:bookmarkEnd w:id="0"/>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715E2D34">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）评审委员会组成</w:t>
      </w:r>
    </w:p>
    <w:p w14:paraId="0AC6A067">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sz w:val="32"/>
          <w:szCs w:val="32"/>
          <w:lang w:val="en-US" w:eastAsia="zh-CN"/>
        </w:rPr>
        <w:t>宁夏宁东科技创业投资有限公司</w:t>
      </w:r>
      <w:r>
        <w:rPr>
          <w:rFonts w:hint="eastAsia" w:ascii="仿宋_GB2312" w:hAnsi="仿宋_GB2312" w:eastAsia="仿宋_GB2312" w:cs="仿宋_GB2312"/>
          <w:color w:val="000000" w:themeColor="text1"/>
          <w:sz w:val="32"/>
          <w:szCs w:val="32"/>
          <w14:textFill>
            <w14:solidFill>
              <w14:schemeClr w14:val="tx1"/>
            </w14:solidFill>
          </w14:textFill>
        </w:rPr>
        <w:t>采购领导小组和采购监督领导小组成员组成。</w:t>
      </w:r>
    </w:p>
    <w:p w14:paraId="13F2036B">
      <w:pPr>
        <w:widowControl/>
        <w:shd w:val="clear" w:color="auto" w:fill="FFFFFF"/>
        <w:autoSpaceDE/>
        <w:autoSpaceDN/>
        <w:spacing w:line="600" w:lineRule="exact"/>
        <w:ind w:firstLine="640" w:firstLineChars="200"/>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递交参选文件地点：</w:t>
      </w:r>
      <w:r>
        <w:rPr>
          <w:rFonts w:hint="eastAsia" w:ascii="仿宋_GB2312" w:hAnsi="仿宋_GB2312" w:eastAsia="仿宋_GB2312" w:cs="仿宋_GB2312"/>
          <w:sz w:val="32"/>
          <w:szCs w:val="32"/>
          <w:u w:val="none"/>
          <w:lang w:val="en-US" w:eastAsia="zh-CN"/>
        </w:rPr>
        <w:t>宁东氢能友好示范产业园</w:t>
      </w:r>
      <w:r>
        <w:rPr>
          <w:rFonts w:hint="eastAsia" w:ascii="仿宋_GB2312" w:hAnsi="宋体" w:eastAsia="仿宋_GB2312" w:cs="仿宋_GB2312"/>
          <w:color w:val="auto"/>
          <w:sz w:val="32"/>
          <w:szCs w:val="32"/>
          <w:shd w:val="clear" w:color="auto" w:fill="FFFFFF"/>
        </w:rPr>
        <w:t>4楼会议室</w:t>
      </w:r>
    </w:p>
    <w:p w14:paraId="54D7F079">
      <w:pPr>
        <w:spacing w:line="600" w:lineRule="exact"/>
        <w:ind w:firstLine="640" w:firstLineChars="200"/>
        <w:jc w:val="both"/>
        <w:rPr>
          <w:rFonts w:hint="default"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联系人：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张凯明  15109653103</w:t>
      </w:r>
    </w:p>
    <w:p w14:paraId="1B0C84B9">
      <w:pPr>
        <w:spacing w:line="600" w:lineRule="exact"/>
        <w:ind w:left="609" w:leftChars="290"/>
        <w:jc w:val="both"/>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有关要求</w:t>
      </w:r>
    </w:p>
    <w:p w14:paraId="5953DD8A">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14:paraId="6987571A">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14:paraId="04579B03">
      <w:pPr>
        <w:spacing w:line="600" w:lineRule="exact"/>
        <w:ind w:firstLine="640" w:firstLineChars="200"/>
        <w:jc w:val="both"/>
        <w:rPr>
          <w:rFonts w:hint="default" w:ascii="Times New Roman" w:hAnsi="Times New Roman" w:eastAsia="仿宋_GB2312" w:cs="仿宋_GB2312"/>
          <w:sz w:val="32"/>
          <w:szCs w:val="32"/>
          <w:lang w:val="en-US" w:eastAsia="zh-CN"/>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w:t>
      </w:r>
      <w:r>
        <w:rPr>
          <w:rFonts w:hint="eastAsia" w:eastAsia="仿宋_GB2312" w:cs="仿宋_GB2312"/>
          <w:sz w:val="32"/>
          <w:szCs w:val="32"/>
          <w:lang w:eastAsia="zh-CN"/>
        </w:rPr>
        <w:t>综合评分法，比选最高限价为</w:t>
      </w:r>
      <w:r>
        <w:rPr>
          <w:rFonts w:hint="eastAsia" w:eastAsia="仿宋_GB2312" w:cs="仿宋_GB2312"/>
          <w:sz w:val="32"/>
          <w:szCs w:val="32"/>
          <w:lang w:val="en-US" w:eastAsia="zh-CN"/>
        </w:rPr>
        <w:t>17万元。</w:t>
      </w:r>
    </w:p>
    <w:p w14:paraId="57A0D903">
      <w:pPr>
        <w:spacing w:line="600" w:lineRule="exact"/>
        <w:ind w:left="609" w:leftChars="290"/>
        <w:jc w:val="both"/>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报价有效期</w:t>
      </w:r>
    </w:p>
    <w:p w14:paraId="7846469B">
      <w:pPr>
        <w:autoSpaceDE/>
        <w:autoSpaceDN/>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14:paraId="13FEBD1B">
      <w:pPr>
        <w:autoSpaceDE/>
        <w:autoSpaceDN/>
        <w:spacing w:line="60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在特殊情况下参选人于原报价有效期截止之前，可向比选人提出延长报价有效期的要求。本要求与答复均应采用书面形式（如信件、传真或电报等）。</w:t>
      </w:r>
    </w:p>
    <w:p w14:paraId="664B7C87">
      <w:pPr>
        <w:spacing w:line="600" w:lineRule="exact"/>
        <w:ind w:left="609" w:leftChars="29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七、参选文件规范</w:t>
      </w:r>
    </w:p>
    <w:p w14:paraId="3D51B99C">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1.参加比选的参选人应按照比选文件的要求准备参选文件1式2份，其中正本1份、副本1份，封面上标注“正本”、“副本”字样。</w:t>
      </w:r>
    </w:p>
    <w:p w14:paraId="6500AEFD">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2.参选文件均需打印胶装，由参选人的法定代表人或其授权委托代理人签字并加盖单位公章和骑缝章。</w:t>
      </w:r>
    </w:p>
    <w:p w14:paraId="3E65FE93">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3.委托授权代理人必须将法定代表人签字并盖章后的“法定代表人授权书”附在参选文件中。</w:t>
      </w:r>
    </w:p>
    <w:p w14:paraId="3CD1D8C2">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4.参选文件必须装订成册。</w:t>
      </w:r>
    </w:p>
    <w:p w14:paraId="48B9461D">
      <w:pPr>
        <w:spacing w:line="600" w:lineRule="exact"/>
        <w:ind w:left="609" w:leftChars="29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八、参选文件的密封和递交</w:t>
      </w:r>
    </w:p>
    <w:p w14:paraId="4AE3140B">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14:paraId="4220F9D7">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14:paraId="419DDE9B">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14:paraId="507C536A">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、比选程序</w:t>
      </w:r>
    </w:p>
    <w:p w14:paraId="55BA547D">
      <w:pPr>
        <w:spacing w:line="60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14:paraId="12925564">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14:paraId="2D500A8D">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14:paraId="4D8FDA34">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14:paraId="352A9C48">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14:paraId="70518576">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14:paraId="33478BAE">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、评选纪律和注意事项</w:t>
      </w:r>
    </w:p>
    <w:p w14:paraId="6A93FC6C">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14:paraId="70B4D2B0">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14:paraId="7F74F167">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14:paraId="0FAB35FD">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14:paraId="059A837B">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14:paraId="73D0FAFE">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pPr>
    </w:p>
    <w:p w14:paraId="50C8902E">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14:paraId="3FFB345F">
      <w:pPr>
        <w:spacing w:line="600" w:lineRule="exact"/>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14:paraId="01626440">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p>
    <w:p w14:paraId="116F705C">
      <w:pPr>
        <w:pStyle w:val="5"/>
      </w:pPr>
    </w:p>
    <w:p w14:paraId="72C463C5">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u w:val="none"/>
          <w:lang w:val="en-US" w:eastAsia="zh-CN"/>
        </w:rPr>
      </w:pPr>
      <w:r>
        <w:rPr>
          <w:rFonts w:ascii="仿宋_GB2312" w:eastAsia="仿宋_GB2312" w:cs="仿宋_GB2312"/>
          <w:sz w:val="32"/>
          <w:szCs w:val="32"/>
        </w:rPr>
        <w:t xml:space="preserve">                   </w:t>
      </w:r>
      <w:r>
        <w:rPr>
          <w:rFonts w:hint="eastAsia" w:ascii="仿宋_GB2312" w:hAnsi="仿宋_GB2312" w:eastAsia="仿宋_GB2312" w:cs="仿宋_GB2312"/>
          <w:sz w:val="32"/>
          <w:szCs w:val="32"/>
          <w:u w:val="none"/>
          <w:lang w:val="en-US" w:eastAsia="zh-CN"/>
        </w:rPr>
        <w:t>宁夏宁东科技创业投资有限公司</w:t>
      </w:r>
    </w:p>
    <w:p w14:paraId="150DB00A">
      <w:pPr>
        <w:keepNext w:val="0"/>
        <w:keepLines w:val="0"/>
        <w:pageBreakBefore w:val="0"/>
        <w:widowControl/>
        <w:kinsoku/>
        <w:wordWrap/>
        <w:overflowPunct/>
        <w:topLinePunct w:val="0"/>
        <w:autoSpaceDE/>
        <w:autoSpaceDN/>
        <w:bidi w:val="0"/>
        <w:adjustRightInd/>
        <w:snapToGrid/>
        <w:spacing w:line="560" w:lineRule="exact"/>
        <w:ind w:firstLine="640"/>
        <w:textAlignment w:val="auto"/>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日</w:t>
      </w:r>
    </w:p>
    <w:p w14:paraId="79669737">
      <w:pPr>
        <w:pStyle w:val="5"/>
        <w:rPr>
          <w:rFonts w:hint="eastAsia"/>
        </w:rPr>
        <w:sectPr>
          <w:pgSz w:w="11906" w:h="16838"/>
          <w:pgMar w:top="1440" w:right="1800" w:bottom="1440" w:left="1800" w:header="851" w:footer="992" w:gutter="0"/>
          <w:cols w:space="425" w:num="1"/>
          <w:docGrid w:type="lines" w:linePitch="312" w:charSpace="0"/>
        </w:sectPr>
      </w:pPr>
    </w:p>
    <w:p w14:paraId="112D00A6">
      <w:pPr>
        <w:spacing w:line="520" w:lineRule="exact"/>
        <w:jc w:val="both"/>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附件一：</w:t>
      </w:r>
    </w:p>
    <w:p w14:paraId="703E41D2">
      <w:pPr>
        <w:spacing w:line="540" w:lineRule="exact"/>
        <w:jc w:val="center"/>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14:paraId="7405EE35">
      <w:pPr>
        <w:spacing w:line="540" w:lineRule="exact"/>
        <w:jc w:val="both"/>
        <w:rPr>
          <w:rFonts w:ascii="仿宋_GB2312" w:hAnsi="仿宋_GB2312" w:eastAsia="仿宋_GB2312" w:cs="Times New Roman"/>
          <w:sz w:val="32"/>
          <w:szCs w:val="32"/>
        </w:rPr>
      </w:pPr>
      <w:r>
        <w:rPr>
          <w:rFonts w:hint="eastAsia" w:ascii="仿宋_GB2312" w:eastAsia="仿宋_GB2312" w:cs="仿宋_GB2312"/>
          <w:sz w:val="32"/>
          <w:szCs w:val="32"/>
          <w:lang w:val="en-US" w:eastAsia="zh-CN"/>
        </w:rPr>
        <w:t>宁夏宁东科技创业投资有限公司</w:t>
      </w:r>
      <w:r>
        <w:rPr>
          <w:rFonts w:hint="eastAsia" w:ascii="仿宋_GB2312" w:hAnsi="仿宋_GB2312" w:eastAsia="仿宋_GB2312" w:cs="仿宋_GB2312"/>
          <w:sz w:val="32"/>
          <w:szCs w:val="32"/>
        </w:rPr>
        <w:t>：</w:t>
      </w:r>
    </w:p>
    <w:p w14:paraId="0402DBEA">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w:t>
      </w:r>
      <w:r>
        <w:rPr>
          <w:rFonts w:hint="eastAsia" w:ascii="仿宋_GB2312" w:eastAsia="仿宋_GB2312"/>
          <w:sz w:val="32"/>
          <w:szCs w:val="32"/>
          <w:lang w:eastAsia="zh-CN"/>
        </w:rPr>
        <w:t>宁夏宁东科技创业投资有限公司新媒体服务单位项目</w:t>
      </w:r>
      <w:r>
        <w:rPr>
          <w:rFonts w:hint="eastAsia" w:ascii="仿宋_GB2312" w:hAnsi="仿宋_GB2312" w:eastAsia="仿宋_GB2312" w:cs="仿宋_GB2312"/>
          <w:sz w:val="32"/>
          <w:szCs w:val="32"/>
        </w:rPr>
        <w:t>比选。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我方授权</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（参选单位的名称）全权处理本项目比选相关事宜。</w:t>
      </w:r>
    </w:p>
    <w:p w14:paraId="0FB32AAB">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（万元）报价，提供</w:t>
      </w:r>
      <w:r>
        <w:rPr>
          <w:rFonts w:hint="eastAsia" w:ascii="仿宋_GB2312" w:hAnsi="仿宋_GB2312" w:eastAsia="仿宋_GB2312" w:cs="仿宋_GB2312"/>
          <w:sz w:val="32"/>
          <w:szCs w:val="32"/>
        </w:rPr>
        <w:t>本项目的</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w:t>
      </w:r>
    </w:p>
    <w:p w14:paraId="1814842B">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14:paraId="4E8E2CAE">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如我方中选，我方承诺在收到通知后，在规定的期限内按你方要求完成相关工作并与你方签订合同。</w:t>
      </w:r>
    </w:p>
    <w:p w14:paraId="7212B886">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14:paraId="3C431337">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14:paraId="7192E22E">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14:paraId="5C3C5430">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14:paraId="1E1B1547">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14:paraId="3D6E479A">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rPr>
        <w:t>及账号</w:t>
      </w:r>
      <w:r>
        <w:rPr>
          <w:rFonts w:hint="eastAsia" w:ascii="仿宋_GB2312" w:hAnsi="仿宋_GB2312" w:eastAsia="仿宋_GB2312" w:cs="仿宋_GB2312"/>
          <w:sz w:val="32"/>
          <w:szCs w:val="32"/>
        </w:rPr>
        <w:t>：</w:t>
      </w:r>
    </w:p>
    <w:p w14:paraId="53E6A37F">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14:paraId="261334E3"/>
    <w:p w14:paraId="4E9A3D37">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附件二：</w:t>
      </w:r>
    </w:p>
    <w:p w14:paraId="22126EB7">
      <w:pPr>
        <w:spacing w:line="540" w:lineRule="exact"/>
        <w:ind w:firstLine="2640" w:firstLineChars="600"/>
        <w:jc w:val="both"/>
        <w:rPr>
          <w:rFonts w:ascii="方正小标宋简体" w:hAnsi="方正小标宋简体" w:eastAsia="方正小标宋简体" w:cs="Times New Roman"/>
          <w:sz w:val="44"/>
          <w:szCs w:val="44"/>
        </w:rPr>
      </w:pPr>
    </w:p>
    <w:p w14:paraId="262D1B1A">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14:paraId="0B78A6B4">
      <w:pPr>
        <w:pStyle w:val="6"/>
        <w:spacing w:before="0" w:after="0" w:line="540" w:lineRule="exact"/>
        <w:jc w:val="both"/>
        <w:rPr>
          <w:rFonts w:cs="Times New Roman"/>
          <w:sz w:val="13"/>
          <w:szCs w:val="13"/>
        </w:rPr>
      </w:pPr>
    </w:p>
    <w:p w14:paraId="62D11A8D">
      <w:pPr>
        <w:spacing w:line="540" w:lineRule="exact"/>
        <w:jc w:val="both"/>
        <w:rPr>
          <w:rFonts w:ascii="仿宋_GB2312" w:hAnsi="仿宋_GB2312" w:eastAsia="仿宋_GB2312" w:cs="Times New Roman"/>
          <w:sz w:val="32"/>
          <w:szCs w:val="32"/>
        </w:rPr>
      </w:pPr>
      <w:r>
        <w:rPr>
          <w:rFonts w:hint="eastAsia" w:ascii="仿宋_GB2312" w:eastAsia="仿宋_GB2312" w:cs="仿宋_GB2312"/>
          <w:sz w:val="32"/>
          <w:szCs w:val="32"/>
          <w:lang w:val="en-US" w:eastAsia="zh-CN"/>
        </w:rPr>
        <w:t>宁夏宁东科技创业投资有限公司</w:t>
      </w:r>
      <w:r>
        <w:rPr>
          <w:rFonts w:hint="eastAsia" w:ascii="仿宋_GB2312" w:hAnsi="仿宋_GB2312" w:eastAsia="仿宋_GB2312" w:cs="仿宋_GB2312"/>
          <w:sz w:val="32"/>
          <w:szCs w:val="32"/>
        </w:rPr>
        <w:t>：</w:t>
      </w:r>
    </w:p>
    <w:p w14:paraId="1543E10C">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eastAsia="仿宋_GB2312"/>
          <w:sz w:val="32"/>
          <w:szCs w:val="32"/>
          <w:lang w:eastAsia="zh-CN"/>
        </w:rPr>
        <w:t>宁夏宁东科技创业投资有限公司新媒体服务</w:t>
      </w:r>
      <w:r>
        <w:rPr>
          <w:rFonts w:hint="eastAsia" w:ascii="仿宋_GB2312" w:hAnsi="仿宋_GB2312" w:eastAsia="仿宋_GB2312" w:cs="仿宋_GB2312"/>
          <w:sz w:val="32"/>
          <w:szCs w:val="32"/>
        </w:rPr>
        <w:t>比选参选的一切事项及合同签订、履行等事宜。</w:t>
      </w:r>
    </w:p>
    <w:p w14:paraId="55FDA9CF">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14:paraId="48F1903C">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14:paraId="5E166558">
      <w:pPr>
        <w:spacing w:line="540" w:lineRule="exact"/>
        <w:jc w:val="both"/>
        <w:rPr>
          <w:rFonts w:ascii="仿宋_GB2312" w:hAnsi="仿宋_GB2312" w:eastAsia="仿宋_GB2312" w:cs="Times New Roman"/>
          <w:sz w:val="32"/>
          <w:szCs w:val="32"/>
        </w:rPr>
      </w:pPr>
    </w:p>
    <w:p w14:paraId="6C390B27">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14:paraId="5F92EDA9">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14:paraId="09170787">
      <w:pPr>
        <w:spacing w:line="540" w:lineRule="exact"/>
        <w:ind w:firstLine="2560" w:firstLineChars="800"/>
        <w:jc w:val="both"/>
        <w:rPr>
          <w:rFonts w:ascii="仿宋_GB2312" w:hAnsi="仿宋_GB2312" w:eastAsia="仿宋_GB2312" w:cs="Times New Roman"/>
          <w:sz w:val="32"/>
          <w:szCs w:val="32"/>
          <w:u w:val="single"/>
        </w:rPr>
      </w:pPr>
    </w:p>
    <w:p w14:paraId="129ACBC3">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14:paraId="5B412FE3">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14:paraId="2D698A5B">
      <w:pPr>
        <w:tabs>
          <w:tab w:val="left" w:pos="1620"/>
        </w:tabs>
        <w:spacing w:line="540" w:lineRule="exact"/>
        <w:ind w:firstLine="2560" w:firstLineChars="800"/>
        <w:jc w:val="both"/>
        <w:rPr>
          <w:rFonts w:ascii="仿宋_GB2312" w:hAnsi="仿宋_GB2312" w:eastAsia="仿宋_GB2312" w:cs="Times New Roman"/>
          <w:sz w:val="32"/>
          <w:szCs w:val="32"/>
          <w:u w:val="single"/>
        </w:rPr>
      </w:pPr>
    </w:p>
    <w:p w14:paraId="7696C472">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14:paraId="5BA13EBD">
      <w:pPr>
        <w:spacing w:line="560" w:lineRule="exact"/>
      </w:pPr>
    </w:p>
    <w:p w14:paraId="5C434E10">
      <w:pPr>
        <w:pStyle w:val="3"/>
      </w:pPr>
    </w:p>
    <w:p w14:paraId="13920DC3"/>
    <w:p w14:paraId="02731E52">
      <w:pPr>
        <w:pStyle w:val="6"/>
        <w:rPr>
          <w:rFonts w:hint="eastAsia" w:eastAsia="宋体"/>
          <w:lang w:eastAsia="zh-CN"/>
        </w:rPr>
      </w:pPr>
      <w:r>
        <w:rPr>
          <w:rFonts w:hint="eastAsia"/>
          <w:lang w:eastAsia="zh-CN"/>
        </w:rPr>
        <w:t>附件三：</w:t>
      </w:r>
      <w:r>
        <w:rPr>
          <w:rFonts w:hint="eastAsia" w:ascii="宋体" w:hAnsi="宋体"/>
          <w:b/>
          <w:bCs/>
          <w:sz w:val="28"/>
          <w:szCs w:val="28"/>
        </w:rPr>
        <w:t>备注：本项目采用综合评分法</w:t>
      </w:r>
      <w:r>
        <w:rPr>
          <w:rFonts w:hint="eastAsia" w:ascii="宋体" w:hAnsi="宋体"/>
          <w:b/>
          <w:bCs/>
          <w:sz w:val="28"/>
          <w:szCs w:val="28"/>
          <w:lang w:eastAsia="zh-CN"/>
        </w:rPr>
        <w:t>。</w:t>
      </w:r>
    </w:p>
    <w:tbl>
      <w:tblPr>
        <w:tblStyle w:val="9"/>
        <w:tblpPr w:leftFromText="180" w:rightFromText="180" w:vertAnchor="text" w:horzAnchor="page" w:tblpX="1180" w:tblpY="541"/>
        <w:tblOverlap w:val="never"/>
        <w:tblW w:w="947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080"/>
        <w:gridCol w:w="660"/>
        <w:gridCol w:w="975"/>
        <w:gridCol w:w="6074"/>
      </w:tblGrid>
      <w:tr w14:paraId="05E318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8" w:type="dxa"/>
            <w:vAlign w:val="center"/>
          </w:tcPr>
          <w:p w14:paraId="32C0650B">
            <w:pPr>
              <w:spacing w:line="360" w:lineRule="auto"/>
              <w:jc w:val="center"/>
              <w:rPr>
                <w:rFonts w:cs="宋体"/>
                <w:b/>
                <w:sz w:val="18"/>
                <w:szCs w:val="18"/>
              </w:rPr>
            </w:pPr>
            <w:r>
              <w:rPr>
                <w:rFonts w:hint="eastAsia" w:cs="宋体"/>
                <w:b/>
                <w:sz w:val="18"/>
                <w:szCs w:val="18"/>
              </w:rPr>
              <w:t>序号</w:t>
            </w:r>
          </w:p>
        </w:tc>
        <w:tc>
          <w:tcPr>
            <w:tcW w:w="1080" w:type="dxa"/>
            <w:vAlign w:val="center"/>
          </w:tcPr>
          <w:p w14:paraId="2A39957D">
            <w:pPr>
              <w:spacing w:line="360" w:lineRule="auto"/>
              <w:jc w:val="center"/>
              <w:rPr>
                <w:rFonts w:cs="宋体"/>
                <w:b/>
                <w:sz w:val="18"/>
                <w:szCs w:val="18"/>
              </w:rPr>
            </w:pPr>
            <w:r>
              <w:rPr>
                <w:rFonts w:hint="eastAsia" w:cs="宋体"/>
                <w:b/>
                <w:sz w:val="18"/>
                <w:szCs w:val="18"/>
              </w:rPr>
              <w:t>评审项目</w:t>
            </w:r>
          </w:p>
        </w:tc>
        <w:tc>
          <w:tcPr>
            <w:tcW w:w="1635" w:type="dxa"/>
            <w:gridSpan w:val="2"/>
            <w:vAlign w:val="center"/>
          </w:tcPr>
          <w:p w14:paraId="699A79C0">
            <w:pPr>
              <w:spacing w:line="360" w:lineRule="auto"/>
              <w:jc w:val="center"/>
              <w:rPr>
                <w:rFonts w:cs="宋体"/>
                <w:b/>
                <w:sz w:val="18"/>
                <w:szCs w:val="18"/>
              </w:rPr>
            </w:pPr>
            <w:r>
              <w:rPr>
                <w:rFonts w:hint="eastAsia" w:cs="宋体"/>
                <w:b/>
                <w:sz w:val="18"/>
                <w:szCs w:val="18"/>
              </w:rPr>
              <w:t>标准分</w:t>
            </w:r>
          </w:p>
        </w:tc>
        <w:tc>
          <w:tcPr>
            <w:tcW w:w="6074" w:type="dxa"/>
            <w:vAlign w:val="center"/>
          </w:tcPr>
          <w:p w14:paraId="657DD515">
            <w:pPr>
              <w:spacing w:line="400" w:lineRule="exact"/>
              <w:jc w:val="center"/>
              <w:rPr>
                <w:rFonts w:cs="宋体"/>
                <w:b/>
                <w:sz w:val="18"/>
                <w:szCs w:val="18"/>
              </w:rPr>
            </w:pPr>
            <w:r>
              <w:rPr>
                <w:rFonts w:hint="eastAsia" w:cs="宋体"/>
                <w:b/>
                <w:sz w:val="18"/>
                <w:szCs w:val="18"/>
              </w:rPr>
              <w:t>评分标准</w:t>
            </w:r>
          </w:p>
        </w:tc>
      </w:tr>
      <w:tr w14:paraId="7B0C62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88" w:type="dxa"/>
            <w:vAlign w:val="center"/>
          </w:tcPr>
          <w:p w14:paraId="3BF32924">
            <w:pPr>
              <w:spacing w:line="360" w:lineRule="auto"/>
              <w:jc w:val="center"/>
              <w:rPr>
                <w:rFonts w:cs="宋体"/>
                <w:sz w:val="18"/>
                <w:szCs w:val="18"/>
              </w:rPr>
            </w:pPr>
            <w:r>
              <w:rPr>
                <w:rFonts w:hint="eastAsia" w:cs="宋体"/>
                <w:sz w:val="18"/>
                <w:szCs w:val="18"/>
              </w:rPr>
              <w:t>1</w:t>
            </w:r>
          </w:p>
        </w:tc>
        <w:tc>
          <w:tcPr>
            <w:tcW w:w="1080" w:type="dxa"/>
            <w:vAlign w:val="center"/>
          </w:tcPr>
          <w:p w14:paraId="3CA62C1C">
            <w:pPr>
              <w:spacing w:line="360" w:lineRule="auto"/>
              <w:jc w:val="center"/>
              <w:rPr>
                <w:rFonts w:cs="宋体"/>
                <w:sz w:val="18"/>
                <w:szCs w:val="18"/>
              </w:rPr>
            </w:pPr>
            <w:r>
              <w:rPr>
                <w:rFonts w:hint="eastAsia" w:cs="宋体"/>
                <w:sz w:val="18"/>
                <w:szCs w:val="18"/>
              </w:rPr>
              <w:t>投标报价</w:t>
            </w:r>
          </w:p>
        </w:tc>
        <w:tc>
          <w:tcPr>
            <w:tcW w:w="1635" w:type="dxa"/>
            <w:gridSpan w:val="2"/>
            <w:vAlign w:val="center"/>
          </w:tcPr>
          <w:p w14:paraId="50A6E67E">
            <w:pPr>
              <w:spacing w:line="360" w:lineRule="auto"/>
              <w:jc w:val="center"/>
              <w:rPr>
                <w:rFonts w:cs="宋体"/>
                <w:sz w:val="18"/>
                <w:szCs w:val="18"/>
              </w:rPr>
            </w:pPr>
            <w:r>
              <w:rPr>
                <w:rFonts w:hint="eastAsia" w:cs="宋体"/>
                <w:sz w:val="18"/>
                <w:szCs w:val="18"/>
                <w:lang w:val="en-US" w:eastAsia="zh-CN"/>
              </w:rPr>
              <w:t>3</w:t>
            </w:r>
            <w:r>
              <w:rPr>
                <w:rFonts w:hint="eastAsia" w:cs="宋体"/>
                <w:sz w:val="18"/>
                <w:szCs w:val="18"/>
              </w:rPr>
              <w:t>0分</w:t>
            </w:r>
          </w:p>
        </w:tc>
        <w:tc>
          <w:tcPr>
            <w:tcW w:w="6074" w:type="dxa"/>
            <w:vAlign w:val="center"/>
          </w:tcPr>
          <w:p w14:paraId="23B724EE">
            <w:pPr>
              <w:widowControl/>
              <w:spacing w:line="360" w:lineRule="auto"/>
              <w:rPr>
                <w:color w:val="000000"/>
                <w:sz w:val="18"/>
                <w:szCs w:val="18"/>
              </w:rPr>
            </w:pPr>
            <w:r>
              <w:rPr>
                <w:rFonts w:hint="eastAsia" w:cs="宋体"/>
                <w:color w:val="000000"/>
                <w:kern w:val="0"/>
                <w:sz w:val="18"/>
                <w:szCs w:val="18"/>
              </w:rPr>
              <w:t>1、</w:t>
            </w:r>
            <w:r>
              <w:rPr>
                <w:rFonts w:hint="eastAsia"/>
                <w:color w:val="000000"/>
                <w:sz w:val="18"/>
                <w:szCs w:val="18"/>
              </w:rPr>
              <w:t>投标标价由低到高进行排序,除低于成本价又不能做出合理解释的投标报价被拒绝外，有效报价的最低报价为评标基准价。</w:t>
            </w:r>
          </w:p>
          <w:p w14:paraId="50A87CAA">
            <w:pPr>
              <w:spacing w:line="360" w:lineRule="auto"/>
              <w:jc w:val="left"/>
              <w:rPr>
                <w:rFonts w:cs="宋体"/>
                <w:sz w:val="18"/>
                <w:szCs w:val="18"/>
              </w:rPr>
            </w:pPr>
            <w:r>
              <w:rPr>
                <w:rFonts w:hint="eastAsia"/>
                <w:color w:val="000000"/>
                <w:sz w:val="18"/>
                <w:szCs w:val="18"/>
              </w:rPr>
              <w:t>2、价格得分=(评标基准价/投标报价）×</w:t>
            </w:r>
            <w:r>
              <w:rPr>
                <w:rFonts w:hint="eastAsia"/>
                <w:color w:val="000000"/>
                <w:sz w:val="18"/>
                <w:szCs w:val="18"/>
                <w:lang w:val="en-US" w:eastAsia="zh-CN"/>
              </w:rPr>
              <w:t>3</w:t>
            </w:r>
            <w:r>
              <w:rPr>
                <w:rFonts w:hint="eastAsia"/>
                <w:color w:val="000000"/>
                <w:sz w:val="18"/>
                <w:szCs w:val="18"/>
              </w:rPr>
              <w:t>0 。</w:t>
            </w:r>
          </w:p>
        </w:tc>
      </w:tr>
      <w:tr w14:paraId="4E833D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688" w:type="dxa"/>
            <w:vAlign w:val="center"/>
          </w:tcPr>
          <w:p w14:paraId="3AF984D3">
            <w:pPr>
              <w:spacing w:line="360" w:lineRule="auto"/>
              <w:jc w:val="center"/>
              <w:rPr>
                <w:rFonts w:cs="宋体"/>
                <w:color w:val="auto"/>
                <w:sz w:val="18"/>
                <w:szCs w:val="18"/>
              </w:rPr>
            </w:pPr>
            <w:r>
              <w:rPr>
                <w:rFonts w:hint="eastAsia" w:cs="宋体"/>
                <w:color w:val="auto"/>
                <w:sz w:val="18"/>
                <w:szCs w:val="18"/>
              </w:rPr>
              <w:t>2</w:t>
            </w:r>
          </w:p>
        </w:tc>
        <w:tc>
          <w:tcPr>
            <w:tcW w:w="1080" w:type="dxa"/>
            <w:vAlign w:val="center"/>
          </w:tcPr>
          <w:p w14:paraId="6C81346E">
            <w:pPr>
              <w:spacing w:line="360" w:lineRule="auto"/>
              <w:jc w:val="center"/>
              <w:rPr>
                <w:rFonts w:cs="宋体"/>
                <w:color w:val="auto"/>
                <w:sz w:val="18"/>
                <w:szCs w:val="18"/>
              </w:rPr>
            </w:pPr>
            <w:r>
              <w:rPr>
                <w:rFonts w:hint="eastAsia" w:cs="宋体"/>
                <w:color w:val="auto"/>
                <w:sz w:val="18"/>
                <w:szCs w:val="18"/>
              </w:rPr>
              <w:t>资质要求</w:t>
            </w:r>
          </w:p>
        </w:tc>
        <w:tc>
          <w:tcPr>
            <w:tcW w:w="1635" w:type="dxa"/>
            <w:gridSpan w:val="2"/>
            <w:vAlign w:val="center"/>
          </w:tcPr>
          <w:p w14:paraId="36F5F7CD">
            <w:pPr>
              <w:spacing w:line="360" w:lineRule="auto"/>
              <w:jc w:val="center"/>
              <w:rPr>
                <w:rFonts w:cs="宋体"/>
                <w:color w:val="auto"/>
                <w:sz w:val="18"/>
                <w:szCs w:val="18"/>
              </w:rPr>
            </w:pPr>
            <w:r>
              <w:rPr>
                <w:rFonts w:hint="eastAsia" w:cs="宋体"/>
                <w:color w:val="auto"/>
                <w:sz w:val="18"/>
                <w:szCs w:val="18"/>
                <w:lang w:val="en-US" w:eastAsia="zh-CN"/>
              </w:rPr>
              <w:t>5</w:t>
            </w:r>
            <w:r>
              <w:rPr>
                <w:rFonts w:hint="eastAsia" w:cs="宋体"/>
                <w:color w:val="auto"/>
                <w:sz w:val="18"/>
                <w:szCs w:val="18"/>
              </w:rPr>
              <w:t>分</w:t>
            </w:r>
          </w:p>
        </w:tc>
        <w:tc>
          <w:tcPr>
            <w:tcW w:w="6074" w:type="dxa"/>
            <w:vAlign w:val="center"/>
          </w:tcPr>
          <w:p w14:paraId="18C1987A">
            <w:pPr>
              <w:spacing w:line="360" w:lineRule="auto"/>
              <w:rPr>
                <w:rFonts w:hint="eastAsia" w:eastAsia="宋体" w:cs="宋体"/>
                <w:color w:val="auto"/>
                <w:kern w:val="0"/>
                <w:sz w:val="18"/>
                <w:szCs w:val="18"/>
                <w:lang w:val="en-US" w:eastAsia="zh-CN"/>
              </w:rPr>
            </w:pPr>
            <w:r>
              <w:rPr>
                <w:rFonts w:hint="eastAsia" w:cs="宋体"/>
                <w:color w:val="auto"/>
                <w:kern w:val="0"/>
                <w:sz w:val="18"/>
                <w:szCs w:val="18"/>
              </w:rPr>
              <w:t>1、投标人</w:t>
            </w:r>
            <w:r>
              <w:rPr>
                <w:rFonts w:hint="eastAsia" w:cs="宋体"/>
                <w:color w:val="auto"/>
                <w:kern w:val="0"/>
                <w:sz w:val="18"/>
                <w:szCs w:val="18"/>
                <w:lang w:eastAsia="zh-CN"/>
              </w:rPr>
              <w:t>营业执照必须是广告有限公司或者广告传媒有限公司</w:t>
            </w:r>
            <w:r>
              <w:rPr>
                <w:rFonts w:hint="eastAsia" w:cs="宋体"/>
                <w:color w:val="auto"/>
                <w:sz w:val="18"/>
                <w:szCs w:val="18"/>
                <w:lang w:val="en-US" w:eastAsia="zh-CN"/>
              </w:rPr>
              <w:t>得3</w:t>
            </w:r>
            <w:r>
              <w:rPr>
                <w:rFonts w:hint="eastAsia" w:cs="宋体"/>
                <w:color w:val="auto"/>
                <w:sz w:val="18"/>
                <w:szCs w:val="18"/>
                <w:lang w:eastAsia="zh-CN"/>
              </w:rPr>
              <w:t>分。</w:t>
            </w:r>
          </w:p>
          <w:p w14:paraId="1A51C20A">
            <w:pPr>
              <w:spacing w:line="360" w:lineRule="auto"/>
              <w:jc w:val="left"/>
              <w:rPr>
                <w:rFonts w:cs="宋体"/>
                <w:color w:val="auto"/>
                <w:sz w:val="18"/>
                <w:szCs w:val="18"/>
              </w:rPr>
            </w:pPr>
            <w:r>
              <w:rPr>
                <w:rFonts w:hint="eastAsia" w:cs="宋体"/>
                <w:color w:val="auto"/>
                <w:sz w:val="18"/>
                <w:szCs w:val="18"/>
                <w:lang w:val="en-US" w:eastAsia="zh-CN"/>
              </w:rPr>
              <w:t>2</w:t>
            </w:r>
            <w:r>
              <w:rPr>
                <w:rFonts w:hint="eastAsia" w:cs="宋体"/>
                <w:color w:val="auto"/>
                <w:sz w:val="18"/>
                <w:szCs w:val="18"/>
              </w:rPr>
              <w:t>、投标人</w:t>
            </w:r>
            <w:r>
              <w:rPr>
                <w:rFonts w:hint="eastAsia" w:cs="宋体"/>
                <w:color w:val="auto"/>
                <w:sz w:val="18"/>
                <w:szCs w:val="18"/>
                <w:lang w:eastAsia="zh-CN"/>
              </w:rPr>
              <w:t>公司成立需满足</w:t>
            </w:r>
            <w:r>
              <w:rPr>
                <w:rFonts w:hint="eastAsia" w:cs="宋体"/>
                <w:color w:val="auto"/>
                <w:sz w:val="18"/>
                <w:szCs w:val="18"/>
                <w:lang w:val="en-US" w:eastAsia="zh-CN"/>
              </w:rPr>
              <w:t>5年以上，且经营正常的得2</w:t>
            </w:r>
            <w:r>
              <w:rPr>
                <w:rFonts w:hint="eastAsia" w:cs="宋体"/>
                <w:color w:val="auto"/>
                <w:sz w:val="18"/>
                <w:szCs w:val="18"/>
                <w:lang w:eastAsia="zh-CN"/>
              </w:rPr>
              <w:t>分</w:t>
            </w:r>
            <w:r>
              <w:rPr>
                <w:rFonts w:hint="eastAsia" w:cs="宋体"/>
                <w:color w:val="auto"/>
                <w:sz w:val="18"/>
                <w:szCs w:val="18"/>
              </w:rPr>
              <w:t>。</w:t>
            </w:r>
          </w:p>
          <w:p w14:paraId="12E80D67">
            <w:pPr>
              <w:spacing w:line="360" w:lineRule="auto"/>
              <w:ind w:firstLine="181" w:firstLineChars="100"/>
              <w:jc w:val="left"/>
              <w:rPr>
                <w:rFonts w:cs="宋体"/>
                <w:color w:val="auto"/>
                <w:sz w:val="18"/>
                <w:szCs w:val="18"/>
              </w:rPr>
            </w:pPr>
            <w:r>
              <w:rPr>
                <w:rFonts w:hint="eastAsia" w:cs="宋体"/>
                <w:b/>
                <w:bCs/>
                <w:color w:val="auto"/>
                <w:sz w:val="18"/>
                <w:szCs w:val="18"/>
              </w:rPr>
              <w:t>（以上资质开标现场须提供</w:t>
            </w:r>
            <w:r>
              <w:rPr>
                <w:rFonts w:hint="eastAsia" w:cs="宋体"/>
                <w:b/>
                <w:bCs/>
                <w:color w:val="auto"/>
                <w:sz w:val="18"/>
                <w:szCs w:val="18"/>
                <w:lang w:val="en-US" w:eastAsia="zh-CN"/>
              </w:rPr>
              <w:t>加盖公章的复印件</w:t>
            </w:r>
            <w:r>
              <w:rPr>
                <w:rFonts w:hint="eastAsia" w:cs="宋体"/>
                <w:b/>
                <w:bCs/>
                <w:color w:val="auto"/>
                <w:sz w:val="18"/>
                <w:szCs w:val="18"/>
              </w:rPr>
              <w:t>，未提供不得分）。</w:t>
            </w:r>
          </w:p>
        </w:tc>
      </w:tr>
      <w:tr w14:paraId="51591C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688" w:type="dxa"/>
            <w:vAlign w:val="center"/>
          </w:tcPr>
          <w:p w14:paraId="0CA5D663">
            <w:pPr>
              <w:spacing w:line="360" w:lineRule="auto"/>
              <w:jc w:val="center"/>
              <w:rPr>
                <w:rFonts w:cs="宋体"/>
                <w:color w:val="auto"/>
                <w:sz w:val="18"/>
                <w:szCs w:val="18"/>
              </w:rPr>
            </w:pPr>
            <w:r>
              <w:rPr>
                <w:rFonts w:hint="eastAsia" w:cs="宋体"/>
                <w:color w:val="auto"/>
                <w:sz w:val="18"/>
                <w:szCs w:val="18"/>
              </w:rPr>
              <w:t>4</w:t>
            </w:r>
          </w:p>
        </w:tc>
        <w:tc>
          <w:tcPr>
            <w:tcW w:w="1080" w:type="dxa"/>
            <w:vAlign w:val="center"/>
          </w:tcPr>
          <w:p w14:paraId="557A5BFE">
            <w:pPr>
              <w:spacing w:line="360" w:lineRule="auto"/>
              <w:jc w:val="center"/>
              <w:rPr>
                <w:rFonts w:cs="宋体"/>
                <w:color w:val="auto"/>
                <w:sz w:val="18"/>
                <w:szCs w:val="18"/>
              </w:rPr>
            </w:pPr>
            <w:r>
              <w:rPr>
                <w:rFonts w:hint="eastAsia" w:cs="宋体"/>
                <w:color w:val="auto"/>
                <w:sz w:val="18"/>
                <w:szCs w:val="18"/>
              </w:rPr>
              <w:t>类似业绩</w:t>
            </w:r>
          </w:p>
        </w:tc>
        <w:tc>
          <w:tcPr>
            <w:tcW w:w="1635" w:type="dxa"/>
            <w:gridSpan w:val="2"/>
            <w:vAlign w:val="center"/>
          </w:tcPr>
          <w:p w14:paraId="39808F9A">
            <w:pPr>
              <w:spacing w:line="360" w:lineRule="auto"/>
              <w:jc w:val="center"/>
              <w:rPr>
                <w:rFonts w:cs="宋体"/>
                <w:color w:val="auto"/>
                <w:sz w:val="18"/>
                <w:szCs w:val="18"/>
              </w:rPr>
            </w:pPr>
            <w:r>
              <w:rPr>
                <w:rFonts w:hint="eastAsia" w:ascii="宋体" w:hAnsi="宋体" w:cs="宋体"/>
                <w:color w:val="auto"/>
                <w:kern w:val="0"/>
                <w:sz w:val="18"/>
                <w:szCs w:val="18"/>
                <w:lang w:val="en-US" w:eastAsia="zh-CN"/>
              </w:rPr>
              <w:t>30</w:t>
            </w:r>
            <w:r>
              <w:rPr>
                <w:rFonts w:hint="eastAsia" w:ascii="宋体" w:hAnsi="宋体" w:cs="宋体"/>
                <w:color w:val="auto"/>
                <w:kern w:val="0"/>
                <w:sz w:val="18"/>
                <w:szCs w:val="18"/>
              </w:rPr>
              <w:t>分</w:t>
            </w:r>
          </w:p>
        </w:tc>
        <w:tc>
          <w:tcPr>
            <w:tcW w:w="6074" w:type="dxa"/>
            <w:vAlign w:val="center"/>
          </w:tcPr>
          <w:p w14:paraId="099A8B59">
            <w:pPr>
              <w:spacing w:line="240" w:lineRule="auto"/>
              <w:rPr>
                <w:rFonts w:cs="宋体"/>
                <w:bCs/>
                <w:color w:val="auto"/>
                <w:sz w:val="18"/>
                <w:szCs w:val="18"/>
              </w:rPr>
            </w:pPr>
            <w:r>
              <w:rPr>
                <w:rFonts w:hint="eastAsia" w:cs="宋体"/>
                <w:bCs/>
                <w:color w:val="auto"/>
                <w:sz w:val="18"/>
                <w:szCs w:val="18"/>
              </w:rPr>
              <w:t>1、20</w:t>
            </w:r>
            <w:r>
              <w:rPr>
                <w:rFonts w:hint="eastAsia" w:cs="宋体"/>
                <w:bCs/>
                <w:color w:val="auto"/>
                <w:sz w:val="18"/>
                <w:szCs w:val="18"/>
                <w:lang w:val="en-US" w:eastAsia="zh-CN"/>
              </w:rPr>
              <w:t>19</w:t>
            </w:r>
            <w:r>
              <w:rPr>
                <w:rFonts w:hint="eastAsia" w:cs="宋体"/>
                <w:bCs/>
                <w:color w:val="auto"/>
                <w:sz w:val="18"/>
                <w:szCs w:val="18"/>
              </w:rPr>
              <w:t>年1月1日至今，投标人有</w:t>
            </w:r>
            <w:r>
              <w:rPr>
                <w:rFonts w:hint="eastAsia" w:cs="宋体"/>
                <w:bCs/>
                <w:color w:val="auto"/>
                <w:sz w:val="18"/>
                <w:szCs w:val="18"/>
                <w:lang w:eastAsia="zh-CN"/>
              </w:rPr>
              <w:t>政府采购合同及中标通知书、广告视频制作合同、平面设计合同等</w:t>
            </w:r>
            <w:r>
              <w:rPr>
                <w:rFonts w:hint="eastAsia" w:cs="宋体"/>
                <w:bCs/>
                <w:color w:val="auto"/>
                <w:sz w:val="18"/>
                <w:szCs w:val="18"/>
              </w:rPr>
              <w:t>类似服务业绩的，每有一项得</w:t>
            </w:r>
            <w:r>
              <w:rPr>
                <w:rFonts w:hint="eastAsia" w:cs="宋体"/>
                <w:bCs/>
                <w:color w:val="auto"/>
                <w:sz w:val="18"/>
                <w:szCs w:val="18"/>
                <w:lang w:val="en-US" w:eastAsia="zh-CN"/>
              </w:rPr>
              <w:t>5</w:t>
            </w:r>
            <w:r>
              <w:rPr>
                <w:rFonts w:hint="eastAsia" w:cs="宋体"/>
                <w:bCs/>
                <w:color w:val="auto"/>
                <w:sz w:val="18"/>
                <w:szCs w:val="18"/>
              </w:rPr>
              <w:t>分，最高分得</w:t>
            </w:r>
            <w:r>
              <w:rPr>
                <w:rFonts w:hint="eastAsia" w:cs="宋体"/>
                <w:bCs/>
                <w:color w:val="auto"/>
                <w:sz w:val="18"/>
                <w:szCs w:val="18"/>
                <w:lang w:val="en-US" w:eastAsia="zh-CN"/>
              </w:rPr>
              <w:t>30</w:t>
            </w:r>
            <w:r>
              <w:rPr>
                <w:rFonts w:hint="eastAsia" w:cs="宋体"/>
                <w:bCs/>
                <w:color w:val="auto"/>
                <w:sz w:val="18"/>
                <w:szCs w:val="18"/>
              </w:rPr>
              <w:t>分。</w:t>
            </w:r>
          </w:p>
          <w:p w14:paraId="3774F07C">
            <w:pPr>
              <w:widowControl/>
              <w:spacing w:line="240" w:lineRule="auto"/>
              <w:jc w:val="left"/>
              <w:rPr>
                <w:rFonts w:cs="宋体"/>
                <w:color w:val="auto"/>
                <w:sz w:val="18"/>
                <w:szCs w:val="18"/>
              </w:rPr>
            </w:pPr>
            <w:r>
              <w:rPr>
                <w:rFonts w:hint="eastAsia" w:cs="宋体"/>
                <w:b/>
                <w:bCs/>
                <w:color w:val="auto"/>
                <w:sz w:val="18"/>
                <w:szCs w:val="18"/>
              </w:rPr>
              <w:t>（以相应的合同和中标通知书作为证明材料，开标现场提供</w:t>
            </w:r>
            <w:r>
              <w:rPr>
                <w:rFonts w:hint="eastAsia" w:cs="宋体"/>
                <w:b/>
                <w:bCs/>
                <w:color w:val="auto"/>
                <w:sz w:val="18"/>
                <w:szCs w:val="18"/>
                <w:lang w:val="en-US" w:eastAsia="zh-CN"/>
              </w:rPr>
              <w:t>加盖公章复印件</w:t>
            </w:r>
            <w:r>
              <w:rPr>
                <w:rFonts w:hint="eastAsia" w:cs="宋体"/>
                <w:b/>
                <w:bCs/>
                <w:color w:val="auto"/>
                <w:sz w:val="18"/>
                <w:szCs w:val="18"/>
              </w:rPr>
              <w:t>，</w:t>
            </w:r>
            <w:r>
              <w:rPr>
                <w:rFonts w:hint="eastAsia" w:cs="宋体"/>
                <w:b/>
                <w:bCs/>
                <w:color w:val="auto"/>
                <w:sz w:val="18"/>
                <w:szCs w:val="18"/>
                <w:lang w:val="en-US" w:eastAsia="zh-CN"/>
              </w:rPr>
              <w:t>未提供</w:t>
            </w:r>
            <w:r>
              <w:rPr>
                <w:rFonts w:hint="eastAsia" w:cs="宋体"/>
                <w:b/>
                <w:bCs/>
                <w:color w:val="auto"/>
                <w:sz w:val="18"/>
                <w:szCs w:val="18"/>
              </w:rPr>
              <w:t>不得分）。</w:t>
            </w:r>
          </w:p>
        </w:tc>
      </w:tr>
      <w:tr w14:paraId="15BA0B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688" w:type="dxa"/>
            <w:vMerge w:val="restart"/>
            <w:vAlign w:val="center"/>
          </w:tcPr>
          <w:p w14:paraId="35715667">
            <w:pPr>
              <w:spacing w:line="360" w:lineRule="auto"/>
              <w:jc w:val="center"/>
              <w:rPr>
                <w:rFonts w:cs="宋体"/>
                <w:color w:val="auto"/>
                <w:sz w:val="18"/>
                <w:szCs w:val="18"/>
              </w:rPr>
            </w:pPr>
            <w:r>
              <w:rPr>
                <w:rFonts w:hint="eastAsia" w:cs="宋体"/>
                <w:color w:val="auto"/>
                <w:sz w:val="18"/>
                <w:szCs w:val="18"/>
              </w:rPr>
              <w:t>5</w:t>
            </w:r>
          </w:p>
        </w:tc>
        <w:tc>
          <w:tcPr>
            <w:tcW w:w="1080" w:type="dxa"/>
            <w:vMerge w:val="restart"/>
            <w:vAlign w:val="center"/>
          </w:tcPr>
          <w:p w14:paraId="6CB1F2F4">
            <w:pPr>
              <w:spacing w:line="360" w:lineRule="auto"/>
              <w:jc w:val="center"/>
              <w:rPr>
                <w:rFonts w:hint="eastAsia" w:eastAsia="宋体" w:cs="宋体"/>
                <w:color w:val="auto"/>
                <w:sz w:val="18"/>
                <w:szCs w:val="18"/>
                <w:lang w:eastAsia="zh-CN"/>
              </w:rPr>
            </w:pPr>
            <w:r>
              <w:rPr>
                <w:rFonts w:hint="eastAsia" w:cs="宋体"/>
                <w:color w:val="auto"/>
                <w:sz w:val="18"/>
                <w:szCs w:val="18"/>
                <w:lang w:eastAsia="zh-CN"/>
              </w:rPr>
              <w:t>服务方案</w:t>
            </w:r>
          </w:p>
        </w:tc>
        <w:tc>
          <w:tcPr>
            <w:tcW w:w="660" w:type="dxa"/>
            <w:vMerge w:val="restart"/>
            <w:vAlign w:val="center"/>
          </w:tcPr>
          <w:p w14:paraId="4EA49710">
            <w:pPr>
              <w:spacing w:line="40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35</w:t>
            </w:r>
            <w:r>
              <w:rPr>
                <w:rFonts w:hint="eastAsia" w:ascii="宋体" w:hAnsi="宋体" w:cs="宋体"/>
                <w:color w:val="auto"/>
                <w:kern w:val="0"/>
                <w:sz w:val="18"/>
                <w:szCs w:val="18"/>
              </w:rPr>
              <w:t>分</w:t>
            </w:r>
          </w:p>
        </w:tc>
        <w:tc>
          <w:tcPr>
            <w:tcW w:w="975" w:type="dxa"/>
            <w:vAlign w:val="center"/>
          </w:tcPr>
          <w:p w14:paraId="0DC98C9C">
            <w:pPr>
              <w:spacing w:line="240" w:lineRule="auto"/>
              <w:jc w:val="both"/>
              <w:rPr>
                <w:rFonts w:hint="eastAsia" w:ascii="宋体" w:hAnsi="宋体" w:cs="宋体"/>
                <w:color w:val="auto"/>
                <w:kern w:val="0"/>
                <w:sz w:val="18"/>
                <w:szCs w:val="18"/>
              </w:rPr>
            </w:pPr>
          </w:p>
          <w:p w14:paraId="5B3CEC88">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lang w:eastAsia="zh-CN"/>
              </w:rPr>
              <w:t>服务内容与范围</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15</w:t>
            </w:r>
            <w:r>
              <w:rPr>
                <w:rFonts w:hint="eastAsia" w:ascii="宋体" w:hAnsi="宋体" w:cs="宋体"/>
                <w:color w:val="auto"/>
                <w:kern w:val="0"/>
                <w:sz w:val="18"/>
                <w:szCs w:val="18"/>
              </w:rPr>
              <w:t>分）</w:t>
            </w:r>
          </w:p>
        </w:tc>
        <w:tc>
          <w:tcPr>
            <w:tcW w:w="6074" w:type="dxa"/>
            <w:vAlign w:val="center"/>
          </w:tcPr>
          <w:p w14:paraId="6516B1A6">
            <w:pPr>
              <w:spacing w:line="360" w:lineRule="auto"/>
              <w:rPr>
                <w:rFonts w:hint="eastAsia" w:cs="宋体"/>
                <w:color w:val="auto"/>
                <w:kern w:val="0"/>
                <w:sz w:val="18"/>
                <w:szCs w:val="18"/>
                <w:lang w:val="en-US" w:eastAsia="zh-CN"/>
              </w:rPr>
            </w:pPr>
            <w:r>
              <w:rPr>
                <w:rFonts w:hint="eastAsia" w:cs="宋体"/>
                <w:color w:val="auto"/>
                <w:kern w:val="0"/>
                <w:sz w:val="18"/>
                <w:szCs w:val="18"/>
                <w:lang w:val="en-US" w:eastAsia="zh-CN"/>
              </w:rPr>
              <w:t>1方案</w:t>
            </w:r>
            <w:r>
              <w:rPr>
                <w:rFonts w:hint="eastAsia" w:cs="宋体"/>
                <w:color w:val="auto"/>
                <w:kern w:val="0"/>
                <w:sz w:val="18"/>
                <w:szCs w:val="18"/>
              </w:rPr>
              <w:t>包</w:t>
            </w:r>
            <w:r>
              <w:rPr>
                <w:rFonts w:hint="eastAsia" w:eastAsia="宋体" w:cs="宋体"/>
                <w:color w:val="auto"/>
                <w:kern w:val="0"/>
                <w:sz w:val="18"/>
                <w:szCs w:val="18"/>
              </w:rPr>
              <w:t>含</w:t>
            </w:r>
            <w:r>
              <w:rPr>
                <w:rFonts w:hint="eastAsia" w:cs="宋体"/>
                <w:color w:val="auto"/>
                <w:kern w:val="0"/>
                <w:sz w:val="18"/>
                <w:szCs w:val="18"/>
                <w:lang w:eastAsia="zh-CN"/>
              </w:rPr>
              <w:t>人员派遣</w:t>
            </w:r>
            <w:r>
              <w:rPr>
                <w:rFonts w:hint="eastAsia" w:eastAsia="宋体" w:cs="宋体"/>
                <w:color w:val="auto"/>
                <w:kern w:val="0"/>
                <w:sz w:val="18"/>
                <w:szCs w:val="18"/>
                <w:lang w:eastAsia="zh-CN"/>
              </w:rPr>
              <w:t>常驻</w:t>
            </w:r>
            <w:r>
              <w:rPr>
                <w:rFonts w:hint="eastAsia" w:cs="宋体"/>
                <w:color w:val="auto"/>
                <w:kern w:val="0"/>
                <w:sz w:val="18"/>
                <w:szCs w:val="18"/>
                <w:lang w:eastAsia="zh-CN"/>
              </w:rPr>
              <w:t>的</w:t>
            </w:r>
            <w:r>
              <w:rPr>
                <w:rFonts w:hint="eastAsia" w:eastAsia="宋体" w:cs="宋体"/>
                <w:color w:val="auto"/>
                <w:kern w:val="0"/>
                <w:sz w:val="18"/>
                <w:szCs w:val="18"/>
                <w:lang w:eastAsia="zh-CN"/>
              </w:rPr>
              <w:t>得</w:t>
            </w:r>
            <w:r>
              <w:rPr>
                <w:rFonts w:hint="eastAsia" w:cs="宋体"/>
                <w:color w:val="auto"/>
                <w:kern w:val="0"/>
                <w:sz w:val="18"/>
                <w:szCs w:val="18"/>
                <w:lang w:val="en-US" w:eastAsia="zh-CN"/>
              </w:rPr>
              <w:t>4分。</w:t>
            </w:r>
          </w:p>
          <w:p w14:paraId="0A1B7B8F">
            <w:pPr>
              <w:spacing w:line="360" w:lineRule="auto"/>
              <w:rPr>
                <w:rFonts w:hint="eastAsia" w:cs="宋体"/>
                <w:color w:val="auto"/>
                <w:kern w:val="0"/>
                <w:sz w:val="18"/>
                <w:szCs w:val="18"/>
                <w:lang w:val="en-US" w:eastAsia="zh-CN"/>
              </w:rPr>
            </w:pPr>
            <w:r>
              <w:rPr>
                <w:rFonts w:hint="eastAsia" w:cs="宋体"/>
                <w:color w:val="auto"/>
                <w:kern w:val="0"/>
                <w:sz w:val="18"/>
                <w:szCs w:val="18"/>
                <w:lang w:val="en-US" w:eastAsia="zh-CN"/>
              </w:rPr>
              <w:t>2.方案</w:t>
            </w:r>
            <w:r>
              <w:rPr>
                <w:rFonts w:hint="eastAsia" w:cs="宋体"/>
                <w:color w:val="auto"/>
                <w:kern w:val="0"/>
                <w:sz w:val="18"/>
                <w:szCs w:val="18"/>
              </w:rPr>
              <w:t>包含</w:t>
            </w:r>
            <w:r>
              <w:rPr>
                <w:rFonts w:hint="eastAsia" w:cs="宋体"/>
                <w:color w:val="auto"/>
                <w:kern w:val="0"/>
                <w:sz w:val="18"/>
                <w:szCs w:val="18"/>
                <w:lang w:eastAsia="zh-CN"/>
              </w:rPr>
              <w:t>问题跟踪管理的得</w:t>
            </w:r>
            <w:r>
              <w:rPr>
                <w:rFonts w:hint="eastAsia" w:cs="宋体"/>
                <w:color w:val="auto"/>
                <w:kern w:val="0"/>
                <w:sz w:val="18"/>
                <w:szCs w:val="18"/>
                <w:lang w:val="en-US" w:eastAsia="zh-CN"/>
              </w:rPr>
              <w:t>4分。</w:t>
            </w:r>
          </w:p>
          <w:p w14:paraId="74474E75">
            <w:pPr>
              <w:spacing w:line="360" w:lineRule="auto"/>
              <w:rPr>
                <w:rFonts w:hint="eastAsia" w:cs="宋体"/>
                <w:color w:val="auto"/>
                <w:kern w:val="0"/>
                <w:sz w:val="18"/>
                <w:szCs w:val="18"/>
                <w:lang w:val="en-US" w:eastAsia="zh-CN"/>
              </w:rPr>
            </w:pPr>
            <w:r>
              <w:rPr>
                <w:rFonts w:hint="eastAsia" w:cs="宋体"/>
                <w:color w:val="auto"/>
                <w:kern w:val="0"/>
                <w:sz w:val="18"/>
                <w:szCs w:val="18"/>
                <w:lang w:val="en-US" w:eastAsia="zh-CN"/>
              </w:rPr>
              <w:t>3.方案包含提供</w:t>
            </w:r>
            <w:r>
              <w:rPr>
                <w:rFonts w:hint="eastAsia" w:cs="宋体"/>
                <w:color w:val="auto"/>
                <w:kern w:val="0"/>
                <w:sz w:val="18"/>
                <w:szCs w:val="18"/>
              </w:rPr>
              <w:t>7×24小时技术支持热线及远程协助服务</w:t>
            </w:r>
            <w:r>
              <w:rPr>
                <w:rFonts w:hint="eastAsia" w:cs="宋体"/>
                <w:color w:val="auto"/>
                <w:kern w:val="0"/>
                <w:sz w:val="18"/>
                <w:szCs w:val="18"/>
                <w:lang w:eastAsia="zh-CN"/>
              </w:rPr>
              <w:t>的得</w:t>
            </w:r>
            <w:r>
              <w:rPr>
                <w:rFonts w:hint="eastAsia" w:cs="宋体"/>
                <w:color w:val="auto"/>
                <w:kern w:val="0"/>
                <w:sz w:val="18"/>
                <w:szCs w:val="18"/>
                <w:lang w:val="en-US" w:eastAsia="zh-CN"/>
              </w:rPr>
              <w:t>4分。</w:t>
            </w:r>
          </w:p>
          <w:p w14:paraId="6DE1091E">
            <w:pPr>
              <w:spacing w:line="360" w:lineRule="auto"/>
              <w:rPr>
                <w:rFonts w:hint="default" w:cs="宋体"/>
                <w:color w:val="auto"/>
                <w:kern w:val="0"/>
                <w:sz w:val="18"/>
                <w:szCs w:val="18"/>
                <w:lang w:val="en-US" w:eastAsia="zh-CN"/>
              </w:rPr>
            </w:pPr>
            <w:r>
              <w:rPr>
                <w:rFonts w:hint="eastAsia" w:cs="宋体"/>
                <w:color w:val="auto"/>
                <w:kern w:val="0"/>
                <w:sz w:val="18"/>
                <w:szCs w:val="18"/>
                <w:lang w:val="en-US" w:eastAsia="zh-CN"/>
              </w:rPr>
              <w:t>4.方案包含视频、图片制作、精修服务的得3分。</w:t>
            </w:r>
          </w:p>
          <w:p w14:paraId="148A10B6">
            <w:pPr>
              <w:spacing w:line="240" w:lineRule="auto"/>
              <w:jc w:val="left"/>
              <w:rPr>
                <w:rFonts w:cs="宋体"/>
                <w:color w:val="auto"/>
                <w:sz w:val="18"/>
                <w:szCs w:val="18"/>
              </w:rPr>
            </w:pPr>
            <w:r>
              <w:rPr>
                <w:rFonts w:hint="eastAsia" w:ascii="宋体" w:hAnsi="宋体"/>
                <w:b/>
                <w:bCs/>
                <w:color w:val="auto"/>
                <w:sz w:val="18"/>
                <w:szCs w:val="18"/>
              </w:rPr>
              <w:t>（</w:t>
            </w:r>
            <w:r>
              <w:rPr>
                <w:rFonts w:hint="eastAsia"/>
                <w:b/>
                <w:bCs/>
                <w:color w:val="auto"/>
                <w:sz w:val="18"/>
                <w:szCs w:val="18"/>
              </w:rPr>
              <w:t>开标现场须</w:t>
            </w:r>
            <w:r>
              <w:rPr>
                <w:rFonts w:hint="eastAsia" w:ascii="宋体" w:hAnsi="宋体"/>
                <w:b/>
                <w:bCs/>
                <w:color w:val="auto"/>
                <w:sz w:val="18"/>
                <w:szCs w:val="18"/>
              </w:rPr>
              <w:t>提供</w:t>
            </w:r>
            <w:r>
              <w:rPr>
                <w:rFonts w:hint="eastAsia" w:ascii="宋体" w:hAnsi="宋体"/>
                <w:b/>
                <w:bCs/>
                <w:color w:val="auto"/>
                <w:sz w:val="18"/>
                <w:szCs w:val="18"/>
                <w:lang w:val="en-US" w:eastAsia="zh-CN"/>
              </w:rPr>
              <w:t>加盖公章</w:t>
            </w:r>
            <w:r>
              <w:rPr>
                <w:rFonts w:hint="eastAsia"/>
                <w:b/>
                <w:bCs/>
                <w:color w:val="auto"/>
                <w:sz w:val="18"/>
                <w:szCs w:val="18"/>
              </w:rPr>
              <w:t>证明文件</w:t>
            </w:r>
            <w:r>
              <w:rPr>
                <w:rFonts w:hint="eastAsia" w:ascii="宋体" w:hAnsi="宋体"/>
                <w:b/>
                <w:bCs/>
                <w:color w:val="auto"/>
                <w:sz w:val="18"/>
                <w:szCs w:val="18"/>
                <w:lang w:val="en-US" w:eastAsia="zh-CN"/>
              </w:rPr>
              <w:t>复印件</w:t>
            </w:r>
            <w:r>
              <w:rPr>
                <w:rFonts w:hint="eastAsia" w:ascii="宋体" w:hAnsi="宋体"/>
                <w:b/>
                <w:bCs/>
                <w:color w:val="auto"/>
                <w:sz w:val="18"/>
                <w:szCs w:val="18"/>
              </w:rPr>
              <w:t>，</w:t>
            </w:r>
            <w:r>
              <w:rPr>
                <w:rFonts w:hint="eastAsia" w:cs="宋体"/>
                <w:b/>
                <w:bCs/>
                <w:color w:val="auto"/>
                <w:sz w:val="18"/>
                <w:szCs w:val="18"/>
                <w:lang w:val="en-US" w:eastAsia="zh-CN"/>
              </w:rPr>
              <w:t>未提供</w:t>
            </w:r>
            <w:r>
              <w:rPr>
                <w:rFonts w:hint="eastAsia" w:cs="宋体"/>
                <w:b/>
                <w:bCs/>
                <w:color w:val="auto"/>
                <w:sz w:val="18"/>
                <w:szCs w:val="18"/>
              </w:rPr>
              <w:t>不得分</w:t>
            </w:r>
            <w:r>
              <w:rPr>
                <w:rFonts w:hint="eastAsia" w:ascii="宋体" w:hAnsi="宋体"/>
                <w:b/>
                <w:bCs/>
                <w:color w:val="auto"/>
                <w:sz w:val="18"/>
                <w:szCs w:val="18"/>
              </w:rPr>
              <w:t>）</w:t>
            </w:r>
            <w:r>
              <w:rPr>
                <w:rFonts w:hint="eastAsia"/>
                <w:b/>
                <w:bCs/>
                <w:color w:val="auto"/>
                <w:sz w:val="18"/>
                <w:szCs w:val="18"/>
              </w:rPr>
              <w:t>。</w:t>
            </w:r>
          </w:p>
        </w:tc>
      </w:tr>
      <w:tr w14:paraId="573235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88" w:type="dxa"/>
            <w:vMerge w:val="continue"/>
            <w:vAlign w:val="center"/>
          </w:tcPr>
          <w:p w14:paraId="6483F524">
            <w:pPr>
              <w:spacing w:line="360" w:lineRule="auto"/>
              <w:jc w:val="center"/>
              <w:rPr>
                <w:rFonts w:cs="宋体"/>
                <w:color w:val="auto"/>
                <w:sz w:val="18"/>
                <w:szCs w:val="18"/>
              </w:rPr>
            </w:pPr>
          </w:p>
        </w:tc>
        <w:tc>
          <w:tcPr>
            <w:tcW w:w="1080" w:type="dxa"/>
            <w:vMerge w:val="continue"/>
            <w:vAlign w:val="center"/>
          </w:tcPr>
          <w:p w14:paraId="1CD0BB80">
            <w:pPr>
              <w:spacing w:line="360" w:lineRule="auto"/>
              <w:jc w:val="center"/>
              <w:rPr>
                <w:rFonts w:cs="宋体"/>
                <w:color w:val="auto"/>
                <w:sz w:val="18"/>
                <w:szCs w:val="18"/>
              </w:rPr>
            </w:pPr>
          </w:p>
        </w:tc>
        <w:tc>
          <w:tcPr>
            <w:tcW w:w="660" w:type="dxa"/>
            <w:vMerge w:val="continue"/>
            <w:vAlign w:val="center"/>
          </w:tcPr>
          <w:p w14:paraId="381D2A40">
            <w:pPr>
              <w:spacing w:line="400" w:lineRule="exact"/>
              <w:jc w:val="left"/>
              <w:rPr>
                <w:rFonts w:ascii="宋体" w:hAnsi="宋体" w:cs="宋体"/>
                <w:color w:val="auto"/>
                <w:kern w:val="0"/>
                <w:sz w:val="18"/>
                <w:szCs w:val="18"/>
              </w:rPr>
            </w:pPr>
          </w:p>
        </w:tc>
        <w:tc>
          <w:tcPr>
            <w:tcW w:w="975" w:type="dxa"/>
            <w:vAlign w:val="center"/>
          </w:tcPr>
          <w:p w14:paraId="436334AF">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服务内容</w:t>
            </w:r>
          </w:p>
          <w:p w14:paraId="52014E54">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p>
        </w:tc>
        <w:tc>
          <w:tcPr>
            <w:tcW w:w="6074" w:type="dxa"/>
            <w:vAlign w:val="center"/>
          </w:tcPr>
          <w:p w14:paraId="0EF16011">
            <w:pPr>
              <w:spacing w:line="240" w:lineRule="auto"/>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lang w:eastAsia="zh-CN"/>
              </w:rPr>
              <w:t>方案</w:t>
            </w:r>
            <w:r>
              <w:rPr>
                <w:rFonts w:hint="eastAsia" w:ascii="宋体" w:hAnsi="宋体" w:cs="宋体"/>
                <w:color w:val="auto"/>
                <w:kern w:val="0"/>
                <w:sz w:val="18"/>
                <w:szCs w:val="18"/>
              </w:rPr>
              <w:t>具备完整</w:t>
            </w:r>
            <w:r>
              <w:rPr>
                <w:rFonts w:hint="eastAsia" w:ascii="宋体" w:hAnsi="宋体" w:cs="宋体"/>
                <w:color w:val="auto"/>
                <w:kern w:val="0"/>
                <w:sz w:val="18"/>
                <w:szCs w:val="18"/>
                <w:lang w:eastAsia="zh-CN"/>
              </w:rPr>
              <w:t>运维</w:t>
            </w:r>
            <w:r>
              <w:rPr>
                <w:rFonts w:hint="eastAsia" w:ascii="宋体" w:hAnsi="宋体" w:cs="宋体"/>
                <w:color w:val="auto"/>
                <w:kern w:val="0"/>
                <w:sz w:val="18"/>
                <w:szCs w:val="18"/>
              </w:rPr>
              <w:t>服务体系、承诺详细可行性高且在本地有服务机构的得</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p>
          <w:p w14:paraId="1311BA45">
            <w:pPr>
              <w:spacing w:line="240" w:lineRule="auto"/>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lang w:eastAsia="zh-CN"/>
              </w:rPr>
              <w:t>运维</w:t>
            </w:r>
            <w:r>
              <w:rPr>
                <w:rFonts w:hint="eastAsia" w:ascii="宋体" w:hAnsi="宋体" w:cs="宋体"/>
                <w:color w:val="auto"/>
                <w:kern w:val="0"/>
                <w:sz w:val="18"/>
                <w:szCs w:val="18"/>
              </w:rPr>
              <w:t>服务</w:t>
            </w:r>
            <w:r>
              <w:rPr>
                <w:rFonts w:hint="eastAsia" w:ascii="宋体" w:hAnsi="宋体" w:cs="宋体"/>
                <w:color w:val="auto"/>
                <w:kern w:val="0"/>
                <w:sz w:val="18"/>
                <w:szCs w:val="18"/>
                <w:lang w:eastAsia="zh-CN"/>
              </w:rPr>
              <w:t>方案详细完整的</w:t>
            </w:r>
            <w:r>
              <w:rPr>
                <w:rFonts w:hint="eastAsia" w:ascii="宋体" w:hAnsi="宋体" w:cs="宋体"/>
                <w:color w:val="auto"/>
                <w:kern w:val="0"/>
                <w:sz w:val="18"/>
                <w:szCs w:val="18"/>
              </w:rPr>
              <w:t>得</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r>
              <w:rPr>
                <w:rFonts w:hint="eastAsia" w:ascii="宋体" w:hAnsi="宋体" w:cs="宋体"/>
                <w:color w:val="auto"/>
                <w:kern w:val="0"/>
                <w:sz w:val="18"/>
                <w:szCs w:val="18"/>
                <w:lang w:eastAsia="zh-CN"/>
              </w:rPr>
              <w:t>。</w:t>
            </w:r>
          </w:p>
          <w:p w14:paraId="5D9B7FF8">
            <w:pPr>
              <w:spacing w:line="240" w:lineRule="auto"/>
              <w:jc w:val="left"/>
              <w:rPr>
                <w:rFonts w:ascii="宋体" w:hAnsi="宋体" w:cs="宋体"/>
                <w:color w:val="auto"/>
                <w:kern w:val="0"/>
                <w:sz w:val="18"/>
                <w:szCs w:val="18"/>
              </w:rPr>
            </w:pPr>
            <w:r>
              <w:rPr>
                <w:rFonts w:hint="eastAsia" w:ascii="宋体" w:hAnsi="宋体"/>
                <w:b/>
                <w:bCs/>
                <w:color w:val="auto"/>
                <w:sz w:val="18"/>
                <w:szCs w:val="18"/>
              </w:rPr>
              <w:t>（本地服务机构以营业执照注册地为准）。</w:t>
            </w:r>
          </w:p>
        </w:tc>
      </w:tr>
      <w:tr w14:paraId="2F146B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88" w:type="dxa"/>
            <w:vAlign w:val="center"/>
          </w:tcPr>
          <w:p w14:paraId="78FA16DF">
            <w:pPr>
              <w:spacing w:line="360" w:lineRule="auto"/>
              <w:jc w:val="center"/>
              <w:rPr>
                <w:rFonts w:hint="default" w:eastAsia="宋体" w:cs="宋体"/>
                <w:color w:val="auto"/>
                <w:sz w:val="18"/>
                <w:szCs w:val="18"/>
                <w:lang w:val="en-US" w:eastAsia="zh-CN"/>
              </w:rPr>
            </w:pPr>
            <w:r>
              <w:rPr>
                <w:rFonts w:hint="eastAsia" w:cs="宋体"/>
                <w:color w:val="auto"/>
                <w:sz w:val="18"/>
                <w:szCs w:val="18"/>
                <w:lang w:val="en-US" w:eastAsia="zh-CN"/>
              </w:rPr>
              <w:t>6</w:t>
            </w:r>
          </w:p>
        </w:tc>
        <w:tc>
          <w:tcPr>
            <w:tcW w:w="1080" w:type="dxa"/>
            <w:vAlign w:val="center"/>
          </w:tcPr>
          <w:p w14:paraId="6DCE49B5">
            <w:pPr>
              <w:spacing w:line="360" w:lineRule="auto"/>
              <w:jc w:val="center"/>
              <w:rPr>
                <w:rFonts w:hint="eastAsia" w:eastAsia="宋体" w:cs="宋体"/>
                <w:color w:val="auto"/>
                <w:sz w:val="18"/>
                <w:szCs w:val="18"/>
                <w:lang w:eastAsia="zh-CN"/>
              </w:rPr>
            </w:pPr>
            <w:r>
              <w:rPr>
                <w:rFonts w:hint="eastAsia" w:cs="宋体"/>
                <w:color w:val="auto"/>
                <w:sz w:val="18"/>
                <w:szCs w:val="18"/>
                <w:lang w:eastAsia="zh-CN"/>
              </w:rPr>
              <w:t>附件项</w:t>
            </w:r>
          </w:p>
        </w:tc>
        <w:tc>
          <w:tcPr>
            <w:tcW w:w="660" w:type="dxa"/>
            <w:vAlign w:val="center"/>
          </w:tcPr>
          <w:p w14:paraId="2A633B45">
            <w:pPr>
              <w:spacing w:line="400" w:lineRule="exact"/>
              <w:jc w:val="left"/>
              <w:rPr>
                <w:rFonts w:ascii="宋体" w:hAnsi="宋体" w:cs="宋体"/>
                <w:color w:val="auto"/>
                <w:kern w:val="0"/>
                <w:sz w:val="18"/>
                <w:szCs w:val="18"/>
              </w:rPr>
            </w:pPr>
          </w:p>
        </w:tc>
        <w:tc>
          <w:tcPr>
            <w:tcW w:w="975" w:type="dxa"/>
            <w:vAlign w:val="center"/>
          </w:tcPr>
          <w:p w14:paraId="087147B8">
            <w:pPr>
              <w:spacing w:line="240" w:lineRule="auto"/>
              <w:jc w:val="center"/>
              <w:rPr>
                <w:rFonts w:hint="eastAsia" w:ascii="宋体" w:hAnsi="宋体" w:cs="宋体"/>
                <w:color w:val="auto"/>
                <w:kern w:val="0"/>
                <w:sz w:val="18"/>
                <w:szCs w:val="18"/>
              </w:rPr>
            </w:pPr>
          </w:p>
        </w:tc>
        <w:tc>
          <w:tcPr>
            <w:tcW w:w="6074" w:type="dxa"/>
            <w:vAlign w:val="center"/>
          </w:tcPr>
          <w:p w14:paraId="79E3A9A5">
            <w:pPr>
              <w:spacing w:line="240" w:lineRule="auto"/>
              <w:jc w:val="left"/>
              <w:rPr>
                <w:rFonts w:hint="default" w:ascii="宋体" w:hAnsi="宋体" w:eastAsia="宋体"/>
                <w:b/>
                <w:bCs/>
                <w:color w:val="auto"/>
                <w:sz w:val="18"/>
                <w:szCs w:val="18"/>
                <w:lang w:val="en-US" w:eastAsia="zh-CN"/>
              </w:rPr>
            </w:pPr>
            <w:r>
              <w:rPr>
                <w:rFonts w:hint="eastAsia" w:ascii="宋体" w:hAnsi="宋体"/>
                <w:b w:val="0"/>
                <w:bCs w:val="0"/>
                <w:color w:val="auto"/>
                <w:sz w:val="18"/>
                <w:szCs w:val="18"/>
                <w:lang w:eastAsia="zh-CN"/>
              </w:rPr>
              <w:t>能够提供其他证明材料的的可额外加分，最高不超过</w:t>
            </w:r>
            <w:r>
              <w:rPr>
                <w:rFonts w:hint="eastAsia" w:ascii="宋体" w:hAnsi="宋体"/>
                <w:b w:val="0"/>
                <w:bCs w:val="0"/>
                <w:color w:val="auto"/>
                <w:sz w:val="18"/>
                <w:szCs w:val="18"/>
                <w:lang w:val="en-US" w:eastAsia="zh-CN"/>
              </w:rPr>
              <w:t>10分</w:t>
            </w:r>
          </w:p>
        </w:tc>
      </w:tr>
    </w:tbl>
    <w:p w14:paraId="735822F8"/>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EA2E7F-6682-498C-B1F2-B3CAD11485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B8E7C2F-02D1-4865-83B6-4A31D53036AF}"/>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BAD3D34-0679-4E48-B5B0-C833AE4A9C1F}"/>
  </w:font>
  <w:font w:name="微软雅黑">
    <w:panose1 w:val="020B0503020204020204"/>
    <w:charset w:val="86"/>
    <w:family w:val="swiss"/>
    <w:pitch w:val="default"/>
    <w:sig w:usb0="80000287" w:usb1="280F3C52" w:usb2="00000016" w:usb3="00000000" w:csb0="0004001F" w:csb1="00000000"/>
    <w:embedRegular r:id="rId4" w:fontKey="{7B73DBB6-F49F-4987-BC01-8B6EDC4E0007}"/>
  </w:font>
  <w:font w:name="楷体">
    <w:panose1 w:val="02010609060101010101"/>
    <w:charset w:val="86"/>
    <w:family w:val="modern"/>
    <w:pitch w:val="default"/>
    <w:sig w:usb0="800002BF" w:usb1="38CF7CFA" w:usb2="00000016" w:usb3="00000000" w:csb0="00040001" w:csb1="00000000"/>
    <w:embedRegular r:id="rId5" w:fontKey="{C55CEA8C-60EC-4CB4-8AA6-87BB216E39D8}"/>
  </w:font>
  <w:font w:name="仿宋">
    <w:panose1 w:val="02010609060101010101"/>
    <w:charset w:val="86"/>
    <w:family w:val="auto"/>
    <w:pitch w:val="default"/>
    <w:sig w:usb0="800002BF" w:usb1="38CF7CFA" w:usb2="00000016" w:usb3="00000000" w:csb0="00040001" w:csb1="00000000"/>
    <w:embedRegular r:id="rId6" w:fontKey="{FA8A7C89-2427-4BE4-8ABD-05A78097DB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MjViY2ExNTUwN2UwYmNjYjllNjVjZjhmNjY2ZjMifQ=="/>
  </w:docVars>
  <w:rsids>
    <w:rsidRoot w:val="003C5160"/>
    <w:rsid w:val="0038189E"/>
    <w:rsid w:val="0039743A"/>
    <w:rsid w:val="003C5160"/>
    <w:rsid w:val="00942BC9"/>
    <w:rsid w:val="00C22C5E"/>
    <w:rsid w:val="00E75FBB"/>
    <w:rsid w:val="0130300C"/>
    <w:rsid w:val="01DB6127"/>
    <w:rsid w:val="024C0DD3"/>
    <w:rsid w:val="056B77C2"/>
    <w:rsid w:val="06D3120C"/>
    <w:rsid w:val="07ED2710"/>
    <w:rsid w:val="09754C1A"/>
    <w:rsid w:val="0AC53F04"/>
    <w:rsid w:val="0B147B56"/>
    <w:rsid w:val="107E16DF"/>
    <w:rsid w:val="118A56CB"/>
    <w:rsid w:val="11D743C4"/>
    <w:rsid w:val="13DC5065"/>
    <w:rsid w:val="19A277FE"/>
    <w:rsid w:val="19C31523"/>
    <w:rsid w:val="1BA875FA"/>
    <w:rsid w:val="214C62A1"/>
    <w:rsid w:val="2298179E"/>
    <w:rsid w:val="240F1318"/>
    <w:rsid w:val="25317C88"/>
    <w:rsid w:val="28ED2118"/>
    <w:rsid w:val="29B919ED"/>
    <w:rsid w:val="2D5D08BC"/>
    <w:rsid w:val="2E600A6D"/>
    <w:rsid w:val="2F7D2448"/>
    <w:rsid w:val="30707779"/>
    <w:rsid w:val="34482DBF"/>
    <w:rsid w:val="3720126E"/>
    <w:rsid w:val="399D5ADA"/>
    <w:rsid w:val="39CB75E0"/>
    <w:rsid w:val="3A874696"/>
    <w:rsid w:val="3C74072E"/>
    <w:rsid w:val="3DE20714"/>
    <w:rsid w:val="3EC139D3"/>
    <w:rsid w:val="3F6E10A9"/>
    <w:rsid w:val="4296466B"/>
    <w:rsid w:val="4A5C4815"/>
    <w:rsid w:val="4F7645AD"/>
    <w:rsid w:val="4FAA71A4"/>
    <w:rsid w:val="568B1328"/>
    <w:rsid w:val="572368D1"/>
    <w:rsid w:val="59D0336D"/>
    <w:rsid w:val="5C620154"/>
    <w:rsid w:val="5C6B0021"/>
    <w:rsid w:val="5D406350"/>
    <w:rsid w:val="5E31064C"/>
    <w:rsid w:val="611F22E2"/>
    <w:rsid w:val="631D4DCC"/>
    <w:rsid w:val="690E6EF1"/>
    <w:rsid w:val="692C3825"/>
    <w:rsid w:val="69675333"/>
    <w:rsid w:val="6A5838B6"/>
    <w:rsid w:val="6B7A76EF"/>
    <w:rsid w:val="6C0C59DE"/>
    <w:rsid w:val="6D1622C3"/>
    <w:rsid w:val="6DC36600"/>
    <w:rsid w:val="6E8B1784"/>
    <w:rsid w:val="6FB601A2"/>
    <w:rsid w:val="76157B85"/>
    <w:rsid w:val="76AA3177"/>
    <w:rsid w:val="784E7C29"/>
    <w:rsid w:val="7B9B0B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locked/>
    <w:uiPriority w:val="0"/>
    <w:pPr>
      <w:spacing w:beforeAutospacing="1" w:afterAutospacing="1"/>
      <w:outlineLvl w:val="0"/>
    </w:pPr>
    <w:rPr>
      <w:rFonts w:hint="eastAsia" w:cs="Times New Roman"/>
      <w:b/>
      <w:bCs/>
      <w:kern w:val="44"/>
      <w:sz w:val="48"/>
      <w:szCs w:val="48"/>
      <w:lang w:val="en-US"/>
    </w:rPr>
  </w:style>
  <w:style w:type="paragraph" w:styleId="5">
    <w:name w:val="heading 2"/>
    <w:basedOn w:val="4"/>
    <w:next w:val="1"/>
    <w:qFormat/>
    <w:locked/>
    <w:uiPriority w:val="1"/>
    <w:pPr>
      <w:spacing w:before="163"/>
      <w:ind w:left="139"/>
      <w:jc w:val="center"/>
      <w:outlineLvl w:val="1"/>
    </w:pPr>
    <w:rPr>
      <w:sz w:val="36"/>
      <w:szCs w:val="36"/>
    </w:rPr>
  </w:style>
  <w:style w:type="paragraph" w:styleId="6">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qFormat/>
    <w:uiPriority w:val="0"/>
    <w:rPr>
      <w:rFonts w:ascii="Arial" w:hAnsi="Arial" w:eastAsia="黑体"/>
      <w:b/>
      <w:sz w:val="32"/>
      <w:szCs w:val="24"/>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11">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803</Words>
  <Characters>830</Characters>
  <Lines>0</Lines>
  <Paragraphs>0</Paragraphs>
  <TotalTime>3</TotalTime>
  <ScaleCrop>false</ScaleCrop>
  <LinksUpToDate>false</LinksUpToDate>
  <CharactersWithSpaces>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困！</cp:lastModifiedBy>
  <dcterms:modified xsi:type="dcterms:W3CDTF">2025-07-15T08:28:52Z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DE1CC115076E40EFACABFA6E1AAA407C_13</vt:lpwstr>
  </property>
  <property fmtid="{D5CDD505-2E9C-101B-9397-08002B2CF9AE}" pid="4" name="KSOTemplateDocerSaveRecord">
    <vt:lpwstr>eyJoZGlkIjoiMDI5YjhjZjBmNWY0MzJlNDY0ZWQzNjJkYWY5NWZiNTQiLCJ1c2VySWQiOiI0MTUyODM3MjMifQ==</vt:lpwstr>
  </property>
</Properties>
</file>