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jc w:val="center"/>
        <w:textAlignment w:val="auto"/>
        <w:outlineLvl w:val="0"/>
        <w:rPr>
          <w:rFonts w:hint="eastAsia" w:ascii="宋体" w:hAnsi="宋体" w:eastAsia="宋体" w:cs="宋体"/>
          <w:b/>
          <w:bCs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960" w:lineRule="auto"/>
        <w:ind w:left="105" w:leftChars="50" w:right="105" w:rightChars="50"/>
        <w:jc w:val="center"/>
        <w:textAlignment w:val="auto"/>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宁东能源化工基地化工园区扩区可行性研究论证项目</w:t>
      </w:r>
    </w:p>
    <w:p>
      <w:pPr>
        <w:keepNext w:val="0"/>
        <w:keepLines w:val="0"/>
        <w:pageBreakBefore w:val="0"/>
        <w:widowControl w:val="0"/>
        <w:kinsoku/>
        <w:wordWrap/>
        <w:overflowPunct/>
        <w:topLinePunct w:val="0"/>
        <w:autoSpaceDE/>
        <w:autoSpaceDN/>
        <w:bidi w:val="0"/>
        <w:adjustRightInd/>
        <w:snapToGrid/>
        <w:spacing w:line="960" w:lineRule="auto"/>
        <w:ind w:left="105" w:leftChars="50" w:right="105" w:rightChars="50"/>
        <w:jc w:val="center"/>
        <w:textAlignment w:val="auto"/>
        <w:outlineLvl w:val="0"/>
        <w:rPr>
          <w:rFonts w:hint="eastAsia" w:ascii="宋体" w:hAnsi="宋体" w:eastAsia="宋体" w:cs="宋体"/>
          <w:b/>
          <w:bCs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960" w:lineRule="auto"/>
        <w:ind w:right="105" w:rightChars="50"/>
        <w:jc w:val="center"/>
        <w:textAlignment w:val="auto"/>
        <w:outlineLvl w:val="0"/>
        <w:rPr>
          <w:rFonts w:hint="eastAsia" w:ascii="宋体" w:hAnsi="宋体" w:eastAsia="宋体" w:cs="宋体"/>
          <w:b/>
          <w:bCs/>
          <w:sz w:val="72"/>
          <w:szCs w:val="72"/>
        </w:rPr>
      </w:pPr>
      <w:r>
        <w:rPr>
          <w:rFonts w:hint="eastAsia" w:ascii="宋体" w:hAnsi="宋体" w:eastAsia="宋体" w:cs="宋体"/>
          <w:b/>
          <w:bCs/>
          <w:sz w:val="72"/>
          <w:szCs w:val="72"/>
        </w:rPr>
        <w:t>比</w:t>
      </w:r>
      <w:bookmarkStart w:id="0" w:name="_Toc10454"/>
      <w:r>
        <w:rPr>
          <w:rFonts w:hint="eastAsia" w:ascii="宋体" w:hAnsi="宋体" w:eastAsia="宋体" w:cs="宋体"/>
          <w:b/>
          <w:bCs/>
          <w:sz w:val="72"/>
          <w:szCs w:val="72"/>
          <w:lang w:val="en-US" w:eastAsia="zh-CN"/>
        </w:rPr>
        <w:t xml:space="preserve"> </w:t>
      </w:r>
      <w:r>
        <w:rPr>
          <w:rFonts w:hint="eastAsia" w:ascii="宋体" w:hAnsi="宋体" w:eastAsia="宋体" w:cs="宋体"/>
          <w:b/>
          <w:bCs/>
          <w:sz w:val="72"/>
          <w:szCs w:val="72"/>
        </w:rPr>
        <w:t>选</w:t>
      </w:r>
      <w:bookmarkEnd w:id="0"/>
      <w:bookmarkStart w:id="1" w:name="_Toc19790"/>
      <w:r>
        <w:rPr>
          <w:rFonts w:hint="eastAsia" w:ascii="宋体" w:hAnsi="宋体" w:eastAsia="宋体" w:cs="宋体"/>
          <w:b/>
          <w:bCs/>
          <w:sz w:val="72"/>
          <w:szCs w:val="72"/>
          <w:lang w:val="en-US" w:eastAsia="zh-CN"/>
        </w:rPr>
        <w:t xml:space="preserve"> </w:t>
      </w:r>
      <w:r>
        <w:rPr>
          <w:rFonts w:hint="eastAsia" w:ascii="宋体" w:hAnsi="宋体" w:eastAsia="宋体" w:cs="宋体"/>
          <w:b/>
          <w:bCs/>
          <w:sz w:val="72"/>
          <w:szCs w:val="72"/>
        </w:rPr>
        <w:t>文</w:t>
      </w:r>
      <w:bookmarkEnd w:id="1"/>
      <w:bookmarkStart w:id="2" w:name="_Toc24048"/>
      <w:r>
        <w:rPr>
          <w:rFonts w:hint="eastAsia" w:ascii="宋体" w:hAnsi="宋体" w:eastAsia="宋体" w:cs="宋体"/>
          <w:b/>
          <w:bCs/>
          <w:sz w:val="72"/>
          <w:szCs w:val="72"/>
          <w:lang w:val="en-US" w:eastAsia="zh-CN"/>
        </w:rPr>
        <w:t xml:space="preserve"> </w:t>
      </w:r>
      <w:r>
        <w:rPr>
          <w:rFonts w:hint="eastAsia" w:ascii="宋体" w:hAnsi="宋体" w:eastAsia="宋体" w:cs="宋体"/>
          <w:b/>
          <w:bCs/>
          <w:sz w:val="72"/>
          <w:szCs w:val="72"/>
        </w:rPr>
        <w:t>件</w:t>
      </w:r>
      <w:bookmarkEnd w:id="2"/>
    </w:p>
    <w:p>
      <w:pPr>
        <w:pStyle w:val="16"/>
        <w:rPr>
          <w:rFonts w:hint="eastAsia" w:ascii="宋体" w:hAnsi="宋体" w:eastAsia="宋体" w:cs="宋体"/>
          <w:sz w:val="28"/>
          <w:szCs w:val="28"/>
        </w:rPr>
      </w:pPr>
    </w:p>
    <w:p>
      <w:pPr>
        <w:pStyle w:val="9"/>
        <w:jc w:val="center"/>
        <w:rPr>
          <w:rFonts w:hint="eastAsia" w:ascii="宋体" w:hAnsi="宋体" w:eastAsia="宋体" w:cs="宋体"/>
          <w:sz w:val="32"/>
          <w:szCs w:val="32"/>
          <w:lang w:val="en-US"/>
        </w:rPr>
      </w:pPr>
      <w:r>
        <w:rPr>
          <w:rFonts w:hint="eastAsia" w:ascii="宋体" w:hAnsi="宋体" w:eastAsia="宋体" w:cs="宋体"/>
          <w:bCs/>
          <w:sz w:val="32"/>
          <w:szCs w:val="32"/>
          <w:lang w:val="en-US" w:eastAsia="zh-CN"/>
        </w:rPr>
        <w:t>项目编号：NXHDYHC-2025-042</w:t>
      </w:r>
    </w:p>
    <w:p>
      <w:pPr>
        <w:pStyle w:val="9"/>
        <w:rPr>
          <w:rFonts w:hint="eastAsia" w:ascii="宋体" w:hAnsi="宋体" w:eastAsia="宋体" w:cs="宋体"/>
          <w:b/>
          <w:kern w:val="28"/>
          <w:sz w:val="28"/>
          <w:szCs w:val="28"/>
        </w:rPr>
      </w:pPr>
    </w:p>
    <w:p>
      <w:pPr>
        <w:pStyle w:val="9"/>
        <w:rPr>
          <w:rFonts w:hint="eastAsia" w:ascii="宋体" w:hAnsi="宋体" w:eastAsia="宋体" w:cs="宋体"/>
          <w:b/>
          <w:kern w:val="28"/>
          <w:sz w:val="28"/>
          <w:szCs w:val="28"/>
        </w:rPr>
      </w:pPr>
    </w:p>
    <w:p>
      <w:pPr>
        <w:pStyle w:val="9"/>
        <w:rPr>
          <w:rFonts w:hint="eastAsia" w:ascii="宋体" w:hAnsi="宋体" w:eastAsia="宋体" w:cs="宋体"/>
          <w:b/>
          <w:kern w:val="28"/>
          <w:sz w:val="28"/>
          <w:szCs w:val="28"/>
        </w:rPr>
      </w:pPr>
    </w:p>
    <w:p>
      <w:pPr>
        <w:pStyle w:val="9"/>
        <w:rPr>
          <w:rFonts w:hint="eastAsia" w:ascii="宋体" w:hAnsi="宋体" w:eastAsia="宋体" w:cs="宋体"/>
          <w:b/>
          <w:kern w:val="28"/>
          <w:sz w:val="28"/>
          <w:szCs w:val="28"/>
        </w:rPr>
      </w:pPr>
    </w:p>
    <w:p>
      <w:pPr>
        <w:pStyle w:val="9"/>
        <w:rPr>
          <w:rFonts w:hint="eastAsia" w:ascii="宋体" w:hAnsi="宋体" w:eastAsia="宋体" w:cs="宋体"/>
          <w:b/>
          <w:kern w:val="28"/>
          <w:sz w:val="28"/>
          <w:szCs w:val="28"/>
        </w:rPr>
      </w:pPr>
    </w:p>
    <w:p>
      <w:pPr>
        <w:pStyle w:val="9"/>
        <w:rPr>
          <w:rFonts w:hint="eastAsia" w:ascii="宋体" w:hAnsi="宋体" w:eastAsia="宋体" w:cs="宋体"/>
          <w:b/>
          <w:kern w:val="28"/>
          <w:sz w:val="28"/>
          <w:szCs w:val="28"/>
        </w:rPr>
      </w:pPr>
      <w:bookmarkStart w:id="241" w:name="_GoBack"/>
      <w:bookmarkEnd w:id="241"/>
    </w:p>
    <w:p>
      <w:pPr>
        <w:pStyle w:val="9"/>
        <w:rPr>
          <w:rFonts w:hint="eastAsia" w:ascii="宋体" w:hAnsi="宋体" w:eastAsia="宋体" w:cs="宋体"/>
          <w:b/>
          <w:kern w:val="28"/>
          <w:sz w:val="28"/>
          <w:szCs w:val="28"/>
        </w:rPr>
      </w:pPr>
    </w:p>
    <w:p>
      <w:pPr>
        <w:pStyle w:val="9"/>
        <w:keepNext w:val="0"/>
        <w:keepLines w:val="0"/>
        <w:pageBreakBefore w:val="0"/>
        <w:widowControl w:val="0"/>
        <w:kinsoku/>
        <w:wordWrap/>
        <w:overflowPunct/>
        <w:topLinePunct w:val="0"/>
        <w:autoSpaceDE/>
        <w:autoSpaceDN/>
        <w:bidi w:val="0"/>
        <w:adjustRightInd/>
        <w:snapToGrid/>
        <w:spacing w:line="720" w:lineRule="auto"/>
        <w:ind w:left="2123" w:leftChars="342" w:hanging="1405" w:hangingChars="500"/>
        <w:jc w:val="both"/>
        <w:textAlignment w:val="auto"/>
        <w:rPr>
          <w:rFonts w:hint="eastAsia" w:ascii="宋体" w:hAnsi="宋体" w:eastAsia="宋体" w:cs="宋体"/>
          <w:b/>
          <w:kern w:val="28"/>
          <w:sz w:val="28"/>
          <w:szCs w:val="28"/>
          <w:lang w:val="en-US" w:eastAsia="zh-CN"/>
        </w:rPr>
      </w:pPr>
      <w:r>
        <w:rPr>
          <w:rFonts w:hint="eastAsia" w:ascii="宋体" w:hAnsi="宋体" w:eastAsia="宋体" w:cs="宋体"/>
          <w:b/>
          <w:kern w:val="28"/>
          <w:sz w:val="28"/>
          <w:szCs w:val="28"/>
          <w:lang w:val="en-US" w:eastAsia="zh-CN"/>
        </w:rPr>
        <w:t>比选单位：</w:t>
      </w:r>
      <w:r>
        <w:rPr>
          <w:rFonts w:hint="eastAsia" w:ascii="宋体" w:hAnsi="宋体" w:eastAsia="宋体" w:cs="宋体"/>
          <w:b/>
          <w:kern w:val="28"/>
          <w:sz w:val="28"/>
          <w:szCs w:val="28"/>
          <w:u w:val="single"/>
          <w:lang w:val="en-US" w:eastAsia="zh-CN"/>
        </w:rPr>
        <w:t>宁夏回族自治区宁东能源化工基地管理委员会经济发展局</w:t>
      </w:r>
    </w:p>
    <w:p>
      <w:pPr>
        <w:pStyle w:val="9"/>
        <w:keepNext w:val="0"/>
        <w:keepLines w:val="0"/>
        <w:pageBreakBefore w:val="0"/>
        <w:widowControl w:val="0"/>
        <w:kinsoku/>
        <w:wordWrap/>
        <w:overflowPunct/>
        <w:topLinePunct w:val="0"/>
        <w:autoSpaceDE/>
        <w:autoSpaceDN/>
        <w:bidi w:val="0"/>
        <w:adjustRightInd/>
        <w:snapToGrid/>
        <w:spacing w:line="720" w:lineRule="auto"/>
        <w:ind w:firstLine="843" w:firstLineChars="300"/>
        <w:textAlignment w:val="auto"/>
        <w:rPr>
          <w:rFonts w:hint="eastAsia" w:ascii="宋体" w:hAnsi="宋体" w:eastAsia="宋体" w:cs="宋体"/>
          <w:b/>
          <w:kern w:val="28"/>
          <w:sz w:val="28"/>
          <w:szCs w:val="28"/>
          <w:lang w:eastAsia="zh-CN"/>
        </w:rPr>
      </w:pPr>
      <w:r>
        <w:rPr>
          <w:rFonts w:hint="eastAsia" w:ascii="宋体" w:hAnsi="宋体" w:eastAsia="宋体" w:cs="宋体"/>
          <w:b/>
          <w:kern w:val="28"/>
          <w:sz w:val="28"/>
          <w:szCs w:val="28"/>
          <w:lang w:val="en-US" w:eastAsia="zh-CN"/>
        </w:rPr>
        <w:t>比选</w:t>
      </w:r>
      <w:r>
        <w:rPr>
          <w:rFonts w:hint="eastAsia" w:ascii="宋体" w:hAnsi="宋体" w:eastAsia="宋体" w:cs="宋体"/>
          <w:b/>
          <w:kern w:val="28"/>
          <w:sz w:val="28"/>
          <w:szCs w:val="28"/>
        </w:rPr>
        <w:t>代理机构：</w:t>
      </w:r>
      <w:r>
        <w:rPr>
          <w:rFonts w:hint="eastAsia" w:ascii="宋体" w:hAnsi="宋体" w:eastAsia="宋体" w:cs="宋体"/>
          <w:b/>
          <w:kern w:val="28"/>
          <w:sz w:val="28"/>
          <w:szCs w:val="28"/>
          <w:u w:val="single"/>
          <w:lang w:eastAsia="zh-CN"/>
        </w:rPr>
        <w:t>宁夏弘德易合工程咨询有限公司</w:t>
      </w:r>
    </w:p>
    <w:p>
      <w:pPr>
        <w:pStyle w:val="9"/>
        <w:keepNext w:val="0"/>
        <w:keepLines w:val="0"/>
        <w:pageBreakBefore w:val="0"/>
        <w:widowControl w:val="0"/>
        <w:kinsoku/>
        <w:wordWrap/>
        <w:overflowPunct/>
        <w:topLinePunct w:val="0"/>
        <w:autoSpaceDE/>
        <w:autoSpaceDN/>
        <w:bidi w:val="0"/>
        <w:adjustRightInd/>
        <w:snapToGrid/>
        <w:spacing w:line="720" w:lineRule="auto"/>
        <w:ind w:firstLine="1686" w:firstLineChars="600"/>
        <w:textAlignment w:val="auto"/>
        <w:rPr>
          <w:rFonts w:hint="eastAsia" w:ascii="宋体" w:hAnsi="宋体" w:eastAsia="宋体" w:cs="宋体"/>
          <w:b/>
          <w:color w:val="auto"/>
          <w:kern w:val="28"/>
          <w:sz w:val="28"/>
          <w:szCs w:val="28"/>
          <w:highlight w:val="none"/>
        </w:rPr>
      </w:pPr>
      <w:r>
        <w:rPr>
          <w:rFonts w:hint="eastAsia" w:ascii="宋体" w:hAnsi="宋体" w:eastAsia="宋体" w:cs="宋体"/>
          <w:b/>
          <w:kern w:val="28"/>
          <w:sz w:val="28"/>
          <w:szCs w:val="28"/>
        </w:rPr>
        <w:t xml:space="preserve">日    </w:t>
      </w:r>
      <w:r>
        <w:rPr>
          <w:rFonts w:hint="eastAsia" w:ascii="宋体" w:hAnsi="宋体" w:eastAsia="宋体" w:cs="宋体"/>
          <w:b/>
          <w:kern w:val="28"/>
          <w:sz w:val="28"/>
          <w:szCs w:val="28"/>
          <w:lang w:val="en-US" w:eastAsia="zh-CN"/>
        </w:rPr>
        <w:t xml:space="preserve">    </w:t>
      </w:r>
      <w:r>
        <w:rPr>
          <w:rFonts w:hint="eastAsia" w:ascii="宋体" w:hAnsi="宋体" w:eastAsia="宋体" w:cs="宋体"/>
          <w:b/>
          <w:kern w:val="28"/>
          <w:sz w:val="28"/>
          <w:szCs w:val="28"/>
        </w:rPr>
        <w:t>期：202</w:t>
      </w:r>
      <w:r>
        <w:rPr>
          <w:rFonts w:hint="eastAsia" w:ascii="宋体" w:hAnsi="宋体" w:eastAsia="宋体" w:cs="宋体"/>
          <w:b/>
          <w:kern w:val="28"/>
          <w:sz w:val="28"/>
          <w:szCs w:val="28"/>
          <w:lang w:val="en-US" w:eastAsia="zh-CN"/>
        </w:rPr>
        <w:t>5</w:t>
      </w:r>
      <w:r>
        <w:rPr>
          <w:rFonts w:hint="eastAsia" w:ascii="宋体" w:hAnsi="宋体" w:eastAsia="宋体" w:cs="宋体"/>
          <w:b/>
          <w:kern w:val="28"/>
          <w:sz w:val="28"/>
          <w:szCs w:val="28"/>
        </w:rPr>
        <w:t>年</w:t>
      </w:r>
      <w:r>
        <w:rPr>
          <w:rFonts w:hint="eastAsia" w:ascii="宋体" w:hAnsi="宋体" w:eastAsia="宋体" w:cs="宋体"/>
          <w:b/>
          <w:color w:val="auto"/>
          <w:kern w:val="28"/>
          <w:sz w:val="28"/>
          <w:szCs w:val="28"/>
          <w:highlight w:val="none"/>
          <w:lang w:val="en-US" w:eastAsia="zh-CN"/>
        </w:rPr>
        <w:t>9</w:t>
      </w:r>
      <w:r>
        <w:rPr>
          <w:rFonts w:hint="eastAsia" w:ascii="宋体" w:hAnsi="宋体" w:eastAsia="宋体" w:cs="宋体"/>
          <w:b/>
          <w:color w:val="auto"/>
          <w:kern w:val="28"/>
          <w:sz w:val="28"/>
          <w:szCs w:val="28"/>
          <w:highlight w:val="none"/>
        </w:rPr>
        <w:t>月</w:t>
      </w:r>
    </w:p>
    <w:p>
      <w:pPr>
        <w:spacing w:line="480" w:lineRule="auto"/>
        <w:jc w:val="center"/>
        <w:rPr>
          <w:rFonts w:hint="eastAsia" w:ascii="宋体" w:hAnsi="宋体" w:eastAsia="宋体" w:cs="宋体"/>
          <w:b/>
          <w:bCs/>
          <w:color w:val="auto"/>
          <w:sz w:val="28"/>
          <w:szCs w:val="28"/>
          <w:highlight w:val="none"/>
        </w:rPr>
        <w:sectPr>
          <w:headerReference r:id="rId3" w:type="default"/>
          <w:pgSz w:w="11906" w:h="16838"/>
          <w:pgMar w:top="1327" w:right="1349" w:bottom="1327" w:left="1349" w:header="851" w:footer="992" w:gutter="0"/>
          <w:cols w:space="0" w:num="1"/>
          <w:rtlGutter w:val="0"/>
          <w:docGrid w:type="lines" w:linePitch="312" w:charSpace="0"/>
        </w:sectPr>
      </w:pPr>
    </w:p>
    <w:p>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sz w:val="28"/>
          <w:szCs w:val="28"/>
        </w:rPr>
        <w:t>目</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录</w:t>
      </w:r>
    </w:p>
    <w:p>
      <w:pPr>
        <w:pStyle w:val="22"/>
        <w:tabs>
          <w:tab w:val="right" w:leader="dot" w:pos="9740"/>
        </w:tabs>
        <w:spacing w:line="720" w:lineRule="auto"/>
        <w:rPr>
          <w:rFonts w:hint="eastAsia" w:ascii="宋体" w:hAnsi="宋体" w:eastAsia="宋体" w:cs="宋体"/>
          <w:kern w:val="28"/>
          <w:sz w:val="28"/>
          <w:szCs w:val="28"/>
        </w:rPr>
      </w:pPr>
      <w:r>
        <w:rPr>
          <w:rFonts w:hint="eastAsia" w:ascii="宋体" w:hAnsi="宋体" w:eastAsia="宋体" w:cs="宋体"/>
          <w:kern w:val="28"/>
          <w:sz w:val="28"/>
          <w:szCs w:val="28"/>
        </w:rPr>
        <w:fldChar w:fldCharType="begin"/>
      </w:r>
      <w:r>
        <w:rPr>
          <w:rFonts w:hint="eastAsia" w:ascii="宋体" w:hAnsi="宋体" w:eastAsia="宋体" w:cs="宋体"/>
          <w:kern w:val="28"/>
          <w:sz w:val="28"/>
          <w:szCs w:val="28"/>
        </w:rPr>
        <w:instrText xml:space="preserve">TOC \o "1-1" \h \u </w:instrText>
      </w:r>
      <w:r>
        <w:rPr>
          <w:rFonts w:hint="eastAsia" w:ascii="宋体" w:hAnsi="宋体" w:eastAsia="宋体" w:cs="宋体"/>
          <w:kern w:val="28"/>
          <w:sz w:val="28"/>
          <w:szCs w:val="28"/>
        </w:rPr>
        <w:fldChar w:fldCharType="separate"/>
      </w:r>
    </w:p>
    <w:p>
      <w:pPr>
        <w:pStyle w:val="22"/>
        <w:tabs>
          <w:tab w:val="right" w:leader="dot" w:pos="9740"/>
        </w:tabs>
        <w:spacing w:line="720" w:lineRule="auto"/>
        <w:jc w:val="left"/>
        <w:rPr>
          <w:rFonts w:hint="eastAsia" w:ascii="宋体" w:hAnsi="宋体" w:eastAsia="宋体" w:cs="宋体"/>
          <w:kern w:val="28"/>
          <w:sz w:val="28"/>
          <w:szCs w:val="28"/>
        </w:rPr>
      </w:pPr>
      <w:r>
        <w:rPr>
          <w:rFonts w:hint="eastAsia" w:ascii="宋体" w:hAnsi="宋体" w:eastAsia="宋体" w:cs="宋体"/>
          <w:kern w:val="28"/>
          <w:sz w:val="28"/>
          <w:szCs w:val="28"/>
        </w:rPr>
        <w:fldChar w:fldCharType="begin"/>
      </w:r>
      <w:r>
        <w:rPr>
          <w:rFonts w:hint="eastAsia" w:ascii="宋体" w:hAnsi="宋体" w:eastAsia="宋体" w:cs="宋体"/>
          <w:kern w:val="28"/>
          <w:sz w:val="28"/>
          <w:szCs w:val="28"/>
        </w:rPr>
        <w:instrText xml:space="preserve"> HYPERLINK \l _Toc23261 </w:instrText>
      </w:r>
      <w:r>
        <w:rPr>
          <w:rFonts w:hint="eastAsia" w:ascii="宋体" w:hAnsi="宋体" w:eastAsia="宋体" w:cs="宋体"/>
          <w:kern w:val="28"/>
          <w:sz w:val="28"/>
          <w:szCs w:val="28"/>
        </w:rPr>
        <w:fldChar w:fldCharType="separate"/>
      </w:r>
      <w:r>
        <w:rPr>
          <w:rFonts w:hint="eastAsia" w:ascii="宋体" w:hAnsi="宋体" w:eastAsia="宋体" w:cs="宋体"/>
          <w:kern w:val="28"/>
          <w:sz w:val="28"/>
          <w:szCs w:val="28"/>
        </w:rPr>
        <w:t>第一章 比选公告</w:t>
      </w:r>
      <w:r>
        <w:rPr>
          <w:rFonts w:hint="eastAsia" w:ascii="宋体" w:hAnsi="宋体" w:eastAsia="宋体" w:cs="宋体"/>
          <w:kern w:val="28"/>
          <w:sz w:val="28"/>
          <w:szCs w:val="28"/>
        </w:rPr>
        <w:tab/>
      </w:r>
      <w:r>
        <w:rPr>
          <w:rFonts w:hint="eastAsia" w:ascii="宋体" w:hAnsi="宋体" w:eastAsia="宋体" w:cs="宋体"/>
          <w:kern w:val="28"/>
          <w:sz w:val="28"/>
          <w:szCs w:val="28"/>
        </w:rPr>
        <w:fldChar w:fldCharType="begin"/>
      </w:r>
      <w:r>
        <w:rPr>
          <w:rFonts w:hint="eastAsia" w:ascii="宋体" w:hAnsi="宋体" w:eastAsia="宋体" w:cs="宋体"/>
          <w:kern w:val="28"/>
          <w:sz w:val="28"/>
          <w:szCs w:val="28"/>
        </w:rPr>
        <w:instrText xml:space="preserve"> PAGEREF _Toc23261 \h </w:instrText>
      </w:r>
      <w:r>
        <w:rPr>
          <w:rFonts w:hint="eastAsia" w:ascii="宋体" w:hAnsi="宋体" w:eastAsia="宋体" w:cs="宋体"/>
          <w:kern w:val="28"/>
          <w:sz w:val="28"/>
          <w:szCs w:val="28"/>
        </w:rPr>
        <w:fldChar w:fldCharType="separate"/>
      </w:r>
      <w:r>
        <w:rPr>
          <w:rFonts w:hint="eastAsia" w:ascii="宋体" w:hAnsi="宋体" w:eastAsia="宋体" w:cs="宋体"/>
          <w:kern w:val="28"/>
          <w:sz w:val="28"/>
          <w:szCs w:val="28"/>
        </w:rPr>
        <w:t>1</w:t>
      </w:r>
      <w:r>
        <w:rPr>
          <w:rFonts w:hint="eastAsia" w:ascii="宋体" w:hAnsi="宋体" w:eastAsia="宋体" w:cs="宋体"/>
          <w:kern w:val="28"/>
          <w:sz w:val="28"/>
          <w:szCs w:val="28"/>
        </w:rPr>
        <w:fldChar w:fldCharType="end"/>
      </w:r>
      <w:r>
        <w:rPr>
          <w:rFonts w:hint="eastAsia" w:ascii="宋体" w:hAnsi="宋体" w:eastAsia="宋体" w:cs="宋体"/>
          <w:kern w:val="28"/>
          <w:sz w:val="28"/>
          <w:szCs w:val="28"/>
        </w:rPr>
        <w:fldChar w:fldCharType="end"/>
      </w:r>
    </w:p>
    <w:p>
      <w:pPr>
        <w:pStyle w:val="22"/>
        <w:tabs>
          <w:tab w:val="right" w:leader="dot" w:pos="9740"/>
        </w:tabs>
        <w:spacing w:line="720" w:lineRule="auto"/>
        <w:jc w:val="left"/>
        <w:rPr>
          <w:rFonts w:hint="eastAsia" w:ascii="宋体" w:hAnsi="宋体" w:eastAsia="宋体" w:cs="宋体"/>
          <w:kern w:val="28"/>
          <w:sz w:val="28"/>
          <w:szCs w:val="28"/>
        </w:rPr>
      </w:pPr>
      <w:r>
        <w:rPr>
          <w:rFonts w:hint="eastAsia" w:ascii="宋体" w:hAnsi="宋体" w:eastAsia="宋体" w:cs="宋体"/>
          <w:kern w:val="28"/>
          <w:sz w:val="28"/>
          <w:szCs w:val="28"/>
        </w:rPr>
        <w:fldChar w:fldCharType="begin"/>
      </w:r>
      <w:r>
        <w:rPr>
          <w:rFonts w:hint="eastAsia" w:ascii="宋体" w:hAnsi="宋体" w:eastAsia="宋体" w:cs="宋体"/>
          <w:kern w:val="28"/>
          <w:sz w:val="28"/>
          <w:szCs w:val="28"/>
        </w:rPr>
        <w:instrText xml:space="preserve"> HYPERLINK \l _Toc164 </w:instrText>
      </w:r>
      <w:r>
        <w:rPr>
          <w:rFonts w:hint="eastAsia" w:ascii="宋体" w:hAnsi="宋体" w:eastAsia="宋体" w:cs="宋体"/>
          <w:kern w:val="28"/>
          <w:sz w:val="28"/>
          <w:szCs w:val="28"/>
        </w:rPr>
        <w:fldChar w:fldCharType="separate"/>
      </w:r>
      <w:r>
        <w:rPr>
          <w:rFonts w:hint="eastAsia" w:ascii="宋体" w:hAnsi="宋体" w:eastAsia="宋体" w:cs="宋体"/>
          <w:kern w:val="28"/>
          <w:sz w:val="28"/>
          <w:szCs w:val="28"/>
        </w:rPr>
        <w:t xml:space="preserve">第二章 </w:t>
      </w:r>
      <w:r>
        <w:rPr>
          <w:rFonts w:hint="eastAsia" w:ascii="宋体" w:hAnsi="宋体" w:eastAsia="宋体" w:cs="宋体"/>
          <w:kern w:val="28"/>
          <w:sz w:val="28"/>
          <w:szCs w:val="28"/>
          <w:lang w:eastAsia="zh-CN"/>
        </w:rPr>
        <w:t>参选人须知前附表</w:t>
      </w:r>
      <w:r>
        <w:rPr>
          <w:rFonts w:hint="eastAsia" w:ascii="宋体" w:hAnsi="宋体" w:eastAsia="宋体" w:cs="宋体"/>
          <w:kern w:val="28"/>
          <w:sz w:val="28"/>
          <w:szCs w:val="28"/>
        </w:rPr>
        <w:tab/>
      </w:r>
      <w:r>
        <w:rPr>
          <w:rFonts w:hint="eastAsia" w:ascii="宋体" w:hAnsi="宋体" w:eastAsia="宋体" w:cs="宋体"/>
          <w:kern w:val="28"/>
          <w:sz w:val="28"/>
          <w:szCs w:val="28"/>
          <w:lang w:val="en-US" w:eastAsia="zh-CN"/>
        </w:rPr>
        <w:t>3</w:t>
      </w:r>
      <w:r>
        <w:rPr>
          <w:rFonts w:hint="eastAsia" w:ascii="宋体" w:hAnsi="宋体" w:eastAsia="宋体" w:cs="宋体"/>
          <w:kern w:val="28"/>
          <w:sz w:val="28"/>
          <w:szCs w:val="28"/>
        </w:rPr>
        <w:fldChar w:fldCharType="end"/>
      </w:r>
    </w:p>
    <w:p>
      <w:pPr>
        <w:pStyle w:val="22"/>
        <w:tabs>
          <w:tab w:val="right" w:leader="dot" w:pos="9740"/>
        </w:tabs>
        <w:spacing w:line="720" w:lineRule="auto"/>
        <w:jc w:val="left"/>
        <w:rPr>
          <w:rFonts w:hint="eastAsia" w:ascii="宋体" w:hAnsi="宋体" w:eastAsia="宋体" w:cs="宋体"/>
          <w:kern w:val="28"/>
          <w:sz w:val="28"/>
          <w:szCs w:val="28"/>
        </w:rPr>
      </w:pPr>
      <w:r>
        <w:rPr>
          <w:rFonts w:hint="eastAsia" w:ascii="宋体" w:hAnsi="宋体" w:eastAsia="宋体" w:cs="宋体"/>
          <w:kern w:val="28"/>
          <w:sz w:val="28"/>
          <w:szCs w:val="28"/>
        </w:rPr>
        <w:fldChar w:fldCharType="begin"/>
      </w:r>
      <w:r>
        <w:rPr>
          <w:rFonts w:hint="eastAsia" w:ascii="宋体" w:hAnsi="宋体" w:eastAsia="宋体" w:cs="宋体"/>
          <w:kern w:val="28"/>
          <w:sz w:val="28"/>
          <w:szCs w:val="28"/>
        </w:rPr>
        <w:instrText xml:space="preserve"> HYPERLINK \l _Toc164 </w:instrText>
      </w:r>
      <w:r>
        <w:rPr>
          <w:rFonts w:hint="eastAsia" w:ascii="宋体" w:hAnsi="宋体" w:eastAsia="宋体" w:cs="宋体"/>
          <w:kern w:val="28"/>
          <w:sz w:val="28"/>
          <w:szCs w:val="28"/>
        </w:rPr>
        <w:fldChar w:fldCharType="separate"/>
      </w:r>
      <w:r>
        <w:rPr>
          <w:rFonts w:hint="eastAsia" w:ascii="宋体" w:hAnsi="宋体" w:eastAsia="宋体" w:cs="宋体"/>
          <w:kern w:val="28"/>
          <w:sz w:val="28"/>
          <w:szCs w:val="28"/>
        </w:rPr>
        <w:t>第</w:t>
      </w:r>
      <w:r>
        <w:rPr>
          <w:rFonts w:hint="eastAsia" w:ascii="宋体" w:hAnsi="宋体" w:eastAsia="宋体" w:cs="宋体"/>
          <w:kern w:val="28"/>
          <w:sz w:val="28"/>
          <w:szCs w:val="28"/>
          <w:lang w:val="en-US" w:eastAsia="zh-CN"/>
        </w:rPr>
        <w:t>三</w:t>
      </w:r>
      <w:r>
        <w:rPr>
          <w:rFonts w:hint="eastAsia" w:ascii="宋体" w:hAnsi="宋体" w:eastAsia="宋体" w:cs="宋体"/>
          <w:kern w:val="28"/>
          <w:sz w:val="28"/>
          <w:szCs w:val="28"/>
        </w:rPr>
        <w:t xml:space="preserve">章 </w:t>
      </w:r>
      <w:r>
        <w:rPr>
          <w:rFonts w:hint="eastAsia" w:ascii="宋体" w:hAnsi="宋体" w:eastAsia="宋体" w:cs="宋体"/>
          <w:kern w:val="28"/>
          <w:sz w:val="28"/>
          <w:szCs w:val="28"/>
          <w:lang w:val="en-US" w:eastAsia="zh-CN"/>
        </w:rPr>
        <w:t>工作内容</w:t>
      </w:r>
      <w:r>
        <w:rPr>
          <w:rFonts w:hint="eastAsia" w:ascii="宋体" w:hAnsi="宋体" w:eastAsia="宋体" w:cs="宋体"/>
          <w:kern w:val="28"/>
          <w:sz w:val="28"/>
          <w:szCs w:val="28"/>
        </w:rPr>
        <w:tab/>
      </w:r>
      <w:r>
        <w:rPr>
          <w:rFonts w:hint="eastAsia" w:ascii="宋体" w:hAnsi="宋体" w:eastAsia="宋体" w:cs="宋体"/>
          <w:kern w:val="28"/>
          <w:sz w:val="28"/>
          <w:szCs w:val="28"/>
          <w:lang w:val="en-US" w:eastAsia="zh-CN"/>
        </w:rPr>
        <w:t>6</w:t>
      </w:r>
      <w:r>
        <w:rPr>
          <w:rFonts w:hint="eastAsia" w:ascii="宋体" w:hAnsi="宋体" w:eastAsia="宋体" w:cs="宋体"/>
          <w:kern w:val="28"/>
          <w:sz w:val="28"/>
          <w:szCs w:val="28"/>
        </w:rPr>
        <w:fldChar w:fldCharType="end"/>
      </w:r>
    </w:p>
    <w:p>
      <w:pPr>
        <w:pStyle w:val="22"/>
        <w:tabs>
          <w:tab w:val="right" w:leader="dot" w:pos="9740"/>
        </w:tabs>
        <w:spacing w:line="720" w:lineRule="auto"/>
        <w:jc w:val="left"/>
        <w:rPr>
          <w:rFonts w:hint="eastAsia" w:ascii="宋体" w:hAnsi="宋体" w:eastAsia="宋体" w:cs="宋体"/>
          <w:kern w:val="28"/>
          <w:sz w:val="28"/>
          <w:szCs w:val="28"/>
          <w:lang w:val="en-US" w:eastAsia="zh-CN"/>
        </w:rPr>
      </w:pPr>
      <w:r>
        <w:rPr>
          <w:rFonts w:hint="eastAsia" w:ascii="宋体" w:hAnsi="宋体" w:eastAsia="宋体" w:cs="宋体"/>
          <w:kern w:val="28"/>
          <w:sz w:val="28"/>
          <w:szCs w:val="28"/>
        </w:rPr>
        <w:fldChar w:fldCharType="begin"/>
      </w:r>
      <w:r>
        <w:rPr>
          <w:rFonts w:hint="eastAsia" w:ascii="宋体" w:hAnsi="宋体" w:eastAsia="宋体" w:cs="宋体"/>
          <w:kern w:val="28"/>
          <w:sz w:val="28"/>
          <w:szCs w:val="28"/>
        </w:rPr>
        <w:instrText xml:space="preserve"> HYPERLINK \l _Toc8235 </w:instrText>
      </w:r>
      <w:r>
        <w:rPr>
          <w:rFonts w:hint="eastAsia" w:ascii="宋体" w:hAnsi="宋体" w:eastAsia="宋体" w:cs="宋体"/>
          <w:kern w:val="28"/>
          <w:sz w:val="28"/>
          <w:szCs w:val="28"/>
        </w:rPr>
        <w:fldChar w:fldCharType="separate"/>
      </w:r>
      <w:r>
        <w:rPr>
          <w:rFonts w:hint="eastAsia" w:ascii="宋体" w:hAnsi="宋体" w:eastAsia="宋体" w:cs="宋体"/>
          <w:kern w:val="28"/>
          <w:sz w:val="28"/>
          <w:szCs w:val="28"/>
          <w:lang w:eastAsia="zh-CN"/>
        </w:rPr>
        <w:t>第</w:t>
      </w:r>
      <w:r>
        <w:rPr>
          <w:rFonts w:hint="eastAsia" w:ascii="宋体" w:hAnsi="宋体" w:eastAsia="宋体" w:cs="宋体"/>
          <w:kern w:val="28"/>
          <w:sz w:val="28"/>
          <w:szCs w:val="28"/>
          <w:lang w:val="en-US" w:eastAsia="zh-CN"/>
        </w:rPr>
        <w:t>四</w:t>
      </w:r>
      <w:r>
        <w:rPr>
          <w:rFonts w:hint="eastAsia" w:ascii="宋体" w:hAnsi="宋体" w:eastAsia="宋体" w:cs="宋体"/>
          <w:kern w:val="28"/>
          <w:sz w:val="28"/>
          <w:szCs w:val="28"/>
          <w:lang w:eastAsia="zh-CN"/>
        </w:rPr>
        <w:t>章</w:t>
      </w:r>
      <w:r>
        <w:rPr>
          <w:rFonts w:hint="eastAsia" w:ascii="宋体" w:hAnsi="宋体" w:eastAsia="宋体" w:cs="宋体"/>
          <w:kern w:val="28"/>
          <w:sz w:val="28"/>
          <w:szCs w:val="28"/>
          <w:lang w:val="en-US" w:eastAsia="zh-CN"/>
        </w:rPr>
        <w:t xml:space="preserve"> </w:t>
      </w:r>
      <w:r>
        <w:rPr>
          <w:rFonts w:hint="eastAsia" w:ascii="宋体" w:hAnsi="宋体" w:eastAsia="宋体" w:cs="宋体"/>
          <w:kern w:val="28"/>
          <w:sz w:val="28"/>
          <w:szCs w:val="28"/>
          <w:lang w:eastAsia="zh-CN"/>
        </w:rPr>
        <w:t>参选人总则</w:t>
      </w:r>
      <w:r>
        <w:rPr>
          <w:rFonts w:hint="eastAsia" w:ascii="宋体" w:hAnsi="宋体" w:eastAsia="宋体" w:cs="宋体"/>
          <w:kern w:val="28"/>
          <w:sz w:val="28"/>
          <w:szCs w:val="28"/>
        </w:rPr>
        <w:tab/>
      </w:r>
      <w:r>
        <w:rPr>
          <w:rFonts w:hint="eastAsia" w:ascii="宋体" w:hAnsi="宋体" w:eastAsia="宋体" w:cs="宋体"/>
          <w:kern w:val="28"/>
          <w:sz w:val="28"/>
          <w:szCs w:val="28"/>
        </w:rPr>
        <w:fldChar w:fldCharType="end"/>
      </w:r>
      <w:r>
        <w:rPr>
          <w:rFonts w:hint="eastAsia" w:ascii="宋体" w:hAnsi="宋体" w:eastAsia="宋体" w:cs="宋体"/>
          <w:kern w:val="28"/>
          <w:sz w:val="28"/>
          <w:szCs w:val="28"/>
          <w:lang w:val="en-US" w:eastAsia="zh-CN"/>
        </w:rPr>
        <w:t>7</w:t>
      </w:r>
    </w:p>
    <w:p>
      <w:pPr>
        <w:pStyle w:val="22"/>
        <w:tabs>
          <w:tab w:val="right" w:leader="dot" w:pos="9740"/>
        </w:tabs>
        <w:spacing w:line="720" w:lineRule="auto"/>
        <w:jc w:val="left"/>
        <w:rPr>
          <w:rFonts w:hint="eastAsia" w:ascii="宋体" w:hAnsi="宋体" w:eastAsia="宋体" w:cs="宋体"/>
          <w:kern w:val="28"/>
          <w:sz w:val="28"/>
          <w:szCs w:val="28"/>
          <w:lang w:val="en-US" w:eastAsia="zh-CN"/>
        </w:rPr>
      </w:pPr>
      <w:r>
        <w:rPr>
          <w:rFonts w:hint="eastAsia" w:ascii="宋体" w:hAnsi="宋体" w:eastAsia="宋体" w:cs="宋体"/>
          <w:kern w:val="28"/>
          <w:sz w:val="28"/>
          <w:szCs w:val="28"/>
        </w:rPr>
        <w:fldChar w:fldCharType="begin"/>
      </w:r>
      <w:r>
        <w:rPr>
          <w:rFonts w:hint="eastAsia" w:ascii="宋体" w:hAnsi="宋体" w:eastAsia="宋体" w:cs="宋体"/>
          <w:kern w:val="28"/>
          <w:sz w:val="28"/>
          <w:szCs w:val="28"/>
        </w:rPr>
        <w:instrText xml:space="preserve"> HYPERLINK \l _Toc8235 </w:instrText>
      </w:r>
      <w:r>
        <w:rPr>
          <w:rFonts w:hint="eastAsia" w:ascii="宋体" w:hAnsi="宋体" w:eastAsia="宋体" w:cs="宋体"/>
          <w:kern w:val="28"/>
          <w:sz w:val="28"/>
          <w:szCs w:val="28"/>
        </w:rPr>
        <w:fldChar w:fldCharType="separate"/>
      </w:r>
      <w:r>
        <w:rPr>
          <w:rFonts w:hint="eastAsia" w:ascii="宋体" w:hAnsi="宋体" w:eastAsia="宋体" w:cs="宋体"/>
          <w:kern w:val="28"/>
          <w:sz w:val="28"/>
          <w:szCs w:val="28"/>
          <w:lang w:eastAsia="zh-CN"/>
        </w:rPr>
        <w:t>第</w:t>
      </w:r>
      <w:r>
        <w:rPr>
          <w:rFonts w:hint="eastAsia" w:ascii="宋体" w:hAnsi="宋体" w:eastAsia="宋体" w:cs="宋体"/>
          <w:kern w:val="28"/>
          <w:sz w:val="28"/>
          <w:szCs w:val="28"/>
          <w:lang w:val="en-US" w:eastAsia="zh-CN"/>
        </w:rPr>
        <w:t>五</w:t>
      </w:r>
      <w:r>
        <w:rPr>
          <w:rFonts w:hint="eastAsia" w:ascii="宋体" w:hAnsi="宋体" w:eastAsia="宋体" w:cs="宋体"/>
          <w:kern w:val="28"/>
          <w:sz w:val="28"/>
          <w:szCs w:val="28"/>
          <w:lang w:eastAsia="zh-CN"/>
        </w:rPr>
        <w:t>章</w:t>
      </w:r>
      <w:r>
        <w:rPr>
          <w:rFonts w:hint="eastAsia" w:ascii="宋体" w:hAnsi="宋体" w:eastAsia="宋体" w:cs="宋体"/>
          <w:kern w:val="28"/>
          <w:sz w:val="28"/>
          <w:szCs w:val="28"/>
          <w:lang w:val="en-US" w:eastAsia="zh-CN"/>
        </w:rPr>
        <w:t xml:space="preserve"> </w:t>
      </w:r>
      <w:r>
        <w:rPr>
          <w:rFonts w:hint="eastAsia" w:ascii="宋体" w:hAnsi="宋体" w:eastAsia="宋体" w:cs="宋体"/>
          <w:kern w:val="28"/>
          <w:sz w:val="28"/>
          <w:szCs w:val="28"/>
        </w:rPr>
        <w:t>比选</w:t>
      </w:r>
      <w:r>
        <w:rPr>
          <w:rFonts w:hint="eastAsia" w:ascii="宋体" w:hAnsi="宋体" w:eastAsia="宋体" w:cs="宋体"/>
          <w:kern w:val="28"/>
          <w:sz w:val="28"/>
          <w:szCs w:val="28"/>
          <w:lang w:eastAsia="zh-CN"/>
        </w:rPr>
        <w:t>响应</w:t>
      </w:r>
      <w:r>
        <w:rPr>
          <w:rFonts w:hint="eastAsia" w:ascii="宋体" w:hAnsi="宋体" w:eastAsia="宋体" w:cs="宋体"/>
          <w:kern w:val="28"/>
          <w:sz w:val="28"/>
          <w:szCs w:val="28"/>
        </w:rPr>
        <w:t>文件格式</w:t>
      </w:r>
      <w:r>
        <w:rPr>
          <w:rFonts w:hint="eastAsia" w:ascii="宋体" w:hAnsi="宋体" w:eastAsia="宋体" w:cs="宋体"/>
          <w:kern w:val="28"/>
          <w:sz w:val="28"/>
          <w:szCs w:val="28"/>
        </w:rPr>
        <w:tab/>
      </w:r>
      <w:r>
        <w:rPr>
          <w:rFonts w:hint="eastAsia" w:ascii="宋体" w:hAnsi="宋体" w:eastAsia="宋体" w:cs="宋体"/>
          <w:kern w:val="28"/>
          <w:sz w:val="28"/>
          <w:szCs w:val="28"/>
        </w:rPr>
        <w:fldChar w:fldCharType="end"/>
      </w:r>
      <w:r>
        <w:rPr>
          <w:rFonts w:hint="eastAsia" w:ascii="宋体" w:hAnsi="宋体" w:eastAsia="宋体" w:cs="宋体"/>
          <w:kern w:val="28"/>
          <w:sz w:val="28"/>
          <w:szCs w:val="28"/>
          <w:lang w:val="en-US" w:eastAsia="zh-CN"/>
        </w:rPr>
        <w:t>13</w:t>
      </w:r>
    </w:p>
    <w:p>
      <w:pPr>
        <w:pStyle w:val="22"/>
        <w:tabs>
          <w:tab w:val="right" w:leader="dot" w:pos="9740"/>
        </w:tabs>
        <w:spacing w:line="720" w:lineRule="auto"/>
        <w:rPr>
          <w:rFonts w:hint="eastAsia" w:ascii="宋体" w:hAnsi="宋体" w:eastAsia="宋体" w:cs="宋体"/>
          <w:kern w:val="28"/>
          <w:sz w:val="28"/>
          <w:szCs w:val="28"/>
          <w:lang w:eastAsia="zh-CN"/>
        </w:rPr>
      </w:pPr>
      <w:r>
        <w:rPr>
          <w:rFonts w:hint="eastAsia" w:ascii="宋体" w:hAnsi="宋体" w:eastAsia="宋体" w:cs="宋体"/>
          <w:kern w:val="28"/>
          <w:sz w:val="28"/>
          <w:szCs w:val="28"/>
        </w:rPr>
        <w:fldChar w:fldCharType="end"/>
      </w:r>
    </w:p>
    <w:p>
      <w:pPr>
        <w:spacing w:line="480" w:lineRule="auto"/>
        <w:jc w:val="center"/>
        <w:outlineLvl w:val="0"/>
        <w:rPr>
          <w:rFonts w:hint="eastAsia" w:ascii="宋体" w:hAnsi="宋体" w:eastAsia="宋体" w:cs="宋体"/>
          <w:b/>
          <w:bCs/>
          <w:color w:val="000000"/>
          <w:kern w:val="0"/>
          <w:sz w:val="28"/>
          <w:szCs w:val="28"/>
          <w:lang w:val="en-US" w:eastAsia="zh-CN"/>
        </w:rPr>
        <w:sectPr>
          <w:pgSz w:w="11906" w:h="16838"/>
          <w:pgMar w:top="1327" w:right="1349" w:bottom="1327" w:left="1349" w:header="851" w:footer="992" w:gutter="0"/>
          <w:cols w:space="0" w:num="1"/>
          <w:rtlGutter w:val="0"/>
          <w:docGrid w:type="lines" w:linePitch="312" w:charSpace="0"/>
        </w:sectPr>
      </w:pPr>
      <w:bookmarkStart w:id="3" w:name="_Toc23261"/>
      <w:bookmarkStart w:id="4" w:name="_Toc23694"/>
    </w:p>
    <w:p>
      <w:pPr>
        <w:spacing w:line="480" w:lineRule="auto"/>
        <w:jc w:val="center"/>
        <w:outlineLvl w:val="0"/>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第一章 比选公告</w:t>
      </w:r>
      <w:bookmarkEnd w:id="3"/>
      <w:bookmarkEnd w:id="4"/>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8"/>
          <w:szCs w:val="28"/>
          <w:highlight w:val="none"/>
        </w:rPr>
      </w:pPr>
      <w:r>
        <w:rPr>
          <w:rFonts w:hint="eastAsia" w:ascii="宋体" w:hAnsi="宋体" w:eastAsia="宋体" w:cs="宋体"/>
          <w:b/>
          <w:bCs w:val="0"/>
          <w:sz w:val="28"/>
          <w:szCs w:val="28"/>
          <w:highlight w:val="none"/>
        </w:rPr>
        <w:t>宁东能源化工基地化工园区扩区可行性研究论证项目比选公告</w:t>
      </w:r>
    </w:p>
    <w:p>
      <w:pPr>
        <w:pStyle w:val="14"/>
        <w:keepNext w:val="0"/>
        <w:keepLines w:val="0"/>
        <w:widowControl/>
        <w:suppressLineNumbers w:val="0"/>
        <w:spacing w:before="810" w:beforeAutospacing="0" w:after="210" w:afterAutospacing="0" w:line="420" w:lineRule="atLeast"/>
        <w:ind w:left="0" w:right="0" w:firstLine="420"/>
        <w:jc w:val="both"/>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宁夏回族自治区宁东能源化工基地管理委员会经济发展局委托宁夏弘德易合工程咨询有限公司拟通过公开比选的方式，确定宁东能源化工基地化工园区扩区可行性研究论证项目单位，现将相关事宜公告如下：</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eastAsia="zh-CN"/>
        </w:rPr>
        <w:t>一、</w:t>
      </w:r>
      <w:r>
        <w:rPr>
          <w:rFonts w:hint="eastAsia" w:ascii="宋体" w:hAnsi="宋体" w:eastAsia="宋体" w:cs="宋体"/>
          <w:bCs/>
          <w:sz w:val="28"/>
          <w:szCs w:val="28"/>
          <w:highlight w:val="none"/>
        </w:rPr>
        <w:t>项目</w:t>
      </w:r>
      <w:r>
        <w:rPr>
          <w:rFonts w:hint="eastAsia" w:ascii="宋体" w:hAnsi="宋体" w:eastAsia="宋体" w:cs="宋体"/>
          <w:bCs/>
          <w:sz w:val="28"/>
          <w:szCs w:val="28"/>
          <w:highlight w:val="none"/>
          <w:lang w:eastAsia="zh-CN"/>
        </w:rPr>
        <w:t>名称</w:t>
      </w:r>
      <w:r>
        <w:rPr>
          <w:rFonts w:hint="eastAsia" w:ascii="宋体" w:hAnsi="宋体" w:eastAsia="宋体" w:cs="宋体"/>
          <w:bCs/>
          <w:sz w:val="28"/>
          <w:szCs w:val="28"/>
          <w:highlight w:val="none"/>
          <w:lang w:val="en-US" w:eastAsia="zh-CN"/>
        </w:rPr>
        <w:t>:宁东能源化工基地化工园区扩区可行性研究论证项目</w:t>
      </w:r>
    </w:p>
    <w:p>
      <w:pPr>
        <w:keepNext w:val="0"/>
        <w:keepLines w:val="0"/>
        <w:pageBreakBefore w:val="0"/>
        <w:widowControl w:val="0"/>
        <w:numPr>
          <w:ilvl w:val="0"/>
          <w:numId w:val="0"/>
        </w:numPr>
        <w:tabs>
          <w:tab w:val="center" w:pos="4604"/>
        </w:tabs>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eastAsia="zh-CN"/>
        </w:rPr>
        <w:t>二、项目编号：</w:t>
      </w:r>
      <w:r>
        <w:rPr>
          <w:rFonts w:hint="eastAsia" w:ascii="宋体" w:hAnsi="宋体" w:eastAsia="宋体" w:cs="宋体"/>
          <w:bCs/>
          <w:sz w:val="28"/>
          <w:szCs w:val="28"/>
          <w:highlight w:val="none"/>
          <w:lang w:val="en-US" w:eastAsia="zh-CN"/>
        </w:rPr>
        <w:t>NXHDYHC-2025-042</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三、工作内容：详见比选文件“第三章工作内容”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四、最高限价：300000.00元</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eastAsia="zh-CN"/>
        </w:rPr>
        <w:t>五</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eastAsia="zh-CN"/>
        </w:rPr>
        <w:t>参选</w:t>
      </w:r>
      <w:r>
        <w:rPr>
          <w:rFonts w:hint="eastAsia" w:ascii="宋体" w:hAnsi="宋体" w:eastAsia="宋体" w:cs="宋体"/>
          <w:bCs/>
          <w:sz w:val="28"/>
          <w:szCs w:val="28"/>
          <w:highlight w:val="none"/>
        </w:rPr>
        <w:t>人资格要求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1</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参选人具备独立法人资格，具有有效期内的三证合一营业执照（如参选人为事业单位或其他组织，按照国家相关规定提供相应证明材料）；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2</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通过“信用中国”网站（www.creditchina.gov.cn）查询参选人是否为失信被执行人，并限制失信被执行人参与此次比选；</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3</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各参选单位须通过</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中国裁判文书网</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进行行贿犯罪档案查询，参选单位近一年无行贿犯罪记录方可参与比选；</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4</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单位负责人为同一人或者存在控股、管理关系的不同单位</w:t>
      </w:r>
      <w:r>
        <w:rPr>
          <w:rFonts w:hint="eastAsia" w:ascii="宋体" w:hAnsi="宋体" w:eastAsia="宋体" w:cs="宋体"/>
          <w:bCs/>
          <w:sz w:val="28"/>
          <w:szCs w:val="28"/>
          <w:highlight w:val="none"/>
          <w:lang w:eastAsia="zh-CN"/>
        </w:rPr>
        <w:t>、利害关系的</w:t>
      </w:r>
      <w:r>
        <w:rPr>
          <w:rFonts w:hint="eastAsia" w:ascii="宋体" w:hAnsi="宋体" w:eastAsia="宋体" w:cs="宋体"/>
          <w:bCs/>
          <w:sz w:val="28"/>
          <w:szCs w:val="28"/>
          <w:highlight w:val="none"/>
        </w:rPr>
        <w:t>，不得同时参加本报名。</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六</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参选报名</w:t>
      </w:r>
      <w:r>
        <w:rPr>
          <w:rFonts w:hint="eastAsia" w:ascii="宋体" w:hAnsi="宋体" w:eastAsia="宋体" w:cs="宋体"/>
          <w:sz w:val="28"/>
          <w:szCs w:val="28"/>
          <w:highlight w:val="none"/>
        </w:rPr>
        <w:t>须知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凡有意参加本次公开比选的参选单位请于2025年9月13日18:00前将授权委托书原件的扫描件加盖单位公章</w:t>
      </w:r>
      <w:r>
        <w:rPr>
          <w:rFonts w:hint="eastAsia" w:ascii="宋体" w:hAnsi="宋体" w:eastAsia="宋体" w:cs="宋体"/>
          <w:b/>
          <w:bCs w:val="0"/>
          <w:kern w:val="2"/>
          <w:sz w:val="28"/>
          <w:szCs w:val="28"/>
          <w:highlight w:val="none"/>
          <w:lang w:val="en-US" w:eastAsia="zh-CN" w:bidi="ar-SA"/>
        </w:rPr>
        <w:t>（授权委托书须注明联系人、联系电话及项目名称）</w:t>
      </w:r>
      <w:r>
        <w:rPr>
          <w:rFonts w:hint="eastAsia" w:ascii="宋体" w:hAnsi="宋体" w:eastAsia="宋体" w:cs="宋体"/>
          <w:bCs/>
          <w:kern w:val="2"/>
          <w:sz w:val="28"/>
          <w:szCs w:val="28"/>
          <w:highlight w:val="none"/>
          <w:lang w:val="en-US" w:eastAsia="zh-CN" w:bidi="ar-SA"/>
        </w:rPr>
        <w:t>发送至比选代理公司工作人员邮箱（471673540@qq.com邮箱）后视为报名成功，</w:t>
      </w:r>
      <w:r>
        <w:rPr>
          <w:rFonts w:hint="eastAsia" w:ascii="Times New Roman" w:hAnsi="Times New Roman" w:eastAsia="宋体" w:cs="宋体"/>
          <w:color w:val="000000"/>
          <w:kern w:val="2"/>
          <w:sz w:val="28"/>
          <w:szCs w:val="28"/>
          <w:highlight w:val="none"/>
          <w:lang w:val="en-US" w:eastAsia="zh-CN" w:bidi="ar-SA"/>
        </w:rPr>
        <w:t>报名后在公告下方附件中自行下载比选文件，如未报名，比选时所递交的参选文件将被拒绝接受。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Cs/>
          <w:sz w:val="28"/>
          <w:szCs w:val="28"/>
          <w:highlight w:val="none"/>
          <w:lang w:eastAsia="zh-CN"/>
        </w:rPr>
      </w:pPr>
      <w:r>
        <w:rPr>
          <w:rFonts w:hint="eastAsia" w:ascii="宋体" w:hAnsi="宋体" w:eastAsia="宋体" w:cs="宋体"/>
          <w:sz w:val="28"/>
          <w:szCs w:val="28"/>
          <w:highlight w:val="none"/>
          <w:lang w:eastAsia="zh-CN"/>
        </w:rPr>
        <w:t>六</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比选时间及地点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rPr>
        <w:t>比选时间：202</w:t>
      </w:r>
      <w:r>
        <w:rPr>
          <w:rFonts w:hint="eastAsia" w:ascii="宋体" w:hAnsi="宋体" w:eastAsia="宋体" w:cs="宋体"/>
          <w:bCs/>
          <w:sz w:val="28"/>
          <w:szCs w:val="28"/>
          <w:highlight w:val="none"/>
          <w:lang w:val="en-US" w:eastAsia="zh-CN"/>
        </w:rPr>
        <w:t>5</w:t>
      </w:r>
      <w:r>
        <w:rPr>
          <w:rFonts w:hint="eastAsia" w:ascii="宋体" w:hAnsi="宋体" w:eastAsia="宋体" w:cs="宋体"/>
          <w:bCs/>
          <w:sz w:val="28"/>
          <w:szCs w:val="28"/>
          <w:highlight w:val="none"/>
        </w:rPr>
        <w:t>年</w:t>
      </w:r>
      <w:r>
        <w:rPr>
          <w:rFonts w:hint="eastAsia" w:ascii="宋体" w:hAnsi="宋体" w:eastAsia="宋体" w:cs="宋体"/>
          <w:bCs/>
          <w:sz w:val="28"/>
          <w:szCs w:val="28"/>
          <w:highlight w:val="none"/>
          <w:lang w:val="en-US" w:eastAsia="zh-CN"/>
        </w:rPr>
        <w:t>9</w:t>
      </w:r>
      <w:r>
        <w:rPr>
          <w:rFonts w:hint="eastAsia" w:ascii="宋体" w:hAnsi="宋体" w:eastAsia="宋体" w:cs="宋体"/>
          <w:bCs/>
          <w:sz w:val="28"/>
          <w:szCs w:val="28"/>
          <w:highlight w:val="none"/>
        </w:rPr>
        <w:t>月</w:t>
      </w:r>
      <w:r>
        <w:rPr>
          <w:rFonts w:hint="eastAsia" w:ascii="宋体" w:hAnsi="宋体" w:eastAsia="宋体" w:cs="宋体"/>
          <w:bCs/>
          <w:sz w:val="28"/>
          <w:szCs w:val="28"/>
          <w:highlight w:val="none"/>
          <w:lang w:val="en-US" w:eastAsia="zh-CN"/>
        </w:rPr>
        <w:t>14</w:t>
      </w:r>
      <w:r>
        <w:rPr>
          <w:rFonts w:hint="eastAsia" w:ascii="宋体" w:hAnsi="宋体" w:eastAsia="宋体" w:cs="宋体"/>
          <w:bCs/>
          <w:sz w:val="28"/>
          <w:szCs w:val="28"/>
          <w:highlight w:val="none"/>
        </w:rPr>
        <w:t>日</w:t>
      </w:r>
      <w:r>
        <w:rPr>
          <w:rFonts w:hint="eastAsia" w:ascii="宋体" w:hAnsi="宋体" w:eastAsia="宋体" w:cs="宋体"/>
          <w:bCs/>
          <w:sz w:val="28"/>
          <w:szCs w:val="28"/>
          <w:highlight w:val="none"/>
          <w:lang w:val="en-US" w:eastAsia="zh-CN"/>
        </w:rPr>
        <w:t>9</w:t>
      </w:r>
      <w:r>
        <w:rPr>
          <w:rFonts w:hint="eastAsia" w:ascii="宋体" w:hAnsi="宋体" w:eastAsia="宋体" w:cs="宋体"/>
          <w:bCs/>
          <w:sz w:val="28"/>
          <w:szCs w:val="28"/>
          <w:highlight w:val="none"/>
        </w:rPr>
        <w:t>时</w:t>
      </w:r>
      <w:r>
        <w:rPr>
          <w:rFonts w:hint="eastAsia" w:ascii="宋体" w:hAnsi="宋体" w:eastAsia="宋体" w:cs="宋体"/>
          <w:bCs/>
          <w:sz w:val="28"/>
          <w:szCs w:val="28"/>
          <w:highlight w:val="none"/>
          <w:lang w:val="en-US" w:eastAsia="zh-CN"/>
        </w:rPr>
        <w:t>30分。</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比选地点：</w:t>
      </w:r>
      <w:r>
        <w:rPr>
          <w:rFonts w:hint="eastAsia" w:ascii="宋体" w:hAnsi="宋体" w:eastAsia="宋体" w:cs="宋体"/>
          <w:bCs/>
          <w:sz w:val="28"/>
          <w:szCs w:val="28"/>
          <w:highlight w:val="none"/>
          <w:lang w:eastAsia="zh-CN"/>
        </w:rPr>
        <w:t>宁夏弘德易合工程咨询有限公司比选室</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eastAsia="zh-CN"/>
        </w:rPr>
        <w:t>银川市金凤区悦海新天地B座25楼</w:t>
      </w:r>
      <w:r>
        <w:rPr>
          <w:rFonts w:hint="eastAsia" w:ascii="宋体" w:hAnsi="宋体" w:eastAsia="宋体" w:cs="宋体"/>
          <w:bCs/>
          <w:sz w:val="28"/>
          <w:szCs w:val="28"/>
          <w:highlight w:val="none"/>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eastAsia="zh-CN"/>
        </w:rPr>
        <w:t>七、</w:t>
      </w:r>
      <w:r>
        <w:rPr>
          <w:rFonts w:hint="eastAsia" w:ascii="宋体" w:hAnsi="宋体" w:eastAsia="宋体" w:cs="宋体"/>
          <w:bCs/>
          <w:sz w:val="28"/>
          <w:szCs w:val="28"/>
          <w:highlight w:val="none"/>
        </w:rPr>
        <w:t>联系</w:t>
      </w:r>
      <w:r>
        <w:rPr>
          <w:rFonts w:hint="eastAsia" w:ascii="宋体" w:hAnsi="宋体" w:eastAsia="宋体" w:cs="宋体"/>
          <w:bCs/>
          <w:sz w:val="28"/>
          <w:szCs w:val="28"/>
          <w:highlight w:val="none"/>
          <w:lang w:eastAsia="zh-CN"/>
        </w:rPr>
        <w:t>方式：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840" w:firstLineChars="3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sz w:val="28"/>
          <w:szCs w:val="28"/>
          <w:highlight w:val="none"/>
          <w:lang w:val="en-US" w:eastAsia="zh-CN"/>
        </w:rPr>
        <w:t>比选</w:t>
      </w:r>
      <w:r>
        <w:rPr>
          <w:rFonts w:hint="eastAsia" w:ascii="宋体" w:hAnsi="宋体" w:eastAsia="宋体" w:cs="宋体"/>
          <w:bCs/>
          <w:kern w:val="2"/>
          <w:sz w:val="28"/>
          <w:szCs w:val="28"/>
          <w:highlight w:val="none"/>
          <w:lang w:val="en-US" w:eastAsia="zh-CN" w:bidi="ar-SA"/>
        </w:rPr>
        <w:t>单位：宁夏回族自治区宁东能源化工基地管理委员会经济发展局</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840" w:firstLineChars="3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地    址：宁夏回族自治区银川市宁东镇长城路7号企业总部大楼</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840" w:firstLineChars="3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 xml:space="preserve">联 系 人：杜晨静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840" w:firstLineChars="3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电    话：19524659335</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840" w:firstLineChars="3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比选代理机构：宁夏弘德易合工程咨询有限公司</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840" w:firstLineChars="3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地    址：银川市金凤区悦海新天地B座25楼</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840" w:firstLineChars="3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联 系 人：杜刚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840" w:firstLineChars="300"/>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rPr>
        <w:t>电</w:t>
      </w:r>
      <w:r>
        <w:rPr>
          <w:rFonts w:hint="eastAsia" w:ascii="宋体" w:hAnsi="宋体" w:eastAsia="宋体" w:cs="宋体"/>
          <w:bCs/>
          <w:kern w:val="2"/>
          <w:sz w:val="28"/>
          <w:szCs w:val="28"/>
          <w:highlight w:val="none"/>
          <w:lang w:val="en-US" w:eastAsia="zh-CN" w:bidi="ar-SA"/>
        </w:rPr>
        <w:t xml:space="preserve">    话：15719588290</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40" w:firstLineChars="1800"/>
        <w:textAlignment w:val="auto"/>
        <w:rPr>
          <w:rFonts w:hint="eastAsia" w:ascii="宋体" w:hAnsi="宋体" w:eastAsia="宋体" w:cs="宋体"/>
          <w:bCs/>
          <w:sz w:val="28"/>
          <w:szCs w:val="28"/>
          <w:highlight w:val="none"/>
          <w:lang w:val="en-US" w:eastAsia="zh-CN"/>
        </w:rPr>
      </w:pPr>
    </w:p>
    <w:p>
      <w:pP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br w:type="page"/>
      </w:r>
    </w:p>
    <w:p>
      <w:pPr>
        <w:spacing w:line="480" w:lineRule="auto"/>
        <w:jc w:val="center"/>
        <w:outlineLvl w:val="0"/>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 xml:space="preserve">第二章 </w:t>
      </w:r>
      <w:r>
        <w:rPr>
          <w:rFonts w:hint="eastAsia" w:ascii="宋体" w:hAnsi="宋体" w:eastAsia="宋体" w:cs="宋体"/>
          <w:b/>
          <w:bCs/>
          <w:color w:val="000000"/>
          <w:kern w:val="0"/>
          <w:sz w:val="28"/>
          <w:szCs w:val="28"/>
          <w:lang w:val="en-US" w:eastAsia="zh-CN"/>
        </w:rPr>
        <w:fldChar w:fldCharType="begin"/>
      </w:r>
      <w:r>
        <w:rPr>
          <w:rFonts w:hint="eastAsia" w:ascii="宋体" w:hAnsi="宋体" w:eastAsia="宋体" w:cs="宋体"/>
          <w:b/>
          <w:bCs/>
          <w:color w:val="000000"/>
          <w:kern w:val="0"/>
          <w:sz w:val="28"/>
          <w:szCs w:val="28"/>
          <w:lang w:val="en-US" w:eastAsia="zh-CN"/>
        </w:rPr>
        <w:instrText xml:space="preserve"> HYPERLINK  \l "_top" </w:instrText>
      </w:r>
      <w:r>
        <w:rPr>
          <w:rFonts w:hint="eastAsia" w:ascii="宋体" w:hAnsi="宋体" w:eastAsia="宋体" w:cs="宋体"/>
          <w:b/>
          <w:bCs/>
          <w:color w:val="000000"/>
          <w:kern w:val="0"/>
          <w:sz w:val="28"/>
          <w:szCs w:val="28"/>
          <w:lang w:val="en-US" w:eastAsia="zh-CN"/>
        </w:rPr>
        <w:fldChar w:fldCharType="separate"/>
      </w:r>
      <w:r>
        <w:rPr>
          <w:rFonts w:hint="eastAsia" w:ascii="宋体" w:hAnsi="宋体" w:eastAsia="宋体" w:cs="宋体"/>
          <w:b/>
          <w:bCs/>
          <w:color w:val="000000"/>
          <w:kern w:val="0"/>
          <w:sz w:val="28"/>
          <w:szCs w:val="28"/>
          <w:lang w:val="en-US" w:eastAsia="zh-CN"/>
        </w:rPr>
        <w:t>参选人须知前附表</w:t>
      </w:r>
      <w:r>
        <w:rPr>
          <w:rFonts w:hint="eastAsia" w:ascii="宋体" w:hAnsi="宋体" w:eastAsia="宋体" w:cs="宋体"/>
          <w:b/>
          <w:bCs/>
          <w:color w:val="000000"/>
          <w:kern w:val="0"/>
          <w:sz w:val="28"/>
          <w:szCs w:val="28"/>
          <w:lang w:val="en-US" w:eastAsia="zh-CN"/>
        </w:rPr>
        <w:fldChar w:fldCharType="end"/>
      </w:r>
    </w:p>
    <w:tbl>
      <w:tblPr>
        <w:tblStyle w:val="17"/>
        <w:tblW w:w="9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8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54" w:type="dxa"/>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条目号</w:t>
            </w:r>
          </w:p>
        </w:tc>
        <w:tc>
          <w:tcPr>
            <w:tcW w:w="8795" w:type="dxa"/>
            <w:noWrap w:val="0"/>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1</w:t>
            </w:r>
          </w:p>
        </w:tc>
        <w:tc>
          <w:tcPr>
            <w:tcW w:w="87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Pr>
              <w:t>项目</w:t>
            </w:r>
            <w:r>
              <w:rPr>
                <w:rFonts w:hint="eastAsia" w:ascii="宋体" w:hAnsi="宋体" w:eastAsia="宋体" w:cs="宋体"/>
                <w:bCs/>
                <w:sz w:val="28"/>
                <w:szCs w:val="28"/>
                <w:highlight w:val="none"/>
                <w:lang w:eastAsia="zh-CN"/>
              </w:rPr>
              <w:t>名称</w:t>
            </w:r>
            <w:r>
              <w:rPr>
                <w:rFonts w:hint="eastAsia" w:ascii="宋体" w:hAnsi="宋体" w:eastAsia="宋体" w:cs="宋体"/>
                <w:bCs/>
                <w:sz w:val="28"/>
                <w:szCs w:val="28"/>
                <w:highlight w:val="none"/>
                <w:lang w:val="en-US" w:eastAsia="zh-CN"/>
              </w:rPr>
              <w:t>:宁东能源化工基地化工园区扩区可行性研究论证项目</w:t>
            </w:r>
          </w:p>
          <w:p>
            <w:pPr>
              <w:keepNext w:val="0"/>
              <w:keepLines w:val="0"/>
              <w:pageBreakBefore w:val="0"/>
              <w:widowControl w:val="0"/>
              <w:numPr>
                <w:ilvl w:val="0"/>
                <w:numId w:val="0"/>
              </w:numPr>
              <w:tabs>
                <w:tab w:val="center" w:pos="4604"/>
              </w:tabs>
              <w:kinsoku/>
              <w:wordWrap/>
              <w:overflowPunct/>
              <w:topLinePunct w:val="0"/>
              <w:autoSpaceDE/>
              <w:autoSpaceDN/>
              <w:bidi w:val="0"/>
              <w:adjustRightInd/>
              <w:snapToGrid w:val="0"/>
              <w:spacing w:line="360" w:lineRule="auto"/>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highlight w:val="none"/>
                <w:lang w:eastAsia="zh-CN"/>
              </w:rPr>
              <w:t>项目编号：</w:t>
            </w:r>
            <w:r>
              <w:rPr>
                <w:rFonts w:hint="eastAsia" w:ascii="宋体" w:hAnsi="宋体" w:eastAsia="宋体" w:cs="宋体"/>
                <w:bCs/>
                <w:sz w:val="28"/>
                <w:szCs w:val="28"/>
                <w:highlight w:val="none"/>
                <w:lang w:val="en-US" w:eastAsia="zh-CN"/>
              </w:rPr>
              <w:t>NXHDYHC-2025-042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noWrap w:val="0"/>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879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sz w:val="28"/>
                <w:szCs w:val="28"/>
                <w:lang w:eastAsia="zh-CN"/>
              </w:rPr>
            </w:pPr>
            <w:r>
              <w:rPr>
                <w:rFonts w:hint="eastAsia" w:ascii="宋体" w:hAnsi="宋体" w:eastAsia="宋体" w:cs="宋体"/>
                <w:bCs/>
                <w:sz w:val="28"/>
                <w:szCs w:val="28"/>
                <w:lang w:eastAsia="zh-CN"/>
              </w:rPr>
              <w:t>比选单位：宁夏回族自治区宁东能源化工基地管理委员会经济发展局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sz w:val="28"/>
                <w:szCs w:val="28"/>
                <w:lang w:eastAsia="zh-CN"/>
              </w:rPr>
            </w:pPr>
            <w:r>
              <w:rPr>
                <w:rFonts w:hint="eastAsia" w:ascii="宋体" w:hAnsi="宋体" w:eastAsia="宋体" w:cs="宋体"/>
                <w:bCs/>
                <w:sz w:val="28"/>
                <w:szCs w:val="28"/>
                <w:lang w:eastAsia="zh-CN"/>
              </w:rPr>
              <w:t>地    址：宁夏回族自治区银川市宁东镇长城路7号企业总部大楼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sz w:val="28"/>
                <w:szCs w:val="28"/>
                <w:lang w:eastAsia="zh-CN"/>
              </w:rPr>
            </w:pPr>
            <w:r>
              <w:rPr>
                <w:rFonts w:hint="eastAsia" w:ascii="宋体" w:hAnsi="宋体" w:eastAsia="宋体" w:cs="宋体"/>
                <w:bCs/>
                <w:sz w:val="28"/>
                <w:szCs w:val="28"/>
                <w:lang w:eastAsia="zh-CN"/>
              </w:rPr>
              <w:t xml:space="preserve">联 系 人：杜晨静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sz w:val="28"/>
                <w:szCs w:val="28"/>
                <w:lang w:eastAsia="zh-CN"/>
              </w:rPr>
            </w:pPr>
            <w:r>
              <w:rPr>
                <w:rFonts w:hint="eastAsia" w:ascii="宋体" w:hAnsi="宋体" w:eastAsia="宋体" w:cs="宋体"/>
                <w:bCs/>
                <w:sz w:val="28"/>
                <w:szCs w:val="28"/>
                <w:lang w:eastAsia="zh-CN"/>
              </w:rPr>
              <w:t>电    话：19524659335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154" w:type="dxa"/>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p>
        </w:tc>
        <w:tc>
          <w:tcPr>
            <w:tcW w:w="879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比选代理机构：宁夏弘德易合工程咨询有限公司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地    址：银川市金凤区悦海新天地B座25楼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联 系 人：杜刚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电    话：15719588290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54" w:type="dxa"/>
            <w:noWrap w:val="0"/>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8795" w:type="dxa"/>
            <w:noWrap w:val="0"/>
            <w:vAlign w:val="center"/>
          </w:tcPr>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比选费用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54" w:type="dxa"/>
            <w:noWrap w:val="0"/>
            <w:vAlign w:val="center"/>
          </w:tcPr>
          <w:p>
            <w:pPr>
              <w:spacing w:line="360" w:lineRule="auto"/>
              <w:jc w:val="center"/>
              <w:rPr>
                <w:rFonts w:hint="eastAsia" w:ascii="宋体" w:hAnsi="宋体" w:eastAsia="宋体" w:cs="宋体"/>
                <w:sz w:val="28"/>
                <w:szCs w:val="28"/>
                <w:lang w:val="en-US"/>
              </w:rPr>
            </w:pPr>
            <w:r>
              <w:rPr>
                <w:rFonts w:hint="eastAsia" w:ascii="宋体" w:hAnsi="宋体" w:eastAsia="宋体" w:cs="宋体"/>
                <w:sz w:val="28"/>
                <w:szCs w:val="28"/>
                <w:lang w:val="en-US" w:eastAsia="zh-CN"/>
              </w:rPr>
              <w:t>4.1</w:t>
            </w:r>
          </w:p>
        </w:tc>
        <w:tc>
          <w:tcPr>
            <w:tcW w:w="8795" w:type="dxa"/>
            <w:noWrap w:val="0"/>
            <w:vAlign w:val="center"/>
          </w:tcPr>
          <w:p>
            <w:pPr>
              <w:spacing w:line="360" w:lineRule="auto"/>
              <w:rPr>
                <w:rFonts w:hint="eastAsia" w:ascii="宋体" w:hAnsi="宋体" w:eastAsia="宋体" w:cs="宋体"/>
                <w:bCs/>
                <w:sz w:val="28"/>
                <w:szCs w:val="28"/>
              </w:rPr>
            </w:pPr>
            <w:r>
              <w:rPr>
                <w:rFonts w:hint="eastAsia" w:ascii="宋体" w:hAnsi="宋体" w:eastAsia="宋体" w:cs="宋体"/>
                <w:bCs/>
                <w:sz w:val="28"/>
                <w:szCs w:val="28"/>
                <w:lang w:eastAsia="zh-CN"/>
              </w:rPr>
              <w:t>参选人</w:t>
            </w:r>
            <w:r>
              <w:rPr>
                <w:rFonts w:hint="eastAsia" w:ascii="宋体" w:hAnsi="宋体" w:eastAsia="宋体" w:cs="宋体"/>
                <w:bCs/>
                <w:sz w:val="28"/>
                <w:szCs w:val="28"/>
              </w:rPr>
              <w:t>自行承担所有参与比选的全部费用。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p>
        </w:tc>
        <w:tc>
          <w:tcPr>
            <w:tcW w:w="879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sz w:val="28"/>
                <w:szCs w:val="28"/>
              </w:rPr>
            </w:pPr>
            <w:r>
              <w:rPr>
                <w:rFonts w:hint="eastAsia" w:ascii="宋体" w:hAnsi="宋体" w:eastAsia="宋体" w:cs="宋体"/>
                <w:bCs/>
                <w:sz w:val="28"/>
                <w:szCs w:val="28"/>
              </w:rPr>
              <w:t>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54" w:type="dxa"/>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.1</w:t>
            </w:r>
          </w:p>
        </w:tc>
        <w:tc>
          <w:tcPr>
            <w:tcW w:w="879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sz w:val="28"/>
                <w:szCs w:val="28"/>
              </w:rPr>
            </w:pPr>
            <w:r>
              <w:rPr>
                <w:rFonts w:hint="eastAsia" w:ascii="宋体" w:hAnsi="宋体" w:eastAsia="宋体" w:cs="宋体"/>
                <w:bCs/>
                <w:sz w:val="28"/>
                <w:szCs w:val="28"/>
              </w:rPr>
              <w:t>正本一份，副本</w:t>
            </w:r>
            <w:r>
              <w:rPr>
                <w:rFonts w:hint="eastAsia" w:ascii="宋体" w:hAnsi="宋体" w:eastAsia="宋体" w:cs="宋体"/>
                <w:bCs/>
                <w:sz w:val="28"/>
                <w:szCs w:val="28"/>
                <w:lang w:eastAsia="zh-CN"/>
              </w:rPr>
              <w:t>两</w:t>
            </w:r>
            <w:r>
              <w:rPr>
                <w:rFonts w:hint="eastAsia" w:ascii="宋体" w:hAnsi="宋体" w:eastAsia="宋体" w:cs="宋体"/>
                <w:bCs/>
                <w:sz w:val="28"/>
                <w:szCs w:val="28"/>
              </w:rPr>
              <w:t>份，电子版文件一份U盘WORD版。（与正本比选响应文件密封在一起）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noWrap w:val="0"/>
            <w:vAlign w:val="center"/>
          </w:tcPr>
          <w:p>
            <w:pPr>
              <w:spacing w:line="360" w:lineRule="auto"/>
              <w:jc w:val="center"/>
              <w:rPr>
                <w:rFonts w:hint="eastAsia" w:ascii="宋体" w:hAnsi="宋体" w:eastAsia="宋体" w:cs="宋体"/>
                <w:sz w:val="28"/>
                <w:szCs w:val="28"/>
                <w:lang w:val="en-US"/>
              </w:rPr>
            </w:pPr>
            <w:r>
              <w:rPr>
                <w:rFonts w:hint="eastAsia" w:ascii="宋体" w:hAnsi="宋体" w:eastAsia="宋体" w:cs="宋体"/>
                <w:sz w:val="28"/>
                <w:szCs w:val="28"/>
                <w:lang w:val="en-US" w:eastAsia="zh-CN"/>
              </w:rPr>
              <w:t>5.2</w:t>
            </w:r>
          </w:p>
        </w:tc>
        <w:tc>
          <w:tcPr>
            <w:tcW w:w="879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sz w:val="28"/>
                <w:szCs w:val="28"/>
              </w:rPr>
            </w:pPr>
            <w:r>
              <w:rPr>
                <w:rFonts w:hint="eastAsia" w:ascii="宋体" w:hAnsi="宋体" w:eastAsia="宋体" w:cs="宋体"/>
                <w:bCs/>
                <w:sz w:val="28"/>
                <w:szCs w:val="28"/>
              </w:rPr>
              <w:t>对于比选响应文件，其正本应单独用一个牢固的封套密封，所有副本用另一个单独的封套密封，并且在每个封套上分别显著标明“正本”或“副本”字样。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sz w:val="28"/>
                <w:szCs w:val="28"/>
              </w:rPr>
            </w:pPr>
            <w:r>
              <w:rPr>
                <w:rFonts w:hint="eastAsia" w:ascii="宋体" w:hAnsi="宋体" w:eastAsia="宋体" w:cs="宋体"/>
                <w:bCs/>
                <w:sz w:val="28"/>
                <w:szCs w:val="28"/>
              </w:rPr>
              <w:t>密封的意思是</w:t>
            </w:r>
            <w:r>
              <w:rPr>
                <w:rFonts w:hint="eastAsia" w:ascii="宋体" w:hAnsi="宋体" w:eastAsia="宋体" w:cs="宋体"/>
                <w:bCs/>
                <w:sz w:val="28"/>
                <w:szCs w:val="28"/>
                <w:lang w:eastAsia="zh-CN"/>
              </w:rPr>
              <w:t>参选人</w:t>
            </w:r>
            <w:r>
              <w:rPr>
                <w:rFonts w:hint="eastAsia" w:ascii="宋体" w:hAnsi="宋体" w:eastAsia="宋体" w:cs="宋体"/>
                <w:bCs/>
                <w:sz w:val="28"/>
                <w:szCs w:val="28"/>
              </w:rPr>
              <w:t>对包封的封口封缝牢固粘接并加盖单位</w:t>
            </w:r>
            <w:r>
              <w:rPr>
                <w:rFonts w:hint="eastAsia" w:ascii="宋体" w:hAnsi="宋体" w:eastAsia="宋体" w:cs="宋体"/>
                <w:bCs/>
                <w:sz w:val="28"/>
                <w:szCs w:val="28"/>
                <w:lang w:eastAsia="zh-CN"/>
              </w:rPr>
              <w:t>公章</w:t>
            </w:r>
            <w:r>
              <w:rPr>
                <w:rFonts w:hint="eastAsia" w:ascii="宋体" w:hAnsi="宋体" w:eastAsia="宋体" w:cs="宋体"/>
                <w:bCs/>
                <w:sz w:val="28"/>
                <w:szCs w:val="28"/>
              </w:rPr>
              <w:t>，并加盖具有“密封”二字的密封章或“密封条”。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154" w:type="dxa"/>
            <w:noWrap w:val="0"/>
            <w:vAlign w:val="center"/>
          </w:tcPr>
          <w:p>
            <w:pPr>
              <w:spacing w:line="360" w:lineRule="auto"/>
              <w:jc w:val="center"/>
              <w:rPr>
                <w:rFonts w:hint="eastAsia" w:ascii="宋体" w:hAnsi="宋体" w:eastAsia="宋体" w:cs="宋体"/>
                <w:sz w:val="28"/>
                <w:szCs w:val="28"/>
                <w:lang w:val="en-US"/>
              </w:rPr>
            </w:pPr>
            <w:r>
              <w:rPr>
                <w:rFonts w:hint="eastAsia" w:ascii="宋体" w:hAnsi="宋体" w:eastAsia="宋体" w:cs="宋体"/>
                <w:sz w:val="28"/>
                <w:szCs w:val="28"/>
                <w:lang w:val="en-US" w:eastAsia="zh-CN"/>
              </w:rPr>
              <w:t>5.3</w:t>
            </w:r>
          </w:p>
        </w:tc>
        <w:tc>
          <w:tcPr>
            <w:tcW w:w="879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sz w:val="28"/>
                <w:szCs w:val="28"/>
              </w:rPr>
            </w:pPr>
            <w:r>
              <w:rPr>
                <w:rFonts w:hint="eastAsia" w:ascii="宋体" w:hAnsi="宋体" w:eastAsia="宋体" w:cs="宋体"/>
                <w:bCs/>
                <w:sz w:val="28"/>
                <w:szCs w:val="28"/>
              </w:rPr>
              <w:t>为了资料审核及成果文件备案存档的需要，</w:t>
            </w:r>
            <w:r>
              <w:rPr>
                <w:rFonts w:hint="eastAsia" w:ascii="宋体" w:hAnsi="宋体" w:eastAsia="宋体" w:cs="宋体"/>
                <w:bCs/>
                <w:sz w:val="28"/>
                <w:szCs w:val="28"/>
                <w:lang w:eastAsia="zh-CN"/>
              </w:rPr>
              <w:t>比选</w:t>
            </w:r>
            <w:r>
              <w:rPr>
                <w:rFonts w:hint="eastAsia" w:ascii="宋体" w:hAnsi="宋体" w:eastAsia="宋体" w:cs="宋体"/>
                <w:bCs/>
                <w:sz w:val="28"/>
                <w:szCs w:val="28"/>
              </w:rPr>
              <w:t>响应文件采用胶装方式装订，装订应牢固、不易拆散和换页，不得采用活页装订。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54" w:type="dxa"/>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p>
        </w:tc>
        <w:tc>
          <w:tcPr>
            <w:tcW w:w="8795" w:type="dxa"/>
            <w:noWrap w:val="0"/>
            <w:vAlign w:val="center"/>
          </w:tcPr>
          <w:p>
            <w:pPr>
              <w:spacing w:line="360" w:lineRule="auto"/>
              <w:rPr>
                <w:rFonts w:hint="eastAsia" w:ascii="宋体" w:hAnsi="宋体" w:eastAsia="宋体" w:cs="宋体"/>
                <w:bCs/>
                <w:sz w:val="28"/>
                <w:szCs w:val="28"/>
              </w:rPr>
            </w:pPr>
            <w:r>
              <w:rPr>
                <w:rFonts w:hint="eastAsia" w:ascii="宋体" w:hAnsi="宋体" w:eastAsia="宋体" w:cs="宋体"/>
                <w:bCs/>
                <w:sz w:val="28"/>
                <w:szCs w:val="28"/>
              </w:rPr>
              <w:t>比选报价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54" w:type="dxa"/>
            <w:noWrap w:val="0"/>
            <w:vAlign w:val="center"/>
          </w:tcPr>
          <w:p>
            <w:pPr>
              <w:spacing w:line="360" w:lineRule="auto"/>
              <w:jc w:val="center"/>
              <w:rPr>
                <w:rFonts w:hint="eastAsia" w:ascii="宋体" w:hAnsi="宋体" w:eastAsia="宋体" w:cs="宋体"/>
                <w:sz w:val="28"/>
                <w:szCs w:val="28"/>
                <w:lang w:val="en-US"/>
              </w:rPr>
            </w:pPr>
            <w:r>
              <w:rPr>
                <w:rFonts w:hint="eastAsia" w:ascii="宋体" w:hAnsi="宋体" w:eastAsia="宋体" w:cs="宋体"/>
                <w:sz w:val="28"/>
                <w:szCs w:val="28"/>
                <w:lang w:val="en-US" w:eastAsia="zh-CN"/>
              </w:rPr>
              <w:t>6.1</w:t>
            </w:r>
          </w:p>
        </w:tc>
        <w:tc>
          <w:tcPr>
            <w:tcW w:w="8795" w:type="dxa"/>
            <w:noWrap w:val="0"/>
            <w:vAlign w:val="center"/>
          </w:tcPr>
          <w:p>
            <w:pPr>
              <w:spacing w:line="360" w:lineRule="auto"/>
              <w:rPr>
                <w:rFonts w:hint="eastAsia" w:ascii="宋体" w:hAnsi="宋体" w:eastAsia="宋体" w:cs="宋体"/>
                <w:bCs/>
                <w:sz w:val="28"/>
                <w:szCs w:val="28"/>
              </w:rPr>
            </w:pPr>
            <w:r>
              <w:rPr>
                <w:rFonts w:hint="eastAsia" w:ascii="宋体" w:hAnsi="宋体" w:eastAsia="宋体" w:cs="宋体"/>
                <w:sz w:val="28"/>
                <w:szCs w:val="28"/>
                <w:lang w:eastAsia="zh-CN"/>
              </w:rPr>
              <w:t>比选人</w:t>
            </w:r>
            <w:r>
              <w:rPr>
                <w:rFonts w:hint="eastAsia" w:ascii="宋体" w:hAnsi="宋体" w:eastAsia="宋体" w:cs="宋体"/>
                <w:sz w:val="28"/>
                <w:szCs w:val="28"/>
              </w:rPr>
              <w:t>不接受有任何选择的报价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noWrap w:val="0"/>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8795" w:type="dxa"/>
            <w:noWrap w:val="0"/>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比选货币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54" w:type="dxa"/>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p>
        </w:tc>
        <w:tc>
          <w:tcPr>
            <w:tcW w:w="8795" w:type="dxa"/>
            <w:noWrap w:val="0"/>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54" w:type="dxa"/>
            <w:noWrap w:val="0"/>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8795" w:type="dxa"/>
            <w:noWrap w:val="0"/>
            <w:vAlign w:val="center"/>
          </w:tcPr>
          <w:p>
            <w:pPr>
              <w:spacing w:line="360" w:lineRule="auto"/>
              <w:rPr>
                <w:rFonts w:hint="eastAsia" w:ascii="宋体" w:hAnsi="宋体" w:eastAsia="宋体" w:cs="宋体"/>
                <w:bCs/>
                <w:sz w:val="28"/>
                <w:szCs w:val="28"/>
              </w:rPr>
            </w:pPr>
            <w:r>
              <w:rPr>
                <w:rFonts w:hint="eastAsia" w:ascii="宋体" w:hAnsi="宋体" w:eastAsia="宋体" w:cs="宋体"/>
                <w:bCs/>
                <w:sz w:val="28"/>
                <w:szCs w:val="28"/>
              </w:rPr>
              <w:t>比选响应文件将在比选截止日期后</w:t>
            </w:r>
            <w:r>
              <w:rPr>
                <w:rFonts w:hint="eastAsia" w:ascii="宋体" w:hAnsi="宋体" w:eastAsia="宋体" w:cs="宋体"/>
                <w:bCs/>
                <w:sz w:val="28"/>
                <w:szCs w:val="28"/>
                <w:lang w:val="en-US" w:eastAsia="zh-CN"/>
              </w:rPr>
              <w:t>30</w:t>
            </w:r>
            <w:r>
              <w:rPr>
                <w:rFonts w:hint="eastAsia" w:ascii="宋体" w:hAnsi="宋体" w:eastAsia="宋体" w:cs="宋体"/>
                <w:bCs/>
                <w:sz w:val="28"/>
                <w:szCs w:val="28"/>
              </w:rPr>
              <w:t>日内有效。比选有效期比规定短的可以视为非响应</w:t>
            </w:r>
            <w:r>
              <w:rPr>
                <w:rFonts w:hint="eastAsia" w:ascii="宋体" w:hAnsi="宋体" w:eastAsia="宋体" w:cs="宋体"/>
                <w:bCs/>
                <w:sz w:val="28"/>
                <w:szCs w:val="28"/>
                <w:lang w:eastAsia="zh-CN"/>
              </w:rPr>
              <w:t>，</w:t>
            </w:r>
            <w:r>
              <w:rPr>
                <w:rFonts w:hint="eastAsia" w:ascii="宋体" w:hAnsi="宋体" w:eastAsia="宋体" w:cs="宋体"/>
                <w:bCs/>
                <w:sz w:val="28"/>
                <w:szCs w:val="28"/>
              </w:rPr>
              <w:t>予以废</w:t>
            </w:r>
            <w:r>
              <w:rPr>
                <w:rFonts w:hint="eastAsia" w:ascii="宋体" w:hAnsi="宋体" w:eastAsia="宋体" w:cs="宋体"/>
                <w:bCs/>
                <w:sz w:val="28"/>
                <w:szCs w:val="28"/>
                <w:lang w:eastAsia="zh-CN"/>
              </w:rPr>
              <w:t>选</w:t>
            </w:r>
            <w:r>
              <w:rPr>
                <w:rFonts w:hint="eastAsia" w:ascii="宋体" w:hAnsi="宋体" w:eastAsia="宋体" w:cs="宋体"/>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54" w:type="dxa"/>
            <w:noWrap w:val="0"/>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8795" w:type="dxa"/>
            <w:noWrap w:val="0"/>
            <w:vAlign w:val="center"/>
          </w:tcPr>
          <w:p>
            <w:pPr>
              <w:spacing w:line="360" w:lineRule="auto"/>
              <w:rPr>
                <w:rFonts w:hint="eastAsia" w:ascii="宋体" w:hAnsi="宋体" w:eastAsia="宋体" w:cs="宋体"/>
                <w:bCs/>
                <w:sz w:val="28"/>
                <w:szCs w:val="28"/>
                <w:lang w:eastAsia="zh-CN"/>
              </w:rPr>
            </w:pPr>
            <w:r>
              <w:rPr>
                <w:rFonts w:hint="eastAsia" w:ascii="宋体" w:hAnsi="宋体" w:eastAsia="宋体" w:cs="宋体"/>
                <w:bCs/>
                <w:sz w:val="28"/>
                <w:szCs w:val="28"/>
              </w:rPr>
              <w:t>比选响应文件递交时间</w:t>
            </w:r>
            <w:r>
              <w:rPr>
                <w:rFonts w:hint="eastAsia" w:ascii="宋体" w:hAnsi="宋体" w:eastAsia="宋体" w:cs="宋体"/>
                <w:bCs/>
                <w:sz w:val="28"/>
                <w:szCs w:val="28"/>
                <w:lang w:eastAsia="zh-CN"/>
              </w:rPr>
              <w:t>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54" w:type="dxa"/>
            <w:noWrap w:val="0"/>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9.1</w:t>
            </w:r>
          </w:p>
        </w:tc>
        <w:tc>
          <w:tcPr>
            <w:tcW w:w="8795" w:type="dxa"/>
            <w:noWrap w:val="0"/>
            <w:vAlign w:val="center"/>
          </w:tcPr>
          <w:p>
            <w:pPr>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时间：202</w:t>
            </w:r>
            <w:r>
              <w:rPr>
                <w:rFonts w:hint="eastAsia" w:ascii="宋体" w:hAnsi="宋体" w:eastAsia="宋体" w:cs="宋体"/>
                <w:bCs/>
                <w:sz w:val="28"/>
                <w:szCs w:val="28"/>
                <w:highlight w:val="none"/>
                <w:lang w:val="en-US" w:eastAsia="zh-CN"/>
              </w:rPr>
              <w:t>5</w:t>
            </w:r>
            <w:r>
              <w:rPr>
                <w:rFonts w:hint="eastAsia" w:ascii="宋体" w:hAnsi="宋体" w:eastAsia="宋体" w:cs="宋体"/>
                <w:bCs/>
                <w:sz w:val="28"/>
                <w:szCs w:val="28"/>
                <w:highlight w:val="none"/>
              </w:rPr>
              <w:t>年</w:t>
            </w:r>
            <w:r>
              <w:rPr>
                <w:rFonts w:hint="eastAsia" w:ascii="宋体" w:hAnsi="宋体" w:eastAsia="宋体" w:cs="宋体"/>
                <w:bCs/>
                <w:sz w:val="28"/>
                <w:szCs w:val="28"/>
                <w:highlight w:val="none"/>
                <w:lang w:val="en-US" w:eastAsia="zh-CN"/>
              </w:rPr>
              <w:t>9</w:t>
            </w:r>
            <w:r>
              <w:rPr>
                <w:rFonts w:hint="eastAsia" w:ascii="宋体" w:hAnsi="宋体" w:eastAsia="宋体" w:cs="宋体"/>
                <w:bCs/>
                <w:sz w:val="28"/>
                <w:szCs w:val="28"/>
                <w:highlight w:val="none"/>
              </w:rPr>
              <w:t>月</w:t>
            </w:r>
            <w:r>
              <w:rPr>
                <w:rFonts w:hint="eastAsia" w:ascii="宋体" w:hAnsi="宋体" w:eastAsia="宋体" w:cs="宋体"/>
                <w:bCs/>
                <w:sz w:val="28"/>
                <w:szCs w:val="28"/>
                <w:highlight w:val="none"/>
                <w:lang w:val="en-US" w:eastAsia="zh-CN"/>
              </w:rPr>
              <w:t>14</w:t>
            </w:r>
            <w:r>
              <w:rPr>
                <w:rFonts w:hint="eastAsia" w:ascii="宋体" w:hAnsi="宋体" w:eastAsia="宋体" w:cs="宋体"/>
                <w:bCs/>
                <w:sz w:val="28"/>
                <w:szCs w:val="28"/>
                <w:highlight w:val="none"/>
              </w:rPr>
              <w:t>日</w:t>
            </w:r>
            <w:r>
              <w:rPr>
                <w:rFonts w:hint="eastAsia" w:ascii="宋体" w:hAnsi="宋体" w:eastAsia="宋体" w:cs="宋体"/>
                <w:bCs/>
                <w:sz w:val="28"/>
                <w:szCs w:val="28"/>
                <w:highlight w:val="none"/>
                <w:lang w:val="en-US" w:eastAsia="zh-CN"/>
              </w:rPr>
              <w:t>9</w:t>
            </w:r>
            <w:r>
              <w:rPr>
                <w:rFonts w:hint="eastAsia" w:ascii="宋体" w:hAnsi="宋体" w:eastAsia="宋体" w:cs="宋体"/>
                <w:bCs/>
                <w:sz w:val="28"/>
                <w:szCs w:val="28"/>
                <w:highlight w:val="none"/>
              </w:rPr>
              <w:t>时</w:t>
            </w:r>
            <w:r>
              <w:rPr>
                <w:rFonts w:hint="eastAsia" w:ascii="宋体" w:hAnsi="宋体" w:eastAsia="宋体" w:cs="宋体"/>
                <w:bCs/>
                <w:sz w:val="28"/>
                <w:szCs w:val="28"/>
                <w:highlight w:val="none"/>
                <w:lang w:val="en-US" w:eastAsia="zh-CN"/>
              </w:rPr>
              <w:t>30</w:t>
            </w:r>
            <w:r>
              <w:rPr>
                <w:rFonts w:hint="eastAsia" w:ascii="宋体" w:hAnsi="宋体" w:eastAsia="宋体" w:cs="宋体"/>
                <w:bCs/>
                <w:sz w:val="28"/>
                <w:szCs w:val="28"/>
                <w:highlight w:val="none"/>
              </w:rPr>
              <w:t>分前</w:t>
            </w:r>
          </w:p>
          <w:p>
            <w:pPr>
              <w:spacing w:line="440" w:lineRule="exact"/>
              <w:rPr>
                <w:rFonts w:hint="eastAsia" w:ascii="宋体" w:hAnsi="宋体" w:eastAsia="宋体" w:cs="宋体"/>
                <w:bCs/>
                <w:sz w:val="28"/>
                <w:szCs w:val="28"/>
                <w:highlight w:val="none"/>
                <w:lang w:val="en-US"/>
              </w:rPr>
            </w:pPr>
            <w:r>
              <w:rPr>
                <w:rFonts w:hint="eastAsia" w:ascii="宋体" w:hAnsi="宋体" w:eastAsia="宋体" w:cs="宋体"/>
                <w:bCs/>
                <w:sz w:val="28"/>
                <w:szCs w:val="28"/>
                <w:highlight w:val="none"/>
              </w:rPr>
              <w:t>地点</w:t>
            </w:r>
            <w:r>
              <w:rPr>
                <w:rFonts w:hint="eastAsia" w:ascii="宋体" w:hAnsi="宋体" w:eastAsia="宋体" w:cs="宋体"/>
                <w:bCs/>
                <w:sz w:val="28"/>
                <w:szCs w:val="28"/>
                <w:highlight w:val="none"/>
                <w:lang w:eastAsia="zh-CN"/>
              </w:rPr>
              <w:t>：宁夏弘德易合工程咨询有限公司比选室</w:t>
            </w:r>
            <w:r>
              <w:rPr>
                <w:rFonts w:hint="eastAsia" w:ascii="宋体" w:hAnsi="宋体" w:eastAsia="宋体" w:cs="宋体"/>
                <w:sz w:val="28"/>
                <w:szCs w:val="28"/>
                <w:highlight w:val="none"/>
                <w:lang w:eastAsia="zh-CN"/>
              </w:rPr>
              <w:t>（银川市金凤区悦海新天地B座25楼</w:t>
            </w:r>
            <w:r>
              <w:rPr>
                <w:rFonts w:hint="eastAsia" w:ascii="宋体" w:hAnsi="宋体" w:eastAsia="宋体" w:cs="宋体"/>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54" w:type="dxa"/>
            <w:noWrap w:val="0"/>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8795" w:type="dxa"/>
            <w:noWrap w:val="0"/>
            <w:vAlign w:val="center"/>
          </w:tcPr>
          <w:p>
            <w:pPr>
              <w:spacing w:line="360" w:lineRule="auto"/>
              <w:rPr>
                <w:rFonts w:hint="eastAsia" w:ascii="宋体" w:hAnsi="宋体" w:eastAsia="宋体" w:cs="宋体"/>
                <w:bCs/>
                <w:sz w:val="28"/>
                <w:szCs w:val="28"/>
                <w:lang w:eastAsia="zh-CN"/>
              </w:rPr>
            </w:pPr>
            <w:r>
              <w:rPr>
                <w:rFonts w:hint="eastAsia" w:ascii="宋体" w:hAnsi="宋体" w:eastAsia="宋体" w:cs="宋体"/>
                <w:bCs/>
                <w:sz w:val="28"/>
                <w:szCs w:val="28"/>
              </w:rPr>
              <w:t>比选时间</w:t>
            </w:r>
            <w:r>
              <w:rPr>
                <w:rFonts w:hint="eastAsia" w:ascii="宋体" w:hAnsi="宋体" w:eastAsia="宋体" w:cs="宋体"/>
                <w:bCs/>
                <w:sz w:val="28"/>
                <w:szCs w:val="28"/>
                <w:lang w:eastAsia="zh-CN"/>
              </w:rPr>
              <w:t>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154" w:type="dxa"/>
            <w:noWrap w:val="0"/>
            <w:vAlign w:val="center"/>
          </w:tcPr>
          <w:p>
            <w:pPr>
              <w:spacing w:line="360" w:lineRule="auto"/>
              <w:jc w:val="center"/>
              <w:rPr>
                <w:rFonts w:hint="eastAsia" w:ascii="宋体" w:hAnsi="宋体" w:eastAsia="宋体" w:cs="宋体"/>
                <w:sz w:val="28"/>
                <w:szCs w:val="28"/>
                <w:lang w:val="en-US"/>
              </w:rPr>
            </w:pPr>
            <w:r>
              <w:rPr>
                <w:rFonts w:hint="eastAsia" w:ascii="宋体" w:hAnsi="宋体" w:eastAsia="宋体" w:cs="宋体"/>
                <w:sz w:val="28"/>
                <w:szCs w:val="28"/>
                <w:lang w:val="en-US" w:eastAsia="zh-CN"/>
              </w:rPr>
              <w:t>10.1</w:t>
            </w:r>
          </w:p>
        </w:tc>
        <w:tc>
          <w:tcPr>
            <w:tcW w:w="8795" w:type="dxa"/>
            <w:noWrap w:val="0"/>
            <w:vAlign w:val="center"/>
          </w:tcPr>
          <w:p>
            <w:pPr>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时间：202</w:t>
            </w:r>
            <w:r>
              <w:rPr>
                <w:rFonts w:hint="eastAsia" w:ascii="宋体" w:hAnsi="宋体" w:eastAsia="宋体" w:cs="宋体"/>
                <w:bCs/>
                <w:sz w:val="28"/>
                <w:szCs w:val="28"/>
                <w:highlight w:val="none"/>
                <w:lang w:val="en-US" w:eastAsia="zh-CN"/>
              </w:rPr>
              <w:t>5</w:t>
            </w:r>
            <w:r>
              <w:rPr>
                <w:rFonts w:hint="eastAsia" w:ascii="宋体" w:hAnsi="宋体" w:eastAsia="宋体" w:cs="宋体"/>
                <w:bCs/>
                <w:sz w:val="28"/>
                <w:szCs w:val="28"/>
                <w:highlight w:val="none"/>
              </w:rPr>
              <w:t>年</w:t>
            </w:r>
            <w:r>
              <w:rPr>
                <w:rFonts w:hint="eastAsia" w:ascii="宋体" w:hAnsi="宋体" w:eastAsia="宋体" w:cs="宋体"/>
                <w:bCs/>
                <w:sz w:val="28"/>
                <w:szCs w:val="28"/>
                <w:highlight w:val="none"/>
                <w:lang w:val="en-US" w:eastAsia="zh-CN"/>
              </w:rPr>
              <w:t>9</w:t>
            </w:r>
            <w:r>
              <w:rPr>
                <w:rFonts w:hint="eastAsia" w:ascii="宋体" w:hAnsi="宋体" w:eastAsia="宋体" w:cs="宋体"/>
                <w:bCs/>
                <w:sz w:val="28"/>
                <w:szCs w:val="28"/>
                <w:highlight w:val="none"/>
              </w:rPr>
              <w:t>月</w:t>
            </w:r>
            <w:r>
              <w:rPr>
                <w:rFonts w:hint="eastAsia" w:ascii="宋体" w:hAnsi="宋体" w:eastAsia="宋体" w:cs="宋体"/>
                <w:bCs/>
                <w:sz w:val="28"/>
                <w:szCs w:val="28"/>
                <w:highlight w:val="none"/>
                <w:lang w:val="en-US" w:eastAsia="zh-CN"/>
              </w:rPr>
              <w:t>14</w:t>
            </w:r>
            <w:r>
              <w:rPr>
                <w:rFonts w:hint="eastAsia" w:ascii="宋体" w:hAnsi="宋体" w:eastAsia="宋体" w:cs="宋体"/>
                <w:bCs/>
                <w:sz w:val="28"/>
                <w:szCs w:val="28"/>
                <w:highlight w:val="none"/>
              </w:rPr>
              <w:t>日</w:t>
            </w:r>
            <w:r>
              <w:rPr>
                <w:rFonts w:hint="eastAsia" w:ascii="宋体" w:hAnsi="宋体" w:eastAsia="宋体" w:cs="宋体"/>
                <w:bCs/>
                <w:sz w:val="28"/>
                <w:szCs w:val="28"/>
                <w:highlight w:val="none"/>
                <w:lang w:val="en-US" w:eastAsia="zh-CN"/>
              </w:rPr>
              <w:t>9</w:t>
            </w:r>
            <w:r>
              <w:rPr>
                <w:rFonts w:hint="eastAsia" w:ascii="宋体" w:hAnsi="宋体" w:eastAsia="宋体" w:cs="宋体"/>
                <w:bCs/>
                <w:sz w:val="28"/>
                <w:szCs w:val="28"/>
                <w:highlight w:val="none"/>
              </w:rPr>
              <w:t>时</w:t>
            </w:r>
            <w:r>
              <w:rPr>
                <w:rFonts w:hint="eastAsia" w:ascii="宋体" w:hAnsi="宋体" w:eastAsia="宋体" w:cs="宋体"/>
                <w:bCs/>
                <w:sz w:val="28"/>
                <w:szCs w:val="28"/>
                <w:highlight w:val="none"/>
                <w:lang w:val="en-US" w:eastAsia="zh-CN"/>
              </w:rPr>
              <w:t>30</w:t>
            </w:r>
            <w:r>
              <w:rPr>
                <w:rFonts w:hint="eastAsia" w:ascii="宋体" w:hAnsi="宋体" w:eastAsia="宋体" w:cs="宋体"/>
                <w:bCs/>
                <w:sz w:val="28"/>
                <w:szCs w:val="28"/>
                <w:highlight w:val="none"/>
              </w:rPr>
              <w:t>分整</w:t>
            </w:r>
          </w:p>
          <w:p>
            <w:pPr>
              <w:spacing w:line="44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地点：</w:t>
            </w:r>
            <w:r>
              <w:rPr>
                <w:rFonts w:hint="eastAsia" w:ascii="宋体" w:hAnsi="宋体" w:eastAsia="宋体" w:cs="宋体"/>
                <w:bCs/>
                <w:sz w:val="28"/>
                <w:szCs w:val="28"/>
                <w:highlight w:val="none"/>
                <w:lang w:eastAsia="zh-CN"/>
              </w:rPr>
              <w:t>宁夏弘德易合工程咨询有限公司比选室</w:t>
            </w:r>
            <w:r>
              <w:rPr>
                <w:rFonts w:hint="eastAsia" w:ascii="宋体" w:hAnsi="宋体" w:eastAsia="宋体" w:cs="宋体"/>
                <w:sz w:val="28"/>
                <w:szCs w:val="28"/>
                <w:highlight w:val="none"/>
                <w:lang w:eastAsia="zh-CN"/>
              </w:rPr>
              <w:t>（银川市金凤区悦海新天地B座25楼</w:t>
            </w:r>
            <w:r>
              <w:rPr>
                <w:rFonts w:hint="eastAsia" w:ascii="宋体" w:hAnsi="宋体" w:eastAsia="宋体" w:cs="宋体"/>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54" w:type="dxa"/>
            <w:noWrap w:val="0"/>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8795" w:type="dxa"/>
            <w:noWrap w:val="0"/>
            <w:vAlign w:val="center"/>
          </w:tcPr>
          <w:p>
            <w:pPr>
              <w:spacing w:line="360" w:lineRule="auto"/>
              <w:rPr>
                <w:rFonts w:hint="eastAsia" w:ascii="宋体" w:hAnsi="宋体" w:eastAsia="宋体" w:cs="宋体"/>
                <w:bCs/>
                <w:sz w:val="28"/>
                <w:szCs w:val="28"/>
                <w:lang w:eastAsia="zh-CN"/>
              </w:rPr>
            </w:pPr>
            <w:r>
              <w:rPr>
                <w:rFonts w:hint="eastAsia" w:ascii="宋体" w:hAnsi="宋体" w:eastAsia="宋体" w:cs="宋体"/>
                <w:bCs/>
                <w:sz w:val="28"/>
                <w:szCs w:val="28"/>
              </w:rPr>
              <w:t>比选专家</w:t>
            </w:r>
            <w:r>
              <w:rPr>
                <w:rFonts w:hint="eastAsia" w:ascii="宋体" w:hAnsi="宋体" w:eastAsia="宋体" w:cs="宋体"/>
                <w:bCs/>
                <w:sz w:val="28"/>
                <w:szCs w:val="28"/>
                <w:lang w:eastAsia="zh-CN"/>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54" w:type="dxa"/>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rPr>
              <w:t>.1</w:t>
            </w:r>
          </w:p>
        </w:tc>
        <w:tc>
          <w:tcPr>
            <w:tcW w:w="8795" w:type="dxa"/>
            <w:noWrap w:val="0"/>
            <w:vAlign w:val="center"/>
          </w:tcPr>
          <w:p>
            <w:pPr>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eastAsia="zh-CN"/>
              </w:rPr>
              <w:t>比选专家人员由</w:t>
            </w:r>
            <w:r>
              <w:rPr>
                <w:rFonts w:hint="eastAsia" w:ascii="宋体" w:hAnsi="宋体" w:eastAsia="宋体" w:cs="宋体"/>
                <w:bCs/>
                <w:sz w:val="28"/>
                <w:szCs w:val="28"/>
                <w:highlight w:val="none"/>
                <w:lang w:val="en-US" w:eastAsia="zh-CN"/>
              </w:rPr>
              <w:t>3</w:t>
            </w:r>
            <w:r>
              <w:rPr>
                <w:rFonts w:hint="eastAsia" w:ascii="宋体" w:hAnsi="宋体" w:eastAsia="宋体" w:cs="宋体"/>
                <w:bCs/>
                <w:sz w:val="28"/>
                <w:szCs w:val="28"/>
                <w:highlight w:val="none"/>
              </w:rPr>
              <w:t>人组成；</w:t>
            </w:r>
            <w:r>
              <w:rPr>
                <w:rFonts w:hint="eastAsia" w:ascii="宋体" w:hAnsi="宋体" w:eastAsia="宋体" w:cs="宋体"/>
                <w:bCs/>
                <w:sz w:val="28"/>
                <w:szCs w:val="28"/>
                <w:highlight w:val="none"/>
                <w:lang w:val="en-US" w:eastAsia="zh-CN"/>
              </w:rPr>
              <w:t>邀请相关专业专家3</w:t>
            </w:r>
            <w:r>
              <w:rPr>
                <w:rFonts w:hint="eastAsia" w:ascii="宋体" w:hAnsi="宋体" w:eastAsia="宋体" w:cs="宋体"/>
                <w:bCs/>
                <w:sz w:val="28"/>
                <w:szCs w:val="28"/>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54" w:type="dxa"/>
            <w:noWrap w:val="0"/>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p>
        </w:tc>
        <w:tc>
          <w:tcPr>
            <w:tcW w:w="8795" w:type="dxa"/>
            <w:noWrap w:val="0"/>
            <w:vAlign w:val="center"/>
          </w:tcPr>
          <w:p>
            <w:pPr>
              <w:spacing w:line="360" w:lineRule="auto"/>
              <w:rPr>
                <w:rFonts w:hint="eastAsia" w:ascii="宋体" w:hAnsi="宋体" w:eastAsia="宋体" w:cs="宋体"/>
                <w:bCs/>
                <w:sz w:val="28"/>
                <w:szCs w:val="28"/>
              </w:rPr>
            </w:pPr>
            <w:r>
              <w:rPr>
                <w:rFonts w:hint="eastAsia" w:ascii="宋体" w:hAnsi="宋体" w:eastAsia="宋体" w:cs="宋体"/>
                <w:bCs/>
                <w:sz w:val="28"/>
                <w:szCs w:val="28"/>
              </w:rPr>
              <w:t>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54" w:type="dxa"/>
            <w:noWrap w:val="0"/>
            <w:vAlign w:val="center"/>
          </w:tcPr>
          <w:p>
            <w:pPr>
              <w:spacing w:line="360" w:lineRule="auto"/>
              <w:jc w:val="center"/>
              <w:rPr>
                <w:rFonts w:hint="eastAsia" w:ascii="宋体" w:hAnsi="宋体" w:eastAsia="宋体" w:cs="宋体"/>
                <w:sz w:val="28"/>
                <w:szCs w:val="28"/>
                <w:lang w:val="en-US"/>
              </w:rPr>
            </w:pPr>
            <w:r>
              <w:rPr>
                <w:rFonts w:hint="eastAsia" w:ascii="宋体" w:hAnsi="宋体" w:eastAsia="宋体" w:cs="宋体"/>
                <w:sz w:val="28"/>
                <w:szCs w:val="28"/>
              </w:rPr>
              <w:t>1</w:t>
            </w:r>
            <w:r>
              <w:rPr>
                <w:rFonts w:hint="eastAsia" w:ascii="宋体" w:hAnsi="宋体" w:eastAsia="宋体" w:cs="宋体"/>
                <w:sz w:val="28"/>
                <w:szCs w:val="28"/>
                <w:lang w:val="en-US" w:eastAsia="zh-CN"/>
              </w:rPr>
              <w:t>2.1</w:t>
            </w:r>
          </w:p>
        </w:tc>
        <w:tc>
          <w:tcPr>
            <w:tcW w:w="8795" w:type="dxa"/>
            <w:noWrap w:val="0"/>
            <w:vAlign w:val="center"/>
          </w:tcPr>
          <w:p>
            <w:pPr>
              <w:pageBreakBefore w:val="0"/>
              <w:widowControl w:val="0"/>
              <w:kinsoku/>
              <w:wordWrap/>
              <w:overflowPunct/>
              <w:topLinePunct w:val="0"/>
              <w:bidi w:val="0"/>
              <w:snapToGrid/>
              <w:spacing w:line="360" w:lineRule="auto"/>
              <w:textAlignment w:val="auto"/>
              <w:rPr>
                <w:rFonts w:hint="eastAsia" w:ascii="宋体" w:hAnsi="宋体" w:eastAsia="宋体" w:cs="宋体"/>
                <w:bCs/>
                <w:sz w:val="28"/>
                <w:szCs w:val="28"/>
                <w:highlight w:val="none"/>
                <w:lang w:eastAsia="zh-CN"/>
              </w:rPr>
            </w:pPr>
            <w:r>
              <w:rPr>
                <w:rFonts w:hint="eastAsia" w:ascii="宋体" w:hAnsi="宋体" w:eastAsia="宋体" w:cs="宋体"/>
                <w:b/>
                <w:bCs w:val="0"/>
                <w:sz w:val="28"/>
                <w:szCs w:val="28"/>
                <w:highlight w:val="none"/>
              </w:rPr>
              <w:t>比选办法：</w:t>
            </w:r>
            <w:r>
              <w:rPr>
                <w:rFonts w:hint="eastAsia" w:ascii="宋体" w:hAnsi="宋体" w:eastAsia="宋体" w:cs="宋体"/>
                <w:bCs/>
                <w:sz w:val="28"/>
                <w:szCs w:val="28"/>
                <w:highlight w:val="none"/>
                <w:lang w:eastAsia="zh-CN"/>
              </w:rPr>
              <w:t>综合评议法（由专家小组根据参选单位提供的比选响应文件综合比较后投票得分推荐，其中每位专家推荐的第一候选人得</w:t>
            </w:r>
            <w:r>
              <w:rPr>
                <w:rFonts w:hint="eastAsia" w:ascii="宋体" w:hAnsi="宋体" w:eastAsia="宋体" w:cs="宋体"/>
                <w:bCs/>
                <w:sz w:val="28"/>
                <w:szCs w:val="28"/>
                <w:highlight w:val="none"/>
                <w:lang w:val="en-US" w:eastAsia="zh-CN"/>
              </w:rPr>
              <w:t>3分，推荐第二候选人得2分，推荐第三候选人得1分，得分最</w:t>
            </w:r>
            <w:r>
              <w:rPr>
                <w:rFonts w:hint="eastAsia" w:ascii="宋体" w:hAnsi="宋体" w:eastAsia="宋体" w:cs="宋体"/>
                <w:bCs/>
                <w:sz w:val="28"/>
                <w:szCs w:val="28"/>
                <w:highlight w:val="none"/>
                <w:lang w:eastAsia="zh-CN"/>
              </w:rPr>
              <w:t>多的</w:t>
            </w:r>
            <w:r>
              <w:rPr>
                <w:rFonts w:hint="eastAsia" w:ascii="宋体" w:hAnsi="宋体" w:eastAsia="宋体" w:cs="宋体"/>
                <w:bCs/>
                <w:sz w:val="28"/>
                <w:szCs w:val="28"/>
                <w:highlight w:val="none"/>
                <w:lang w:val="en-US" w:eastAsia="zh-CN"/>
              </w:rPr>
              <w:t>1</w:t>
            </w:r>
            <w:r>
              <w:rPr>
                <w:rFonts w:hint="eastAsia" w:ascii="宋体" w:hAnsi="宋体" w:eastAsia="宋体" w:cs="宋体"/>
                <w:bCs/>
                <w:sz w:val="28"/>
                <w:szCs w:val="28"/>
                <w:highlight w:val="none"/>
                <w:lang w:eastAsia="zh-CN"/>
              </w:rPr>
              <w:t>家参选单位为中选单位。）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noWrap w:val="0"/>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w:t>
            </w:r>
          </w:p>
        </w:tc>
        <w:tc>
          <w:tcPr>
            <w:tcW w:w="8795" w:type="dxa"/>
            <w:noWrap w:val="0"/>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left"/>
              <w:rPr>
                <w:rFonts w:hint="eastAsia" w:ascii="宋体" w:hAnsi="宋体" w:eastAsia="宋体" w:cs="宋体"/>
                <w:bCs/>
                <w:sz w:val="28"/>
                <w:szCs w:val="28"/>
              </w:rPr>
            </w:pPr>
            <w:r>
              <w:rPr>
                <w:rFonts w:hint="eastAsia" w:ascii="宋体" w:hAnsi="宋体" w:eastAsia="宋体" w:cs="宋体"/>
                <w:bCs/>
                <w:sz w:val="28"/>
                <w:szCs w:val="28"/>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4" w:hRule="atLeast"/>
          <w:jc w:val="center"/>
        </w:trPr>
        <w:tc>
          <w:tcPr>
            <w:tcW w:w="1154" w:type="dxa"/>
            <w:noWrap w:val="0"/>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13.1</w:t>
            </w:r>
          </w:p>
        </w:tc>
        <w:tc>
          <w:tcPr>
            <w:tcW w:w="8795" w:type="dxa"/>
            <w:noWrap w:val="0"/>
            <w:vAlign w:val="center"/>
          </w:tcPr>
          <w:p>
            <w:pPr>
              <w:pStyle w:val="1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10" w:beforeAutospacing="0" w:after="210" w:afterAutospacing="0" w:line="315" w:lineRule="atLeast"/>
              <w:ind w:left="53" w:right="53" w:firstLine="480"/>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参选人具备独立法人资格，具有有效期内的三证合一营业执照（如参选人为事业单位或其他组织，按照国家相关规定提供相应证明材料）；</w:t>
            </w:r>
          </w:p>
          <w:p>
            <w:pPr>
              <w:pStyle w:val="1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10" w:beforeAutospacing="0" w:after="210" w:afterAutospacing="0" w:line="315" w:lineRule="atLeast"/>
              <w:ind w:left="53" w:right="53" w:firstLine="480"/>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法人身份证明及授权委托书（法人直接参与比选的则不提供授权委托书）。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5" w:lineRule="atLeast"/>
              <w:ind w:left="53" w:right="53" w:firstLine="480"/>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3.通过“信用中国”网站（www.creditchina.gov.cn）查询参选人是否为失信被执行人，并限制失信被执行人参与此次比选；</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5" w:lineRule="atLeast"/>
              <w:ind w:left="53" w:right="53" w:firstLine="480"/>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4.各参选单位须通过“中国裁判文书网”进行行贿犯罪档案查询，参选单位近一年无行贿犯罪记录方可参与比选；</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15" w:lineRule="atLeast"/>
              <w:ind w:left="53" w:right="53" w:firstLine="480"/>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5.单位负责人为同一人或者存在控股、管理关系的不同单位，不得同时参加本报名。</w:t>
            </w:r>
          </w:p>
          <w:p>
            <w:pPr>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sz w:val="28"/>
                <w:szCs w:val="28"/>
                <w:highlight w:val="none"/>
              </w:rPr>
            </w:pPr>
            <w:r>
              <w:rPr>
                <w:rFonts w:hint="eastAsia" w:ascii="宋体" w:hAnsi="宋体" w:eastAsia="宋体" w:cs="宋体"/>
                <w:bCs/>
                <w:sz w:val="28"/>
                <w:szCs w:val="28"/>
                <w:highlight w:val="none"/>
                <w:lang w:val="en-US" w:eastAsia="zh-CN"/>
              </w:rPr>
              <w:t>注：以上证明文件加盖单位公章放置比选响应文件相应位置，不符合要求或不清晰的资格审查不予通过。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54" w:type="dxa"/>
            <w:noWrap w:val="0"/>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14</w:t>
            </w:r>
          </w:p>
        </w:tc>
        <w:tc>
          <w:tcPr>
            <w:tcW w:w="8795"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b/>
                <w:bCs w:val="0"/>
                <w:color w:val="000000"/>
                <w:kern w:val="2"/>
                <w:sz w:val="28"/>
                <w:szCs w:val="28"/>
                <w:highlight w:val="none"/>
                <w:lang w:val="en-US" w:eastAsia="zh-CN" w:bidi="ar-SA"/>
              </w:rPr>
              <w:t>服务期：自合同签订之日起一个月内完成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154" w:type="dxa"/>
            <w:noWrap w:val="0"/>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15</w:t>
            </w:r>
          </w:p>
        </w:tc>
        <w:tc>
          <w:tcPr>
            <w:tcW w:w="8795"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b/>
                <w:bCs w:val="0"/>
                <w:color w:val="000000"/>
                <w:kern w:val="2"/>
                <w:sz w:val="28"/>
                <w:szCs w:val="28"/>
                <w:highlight w:val="none"/>
                <w:lang w:val="en-US" w:eastAsia="zh-CN" w:bidi="ar-SA"/>
              </w:rPr>
              <w:t>控制上限：300000.00元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54" w:type="dxa"/>
            <w:noWrap w:val="0"/>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15.1</w:t>
            </w:r>
          </w:p>
        </w:tc>
        <w:tc>
          <w:tcPr>
            <w:tcW w:w="8795" w:type="dxa"/>
            <w:noWrap w:val="0"/>
            <w:vAlign w:val="center"/>
          </w:tcPr>
          <w:p>
            <w:pPr>
              <w:spacing w:line="360" w:lineRule="auto"/>
              <w:rPr>
                <w:rFonts w:hint="eastAsia" w:ascii="宋体" w:hAnsi="宋体" w:eastAsia="宋体" w:cs="宋体"/>
                <w:b/>
                <w:color w:val="000000"/>
                <w:sz w:val="28"/>
                <w:szCs w:val="28"/>
              </w:rPr>
            </w:pPr>
            <w:r>
              <w:rPr>
                <w:rFonts w:hint="eastAsia" w:ascii="宋体" w:hAnsi="宋体" w:eastAsia="宋体" w:cs="宋体"/>
                <w:b/>
                <w:bCs w:val="0"/>
                <w:sz w:val="28"/>
                <w:szCs w:val="28"/>
                <w:lang w:val="en-US" w:eastAsia="zh-CN"/>
              </w:rPr>
              <w:t>（注：此报价包含中选单位服务过程中所发生一切费用，报价超出此报价按照无效报价处理）。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54" w:type="dxa"/>
            <w:noWrap w:val="0"/>
            <w:vAlign w:val="center"/>
          </w:tcPr>
          <w:p>
            <w:pPr>
              <w:spacing w:line="360" w:lineRule="auto"/>
              <w:jc w:val="center"/>
              <w:rPr>
                <w:rFonts w:hint="eastAsia" w:ascii="宋体" w:hAnsi="宋体" w:eastAsia="宋体" w:cs="宋体"/>
                <w:bCs/>
                <w:sz w:val="28"/>
                <w:szCs w:val="28"/>
                <w:lang w:val="en-US" w:eastAsia="zh-CN"/>
              </w:rPr>
            </w:pPr>
            <w:bookmarkStart w:id="5" w:name="_Toc24717"/>
            <w:bookmarkStart w:id="6" w:name="_Toc8235"/>
            <w:r>
              <w:rPr>
                <w:rFonts w:hint="eastAsia" w:ascii="宋体" w:hAnsi="宋体" w:eastAsia="宋体" w:cs="宋体"/>
                <w:bCs/>
                <w:sz w:val="28"/>
                <w:szCs w:val="28"/>
                <w:lang w:val="en-US" w:eastAsia="zh-CN"/>
              </w:rPr>
              <w:t>16</w:t>
            </w:r>
          </w:p>
        </w:tc>
        <w:tc>
          <w:tcPr>
            <w:tcW w:w="879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1500" w:hanging="1050" w:hangingChars="375"/>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比选代理服务费由中选人支付；</w:t>
            </w:r>
          </w:p>
          <w:p>
            <w:pPr>
              <w:keepNext w:val="0"/>
              <w:keepLines w:val="0"/>
              <w:pageBreakBefore w:val="0"/>
              <w:widowControl w:val="0"/>
              <w:kinsoku/>
              <w:wordWrap/>
              <w:overflowPunct/>
              <w:topLinePunct w:val="0"/>
              <w:autoSpaceDE/>
              <w:autoSpaceDN/>
              <w:bidi w:val="0"/>
              <w:adjustRightInd/>
              <w:snapToGrid/>
              <w:spacing w:line="480" w:lineRule="exact"/>
              <w:ind w:left="1500" w:hanging="1050" w:hangingChars="375"/>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代理费收费金额：4500</w:t>
            </w:r>
            <w:r>
              <w:rPr>
                <w:rFonts w:hint="eastAsia" w:ascii="宋体" w:hAnsi="宋体" w:eastAsia="宋体" w:cs="宋体"/>
                <w:bCs/>
                <w:color w:val="auto"/>
                <w:kern w:val="2"/>
                <w:sz w:val="28"/>
                <w:szCs w:val="28"/>
                <w:highlight w:val="none"/>
                <w:u w:val="none"/>
                <w:lang w:val="en-US" w:eastAsia="zh-CN" w:bidi="ar-SA"/>
              </w:rPr>
              <w:t>.00元；</w:t>
            </w:r>
          </w:p>
          <w:p>
            <w:pPr>
              <w:keepNext w:val="0"/>
              <w:keepLines w:val="0"/>
              <w:pageBreakBefore w:val="0"/>
              <w:widowControl w:val="0"/>
              <w:kinsoku/>
              <w:wordWrap/>
              <w:overflowPunct/>
              <w:topLinePunct w:val="0"/>
              <w:autoSpaceDE/>
              <w:autoSpaceDN/>
              <w:bidi w:val="0"/>
              <w:adjustRightInd/>
              <w:snapToGrid/>
              <w:spacing w:line="480" w:lineRule="exact"/>
              <w:ind w:left="1500" w:hanging="1050" w:hangingChars="375"/>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收取形式：公户转账；</w:t>
            </w:r>
          </w:p>
          <w:p>
            <w:pPr>
              <w:spacing w:line="360" w:lineRule="auto"/>
              <w:rPr>
                <w:rFonts w:hint="eastAsia" w:ascii="宋体" w:hAnsi="宋体" w:eastAsia="宋体" w:cs="宋体"/>
                <w:b/>
                <w:bCs w:val="0"/>
                <w:sz w:val="28"/>
                <w:szCs w:val="28"/>
                <w:lang w:val="en-US" w:eastAsia="zh-CN"/>
              </w:rPr>
            </w:pPr>
            <w:r>
              <w:rPr>
                <w:rFonts w:hint="eastAsia" w:ascii="宋体" w:hAnsi="宋体" w:eastAsia="宋体" w:cs="宋体"/>
                <w:bCs/>
                <w:color w:val="auto"/>
                <w:kern w:val="2"/>
                <w:sz w:val="28"/>
                <w:szCs w:val="28"/>
                <w:highlight w:val="none"/>
                <w:lang w:val="en-US" w:eastAsia="zh-CN" w:bidi="ar-SA"/>
              </w:rPr>
              <w:t>收取时间：领取比选结果通知书前一次性缴纳。</w:t>
            </w:r>
          </w:p>
        </w:tc>
      </w:tr>
    </w:tbl>
    <w:p>
      <w:pPr>
        <w:numPr>
          <w:ilvl w:val="0"/>
          <w:numId w:val="0"/>
        </w:numPr>
        <w:spacing w:line="480" w:lineRule="auto"/>
        <w:jc w:val="center"/>
        <w:outlineLvl w:val="0"/>
        <w:rPr>
          <w:rFonts w:hint="eastAsia" w:ascii="宋体" w:hAnsi="宋体" w:eastAsia="宋体" w:cs="宋体"/>
          <w:b/>
          <w:bCs/>
          <w:color w:val="000000"/>
          <w:kern w:val="0"/>
          <w:sz w:val="28"/>
          <w:szCs w:val="28"/>
          <w:highlight w:val="red"/>
          <w:lang w:val="en-US" w:eastAsia="zh-CN"/>
        </w:rPr>
      </w:pPr>
      <w:r>
        <w:rPr>
          <w:rFonts w:hint="eastAsia" w:ascii="宋体" w:hAnsi="宋体" w:eastAsia="宋体" w:cs="宋体"/>
          <w:b/>
          <w:kern w:val="28"/>
          <w:sz w:val="28"/>
          <w:szCs w:val="28"/>
          <w:lang w:val="en-US" w:eastAsia="zh-CN"/>
        </w:rPr>
        <w:br w:type="page"/>
      </w:r>
      <w:r>
        <w:rPr>
          <w:rFonts w:hint="eastAsia" w:ascii="宋体" w:hAnsi="宋体" w:eastAsia="宋体" w:cs="宋体"/>
          <w:b/>
          <w:bCs/>
          <w:color w:val="000000"/>
          <w:kern w:val="0"/>
          <w:sz w:val="28"/>
          <w:szCs w:val="28"/>
          <w:highlight w:val="none"/>
          <w:lang w:val="en-US" w:eastAsia="zh-CN"/>
        </w:rPr>
        <w:t>第三章  工作内容</w:t>
      </w:r>
    </w:p>
    <w:p>
      <w:pPr>
        <w:ind w:firstLine="840" w:firstLineChars="300"/>
        <w:jc w:val="left"/>
        <w:rPr>
          <w:rFonts w:hint="eastAsia" w:ascii="宋体" w:hAnsi="宋体" w:eastAsia="宋体" w:cs="宋体"/>
          <w:b/>
          <w:bCs/>
          <w:color w:val="000000"/>
          <w:kern w:val="0"/>
          <w:sz w:val="28"/>
          <w:szCs w:val="28"/>
          <w:highlight w:val="none"/>
          <w:lang w:val="en-US" w:eastAsia="zh-CN"/>
        </w:rPr>
      </w:pPr>
      <w:r>
        <w:rPr>
          <w:rFonts w:hint="eastAsia" w:ascii="宋体" w:hAnsi="宋体" w:eastAsia="宋体" w:cs="宋体"/>
          <w:b w:val="0"/>
          <w:bCs w:val="0"/>
          <w:sz w:val="28"/>
          <w:szCs w:val="28"/>
          <w:lang w:eastAsia="zh-CN"/>
        </w:rPr>
        <w:t>根据《宁夏回族自治区化工园区建设标准和认定管理办法》（宁工信规发〔2025〕1号）第二十四条：“扩区提交材料：（二）化工园区扩区可行性研究报告”；《自治区工业和信息化厅关于征集化工园区新认定和扩区事项的通知》：“拟提请新认定化工园区和扩区的，园区管理机构应对实施新建及扩区工作开展规划论证和可行性研究”等有关规定和要求，考虑到化工园区扩区可行性研究论证的专业性和紧迫性，建议参照其他化工园区（银川经开区、银川高新区、盐池工业园区等）经验做法，委托第三方专业机构开展宁东能源化工基地化工园区扩区可行性研究论证，按照要求高质量编制可行性研究报告，有力有效支撑化工园区扩区工作。</w:t>
      </w:r>
    </w:p>
    <w:p>
      <w:pPr>
        <w:jc w:val="left"/>
        <w:rPr>
          <w:rFonts w:hint="eastAsia" w:ascii="宋体" w:hAnsi="宋体" w:eastAsia="宋体" w:cs="宋体"/>
          <w:b/>
          <w:bCs/>
          <w:color w:val="000000"/>
          <w:kern w:val="0"/>
          <w:sz w:val="28"/>
          <w:szCs w:val="28"/>
          <w:highlight w:val="none"/>
          <w:lang w:val="en-US" w:eastAsia="zh-CN"/>
        </w:rPr>
      </w:pPr>
    </w:p>
    <w:p>
      <w:pPr>
        <w:jc w:val="left"/>
        <w:rPr>
          <w:rFonts w:hint="eastAsia" w:ascii="宋体" w:hAnsi="宋体" w:eastAsia="宋体" w:cs="宋体"/>
          <w:b/>
          <w:bCs/>
          <w:color w:val="000000"/>
          <w:kern w:val="0"/>
          <w:sz w:val="28"/>
          <w:szCs w:val="28"/>
          <w:highlight w:val="none"/>
          <w:lang w:val="en-US" w:eastAsia="zh-CN"/>
        </w:rPr>
      </w:pPr>
    </w:p>
    <w:p>
      <w:pPr>
        <w:jc w:val="left"/>
        <w:rPr>
          <w:rFonts w:hint="eastAsia" w:ascii="宋体" w:hAnsi="宋体" w:eastAsia="宋体" w:cs="宋体"/>
          <w:b/>
          <w:bCs/>
          <w:color w:val="000000"/>
          <w:kern w:val="0"/>
          <w:sz w:val="28"/>
          <w:szCs w:val="28"/>
          <w:highlight w:val="none"/>
          <w:lang w:val="en-US" w:eastAsia="zh-CN"/>
        </w:rPr>
      </w:pPr>
    </w:p>
    <w:p>
      <w:pPr>
        <w:jc w:val="left"/>
        <w:rPr>
          <w:rFonts w:hint="eastAsia" w:ascii="宋体" w:hAnsi="宋体" w:eastAsia="宋体" w:cs="宋体"/>
          <w:b/>
          <w:bCs/>
          <w:color w:val="000000"/>
          <w:kern w:val="0"/>
          <w:sz w:val="28"/>
          <w:szCs w:val="28"/>
          <w:lang w:val="en-US" w:eastAsia="zh-CN"/>
        </w:rPr>
      </w:pPr>
    </w:p>
    <w:p>
      <w:pPr>
        <w:jc w:val="left"/>
        <w:rPr>
          <w:rFonts w:hint="eastAsia" w:ascii="宋体" w:hAnsi="宋体" w:eastAsia="宋体" w:cs="宋体"/>
          <w:b/>
          <w:bCs/>
          <w:color w:val="000000"/>
          <w:kern w:val="0"/>
          <w:sz w:val="28"/>
          <w:szCs w:val="28"/>
          <w:lang w:val="en-US" w:eastAsia="zh-CN"/>
        </w:rPr>
      </w:pPr>
    </w:p>
    <w:p>
      <w:pPr>
        <w:jc w:val="left"/>
        <w:rPr>
          <w:rFonts w:hint="eastAsia" w:ascii="宋体" w:hAnsi="宋体" w:eastAsia="宋体" w:cs="宋体"/>
          <w:b/>
          <w:bCs/>
          <w:color w:val="000000"/>
          <w:kern w:val="0"/>
          <w:sz w:val="28"/>
          <w:szCs w:val="28"/>
          <w:lang w:val="en-US" w:eastAsia="zh-CN"/>
        </w:rPr>
      </w:pPr>
    </w:p>
    <w:p>
      <w:pPr>
        <w:jc w:val="left"/>
        <w:rPr>
          <w:rFonts w:hint="eastAsia" w:ascii="宋体" w:hAnsi="宋体" w:eastAsia="宋体" w:cs="宋体"/>
          <w:b/>
          <w:bCs/>
          <w:color w:val="000000"/>
          <w:kern w:val="0"/>
          <w:sz w:val="28"/>
          <w:szCs w:val="28"/>
          <w:lang w:val="en-US" w:eastAsia="zh-CN"/>
        </w:rPr>
      </w:pPr>
    </w:p>
    <w:p>
      <w:pPr>
        <w:pStyle w:val="21"/>
        <w:rPr>
          <w:rFonts w:hint="eastAsia" w:ascii="宋体" w:hAnsi="宋体" w:eastAsia="宋体" w:cs="宋体"/>
          <w:b/>
          <w:bCs/>
          <w:color w:val="000000"/>
          <w:kern w:val="0"/>
          <w:sz w:val="28"/>
          <w:szCs w:val="28"/>
          <w:lang w:val="en-US" w:eastAsia="zh-CN"/>
        </w:rPr>
      </w:pPr>
    </w:p>
    <w:p>
      <w:pP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br w:type="page"/>
      </w:r>
    </w:p>
    <w:p>
      <w:pPr>
        <w:shd w:val="clear" w:color="auto" w:fill="auto"/>
        <w:spacing w:line="360" w:lineRule="auto"/>
        <w:jc w:val="center"/>
        <w:rPr>
          <w:rFonts w:hint="eastAsia" w:ascii="宋体" w:hAnsi="宋体" w:eastAsia="宋体" w:cs="宋体"/>
          <w:b/>
          <w:bCs/>
          <w:color w:val="000000"/>
          <w:sz w:val="28"/>
          <w:szCs w:val="28"/>
          <w:highlight w:val="none"/>
          <w:lang w:val="en-US" w:eastAsia="zh-CN"/>
        </w:rPr>
      </w:pPr>
      <w:bookmarkStart w:id="7" w:name="_Toc20847"/>
      <w:r>
        <w:rPr>
          <w:rFonts w:hint="eastAsia" w:ascii="宋体" w:hAnsi="宋体" w:eastAsia="宋体" w:cs="宋体"/>
          <w:b/>
          <w:bCs/>
          <w:color w:val="000000"/>
          <w:sz w:val="28"/>
          <w:szCs w:val="28"/>
          <w:highlight w:val="none"/>
          <w:lang w:val="en-US" w:eastAsia="zh-CN"/>
        </w:rPr>
        <w:t>第四章 参选人须知</w:t>
      </w:r>
      <w:bookmarkEnd w:id="7"/>
    </w:p>
    <w:p>
      <w:pPr>
        <w:pStyle w:val="15"/>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宋体" w:hAnsi="宋体" w:eastAsia="宋体" w:cs="宋体"/>
          <w:b/>
          <w:bCs w:val="0"/>
          <w:color w:val="000000"/>
          <w:sz w:val="28"/>
          <w:szCs w:val="28"/>
          <w:highlight w:val="none"/>
        </w:rPr>
      </w:pPr>
      <w:bookmarkStart w:id="8" w:name="_Toc20206"/>
      <w:r>
        <w:rPr>
          <w:rFonts w:hint="eastAsia" w:ascii="宋体" w:hAnsi="宋体" w:eastAsia="宋体" w:cs="宋体"/>
          <w:b/>
          <w:bCs w:val="0"/>
          <w:color w:val="000000"/>
          <w:sz w:val="28"/>
          <w:szCs w:val="28"/>
          <w:highlight w:val="none"/>
          <w:lang w:eastAsia="zh-CN"/>
        </w:rPr>
        <w:t>（一）</w:t>
      </w:r>
      <w:r>
        <w:rPr>
          <w:rFonts w:hint="eastAsia" w:ascii="宋体" w:hAnsi="宋体" w:eastAsia="宋体" w:cs="宋体"/>
          <w:b/>
          <w:bCs w:val="0"/>
          <w:color w:val="000000"/>
          <w:sz w:val="28"/>
          <w:szCs w:val="28"/>
          <w:highlight w:val="none"/>
        </w:rPr>
        <w:t>总则</w:t>
      </w:r>
      <w:bookmarkEnd w:id="8"/>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bCs/>
          <w:color w:val="000000"/>
          <w:sz w:val="28"/>
          <w:szCs w:val="28"/>
          <w:highlight w:val="none"/>
          <w:lang w:val="en-US" w:eastAsia="zh-CN"/>
        </w:rPr>
      </w:pPr>
      <w:bookmarkStart w:id="9" w:name="_Toc32189"/>
      <w:bookmarkStart w:id="10" w:name="_Toc32623"/>
      <w:bookmarkStart w:id="11" w:name="_Toc520356144"/>
      <w:bookmarkStart w:id="12" w:name="_Toc515647758"/>
      <w:bookmarkStart w:id="13" w:name="_Toc2582264"/>
      <w:bookmarkStart w:id="14" w:name="_Toc532473450"/>
      <w:r>
        <w:rPr>
          <w:rFonts w:hint="eastAsia" w:ascii="宋体" w:hAnsi="宋体" w:eastAsia="宋体" w:cs="宋体"/>
          <w:b w:val="0"/>
          <w:bCs/>
          <w:color w:val="000000"/>
          <w:sz w:val="28"/>
          <w:szCs w:val="28"/>
          <w:highlight w:val="none"/>
          <w:u w:val="none"/>
        </w:rPr>
        <w:t>1.</w:t>
      </w:r>
      <w:r>
        <w:rPr>
          <w:rFonts w:hint="eastAsia" w:ascii="宋体" w:hAnsi="宋体" w:eastAsia="宋体" w:cs="宋体"/>
          <w:b w:val="0"/>
          <w:bCs/>
          <w:color w:val="000000"/>
          <w:sz w:val="28"/>
          <w:szCs w:val="28"/>
          <w:highlight w:val="none"/>
          <w:u w:val="none"/>
          <w:lang w:eastAsia="zh-CN"/>
        </w:rPr>
        <w:t>比选人</w:t>
      </w:r>
      <w:r>
        <w:rPr>
          <w:rFonts w:hint="eastAsia" w:ascii="宋体" w:hAnsi="宋体" w:eastAsia="宋体" w:cs="宋体"/>
          <w:b w:val="0"/>
          <w:bCs/>
          <w:color w:val="000000"/>
          <w:sz w:val="28"/>
          <w:szCs w:val="28"/>
          <w:highlight w:val="none"/>
          <w:u w:val="none"/>
        </w:rPr>
        <w:t>、</w:t>
      </w:r>
      <w:r>
        <w:rPr>
          <w:rFonts w:hint="eastAsia" w:ascii="宋体" w:hAnsi="宋体" w:eastAsia="宋体" w:cs="宋体"/>
          <w:b w:val="0"/>
          <w:bCs/>
          <w:color w:val="000000"/>
          <w:sz w:val="28"/>
          <w:szCs w:val="28"/>
          <w:highlight w:val="none"/>
          <w:u w:val="none"/>
          <w:lang w:eastAsia="zh-CN"/>
        </w:rPr>
        <w:t>比选代理机构</w:t>
      </w:r>
      <w:r>
        <w:rPr>
          <w:rFonts w:hint="eastAsia" w:ascii="宋体" w:hAnsi="宋体" w:eastAsia="宋体" w:cs="宋体"/>
          <w:b w:val="0"/>
          <w:bCs/>
          <w:color w:val="000000"/>
          <w:sz w:val="28"/>
          <w:szCs w:val="28"/>
          <w:highlight w:val="none"/>
          <w:u w:val="none"/>
        </w:rPr>
        <w:t>及</w:t>
      </w:r>
      <w:bookmarkEnd w:id="9"/>
      <w:bookmarkEnd w:id="10"/>
      <w:bookmarkEnd w:id="11"/>
      <w:bookmarkEnd w:id="12"/>
      <w:bookmarkEnd w:id="13"/>
      <w:bookmarkEnd w:id="14"/>
      <w:r>
        <w:rPr>
          <w:rFonts w:hint="eastAsia" w:ascii="宋体" w:hAnsi="宋体" w:eastAsia="宋体" w:cs="宋体"/>
          <w:b w:val="0"/>
          <w:bCs/>
          <w:color w:val="000000"/>
          <w:sz w:val="28"/>
          <w:szCs w:val="28"/>
          <w:highlight w:val="none"/>
          <w:u w:val="none"/>
          <w:lang w:eastAsia="zh-CN"/>
        </w:rPr>
        <w:t>参选人</w:t>
      </w:r>
    </w:p>
    <w:p>
      <w:pPr>
        <w:pageBreakBefore w:val="0"/>
        <w:widowControl w:val="0"/>
        <w:shd w:val="clear" w:color="auto" w:fill="auto"/>
        <w:tabs>
          <w:tab w:val="left" w:pos="0"/>
        </w:tabs>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1</w:t>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：是指依法进行</w:t>
      </w:r>
      <w:r>
        <w:rPr>
          <w:rFonts w:hint="eastAsia" w:ascii="宋体" w:hAnsi="宋体" w:eastAsia="宋体" w:cs="宋体"/>
          <w:b w:val="0"/>
          <w:color w:val="000000"/>
          <w:sz w:val="28"/>
          <w:szCs w:val="28"/>
          <w:highlight w:val="none"/>
          <w:lang w:eastAsia="zh-CN"/>
        </w:rPr>
        <w:t>比选项目</w:t>
      </w:r>
      <w:r>
        <w:rPr>
          <w:rFonts w:hint="eastAsia" w:ascii="宋体" w:hAnsi="宋体" w:eastAsia="宋体" w:cs="宋体"/>
          <w:b w:val="0"/>
          <w:color w:val="000000"/>
          <w:sz w:val="28"/>
          <w:szCs w:val="28"/>
          <w:highlight w:val="none"/>
        </w:rPr>
        <w:t>的国家机关、事业单位、团体组织。</w:t>
      </w:r>
    </w:p>
    <w:p>
      <w:pPr>
        <w:pageBreakBefore w:val="0"/>
        <w:widowControl w:val="0"/>
        <w:shd w:val="clear" w:color="auto" w:fill="auto"/>
        <w:tabs>
          <w:tab w:val="left" w:pos="142"/>
        </w:tabs>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1.2</w:t>
      </w:r>
      <w:r>
        <w:rPr>
          <w:rFonts w:hint="eastAsia" w:ascii="宋体" w:hAnsi="宋体" w:eastAsia="宋体" w:cs="宋体"/>
          <w:b w:val="0"/>
          <w:color w:val="000000"/>
          <w:sz w:val="28"/>
          <w:szCs w:val="28"/>
          <w:highlight w:val="none"/>
          <w:lang w:eastAsia="zh-CN"/>
        </w:rPr>
        <w:t>比选代理机构</w:t>
      </w:r>
      <w:r>
        <w:rPr>
          <w:rFonts w:hint="eastAsia" w:ascii="宋体" w:hAnsi="宋体" w:eastAsia="宋体" w:cs="宋体"/>
          <w:b w:val="0"/>
          <w:color w:val="000000"/>
          <w:sz w:val="28"/>
          <w:szCs w:val="28"/>
          <w:highlight w:val="none"/>
        </w:rPr>
        <w:t>：是指集中采购机构或从事采购代理业务的社会中介机构。</w:t>
      </w:r>
    </w:p>
    <w:p>
      <w:pPr>
        <w:pageBreakBefore w:val="0"/>
        <w:widowControl w:val="0"/>
        <w:shd w:val="clear" w:color="auto" w:fill="auto"/>
        <w:tabs>
          <w:tab w:val="left" w:pos="142"/>
        </w:tabs>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1.3</w:t>
      </w:r>
      <w:r>
        <w:rPr>
          <w:rFonts w:hint="eastAsia" w:ascii="宋体" w:hAnsi="宋体" w:eastAsia="宋体" w:cs="宋体"/>
          <w:b w:val="0"/>
          <w:color w:val="000000"/>
          <w:sz w:val="28"/>
          <w:szCs w:val="28"/>
          <w:highlight w:val="none"/>
          <w:lang w:val="en-US" w:eastAsia="zh-CN"/>
        </w:rPr>
        <w:t xml:space="preserve"> </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：是指响应</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、参加</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竞争的法人、非法人组织或者自然人。潜在</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：以</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文件规定的方式获取本项目</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的法人、非法人组织或者自然人。</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1.4 参选人</w:t>
      </w:r>
      <w:r>
        <w:rPr>
          <w:rFonts w:hint="eastAsia" w:ascii="宋体" w:hAnsi="宋体" w:eastAsia="宋体" w:cs="宋体"/>
          <w:b w:val="0"/>
          <w:color w:val="000000"/>
          <w:sz w:val="28"/>
          <w:szCs w:val="28"/>
          <w:highlight w:val="none"/>
        </w:rPr>
        <w:t>须满足以下条件：</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4</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w:t>
      </w:r>
      <w:r>
        <w:rPr>
          <w:rFonts w:hint="eastAsia" w:ascii="宋体" w:hAnsi="宋体" w:eastAsia="宋体" w:cs="宋体"/>
          <w:b w:val="0"/>
          <w:color w:val="000000"/>
          <w:sz w:val="28"/>
          <w:szCs w:val="28"/>
          <w:highlight w:val="none"/>
        </w:rPr>
        <w:t xml:space="preserve"> 以</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规定的方式获得了本项目的</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4</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2</w:t>
      </w:r>
      <w:r>
        <w:rPr>
          <w:rFonts w:hint="eastAsia" w:ascii="宋体" w:hAnsi="宋体" w:eastAsia="宋体" w:cs="宋体"/>
          <w:b w:val="0"/>
          <w:color w:val="000000"/>
          <w:sz w:val="28"/>
          <w:szCs w:val="28"/>
          <w:highlight w:val="none"/>
        </w:rPr>
        <w:t xml:space="preserve"> 符合</w:t>
      </w:r>
      <w:r>
        <w:rPr>
          <w:rFonts w:hint="eastAsia" w:ascii="宋体" w:hAnsi="宋体" w:eastAsia="宋体" w:cs="宋体"/>
          <w:b w:val="0"/>
          <w:color w:val="000000"/>
          <w:sz w:val="28"/>
          <w:szCs w:val="28"/>
          <w:highlight w:val="none"/>
          <w:lang w:eastAsia="zh-CN"/>
        </w:rPr>
        <w:t>本项目</w:t>
      </w:r>
      <w:r>
        <w:rPr>
          <w:rFonts w:hint="eastAsia" w:ascii="宋体" w:hAnsi="宋体" w:eastAsia="宋体" w:cs="宋体"/>
          <w:b w:val="0"/>
          <w:color w:val="000000"/>
          <w:sz w:val="28"/>
          <w:szCs w:val="28"/>
          <w:highlight w:val="none"/>
        </w:rPr>
        <w:t>合格</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的其他资格要求</w:t>
      </w:r>
      <w:r>
        <w:rPr>
          <w:rFonts w:hint="eastAsia" w:ascii="宋体" w:hAnsi="宋体" w:eastAsia="宋体" w:cs="宋体"/>
          <w:b w:val="0"/>
          <w:color w:val="000000"/>
          <w:sz w:val="28"/>
          <w:szCs w:val="28"/>
          <w:highlight w:val="none"/>
          <w:lang w:eastAsia="zh-CN"/>
        </w:rPr>
        <w:t>。</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5</w:t>
      </w:r>
      <w:r>
        <w:rPr>
          <w:rFonts w:hint="eastAsia" w:ascii="宋体" w:hAnsi="宋体" w:eastAsia="宋体" w:cs="宋体"/>
          <w:b w:val="0"/>
          <w:color w:val="000000"/>
          <w:sz w:val="28"/>
          <w:szCs w:val="28"/>
          <w:highlight w:val="none"/>
        </w:rPr>
        <w:t xml:space="preserve"> 单位负责人为同一人或者存在直接控股、管理关系的不同</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参与本项目同一合同项下的</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的，其相关</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将被认定为</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无效。</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bCs/>
          <w:color w:val="000000"/>
          <w:sz w:val="28"/>
          <w:szCs w:val="28"/>
          <w:highlight w:val="none"/>
        </w:rPr>
      </w:pPr>
      <w:r>
        <w:rPr>
          <w:rFonts w:hint="eastAsia" w:ascii="宋体" w:hAnsi="宋体" w:eastAsia="宋体" w:cs="宋体"/>
          <w:b w:val="0"/>
          <w:color w:val="000000"/>
          <w:sz w:val="28"/>
          <w:szCs w:val="28"/>
          <w:highlight w:val="none"/>
          <w:lang w:val="en-US" w:eastAsia="zh-CN"/>
        </w:rPr>
        <w:t xml:space="preserve">1.6 </w:t>
      </w:r>
      <w:r>
        <w:rPr>
          <w:rFonts w:hint="eastAsia" w:ascii="宋体" w:hAnsi="宋体" w:eastAsia="宋体" w:cs="宋体"/>
          <w:b w:val="0"/>
          <w:bCs/>
          <w:color w:val="000000"/>
          <w:sz w:val="28"/>
          <w:szCs w:val="28"/>
          <w:highlight w:val="none"/>
        </w:rPr>
        <w:t>在</w:t>
      </w:r>
      <w:r>
        <w:rPr>
          <w:rFonts w:hint="eastAsia" w:ascii="宋体" w:hAnsi="宋体" w:eastAsia="宋体" w:cs="宋体"/>
          <w:b w:val="0"/>
          <w:bCs/>
          <w:color w:val="000000"/>
          <w:sz w:val="28"/>
          <w:szCs w:val="28"/>
          <w:highlight w:val="none"/>
          <w:lang w:eastAsia="zh-CN"/>
        </w:rPr>
        <w:t>比选</w:t>
      </w:r>
      <w:r>
        <w:rPr>
          <w:rFonts w:hint="eastAsia" w:ascii="宋体" w:hAnsi="宋体" w:eastAsia="宋体" w:cs="宋体"/>
          <w:b w:val="0"/>
          <w:bCs/>
          <w:color w:val="000000"/>
          <w:sz w:val="28"/>
          <w:szCs w:val="28"/>
          <w:highlight w:val="none"/>
        </w:rPr>
        <w:t>活动中，</w:t>
      </w:r>
      <w:r>
        <w:rPr>
          <w:rFonts w:hint="eastAsia" w:ascii="宋体" w:hAnsi="宋体" w:eastAsia="宋体" w:cs="宋体"/>
          <w:b w:val="0"/>
          <w:bCs/>
          <w:color w:val="000000"/>
          <w:sz w:val="28"/>
          <w:szCs w:val="28"/>
          <w:highlight w:val="none"/>
          <w:lang w:eastAsia="zh-CN"/>
        </w:rPr>
        <w:t>比选人</w:t>
      </w:r>
      <w:r>
        <w:rPr>
          <w:rFonts w:hint="eastAsia" w:ascii="宋体" w:hAnsi="宋体" w:eastAsia="宋体" w:cs="宋体"/>
          <w:b w:val="0"/>
          <w:bCs/>
          <w:color w:val="000000"/>
          <w:sz w:val="28"/>
          <w:szCs w:val="28"/>
          <w:highlight w:val="none"/>
        </w:rPr>
        <w:t>员及相关人员与</w:t>
      </w:r>
      <w:r>
        <w:rPr>
          <w:rFonts w:hint="eastAsia" w:ascii="宋体" w:hAnsi="宋体" w:eastAsia="宋体" w:cs="宋体"/>
          <w:b w:val="0"/>
          <w:bCs/>
          <w:color w:val="000000"/>
          <w:sz w:val="28"/>
          <w:szCs w:val="28"/>
          <w:highlight w:val="none"/>
          <w:lang w:eastAsia="zh-CN"/>
        </w:rPr>
        <w:t>参选人</w:t>
      </w:r>
      <w:r>
        <w:rPr>
          <w:rFonts w:hint="eastAsia" w:ascii="宋体" w:hAnsi="宋体" w:eastAsia="宋体" w:cs="宋体"/>
          <w:b w:val="0"/>
          <w:bCs/>
          <w:color w:val="000000"/>
          <w:sz w:val="28"/>
          <w:szCs w:val="28"/>
          <w:highlight w:val="none"/>
        </w:rPr>
        <w:t>有下列利害关系之一的，应当回避：</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bCs/>
          <w:color w:val="000000"/>
          <w:sz w:val="28"/>
          <w:szCs w:val="28"/>
          <w:highlight w:val="none"/>
          <w:lang w:eastAsia="zh-CN"/>
        </w:rPr>
      </w:pPr>
      <w:r>
        <w:rPr>
          <w:rFonts w:hint="eastAsia" w:ascii="宋体" w:hAnsi="宋体" w:eastAsia="宋体" w:cs="宋体"/>
          <w:b w:val="0"/>
          <w:bCs/>
          <w:color w:val="000000"/>
          <w:sz w:val="28"/>
          <w:szCs w:val="28"/>
          <w:highlight w:val="none"/>
          <w:lang w:val="en-US" w:eastAsia="zh-CN"/>
        </w:rPr>
        <w:t xml:space="preserve">1.7.1 </w:t>
      </w:r>
      <w:r>
        <w:rPr>
          <w:rFonts w:hint="eastAsia" w:ascii="宋体" w:hAnsi="宋体" w:eastAsia="宋体" w:cs="宋体"/>
          <w:b w:val="0"/>
          <w:bCs/>
          <w:color w:val="000000"/>
          <w:sz w:val="28"/>
          <w:szCs w:val="28"/>
          <w:highlight w:val="none"/>
        </w:rPr>
        <w:t>参加</w:t>
      </w:r>
      <w:r>
        <w:rPr>
          <w:rFonts w:hint="eastAsia" w:ascii="宋体" w:hAnsi="宋体" w:eastAsia="宋体" w:cs="宋体"/>
          <w:b w:val="0"/>
          <w:bCs/>
          <w:color w:val="000000"/>
          <w:sz w:val="28"/>
          <w:szCs w:val="28"/>
          <w:highlight w:val="none"/>
          <w:lang w:eastAsia="zh-CN"/>
        </w:rPr>
        <w:t>比选</w:t>
      </w:r>
      <w:r>
        <w:rPr>
          <w:rFonts w:hint="eastAsia" w:ascii="宋体" w:hAnsi="宋体" w:eastAsia="宋体" w:cs="宋体"/>
          <w:b w:val="0"/>
          <w:bCs/>
          <w:color w:val="000000"/>
          <w:sz w:val="28"/>
          <w:szCs w:val="28"/>
          <w:highlight w:val="none"/>
        </w:rPr>
        <w:t>活动前3年内与</w:t>
      </w:r>
      <w:r>
        <w:rPr>
          <w:rFonts w:hint="eastAsia" w:ascii="宋体" w:hAnsi="宋体" w:eastAsia="宋体" w:cs="宋体"/>
          <w:b w:val="0"/>
          <w:bCs/>
          <w:color w:val="000000"/>
          <w:sz w:val="28"/>
          <w:szCs w:val="28"/>
          <w:highlight w:val="none"/>
          <w:lang w:eastAsia="zh-CN"/>
        </w:rPr>
        <w:t>参选人</w:t>
      </w:r>
      <w:r>
        <w:rPr>
          <w:rFonts w:hint="eastAsia" w:ascii="宋体" w:hAnsi="宋体" w:eastAsia="宋体" w:cs="宋体"/>
          <w:b w:val="0"/>
          <w:bCs/>
          <w:color w:val="000000"/>
          <w:sz w:val="28"/>
          <w:szCs w:val="28"/>
          <w:highlight w:val="none"/>
        </w:rPr>
        <w:t>存在劳动关系</w:t>
      </w:r>
      <w:r>
        <w:rPr>
          <w:rFonts w:hint="eastAsia" w:ascii="宋体" w:hAnsi="宋体" w:eastAsia="宋体" w:cs="宋体"/>
          <w:b w:val="0"/>
          <w:bCs/>
          <w:color w:val="000000"/>
          <w:sz w:val="28"/>
          <w:szCs w:val="28"/>
          <w:highlight w:val="none"/>
          <w:lang w:eastAsia="zh-CN"/>
        </w:rPr>
        <w:t>。</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bCs/>
          <w:color w:val="000000"/>
          <w:sz w:val="28"/>
          <w:szCs w:val="28"/>
          <w:highlight w:val="none"/>
          <w:lang w:eastAsia="zh-CN"/>
        </w:rPr>
      </w:pPr>
      <w:r>
        <w:rPr>
          <w:rFonts w:hint="eastAsia" w:ascii="宋体" w:hAnsi="宋体" w:eastAsia="宋体" w:cs="宋体"/>
          <w:b w:val="0"/>
          <w:bCs/>
          <w:color w:val="000000"/>
          <w:sz w:val="28"/>
          <w:szCs w:val="28"/>
          <w:highlight w:val="none"/>
          <w:lang w:val="en-US" w:eastAsia="zh-CN"/>
        </w:rPr>
        <w:t xml:space="preserve">1.7.2 </w:t>
      </w:r>
      <w:r>
        <w:rPr>
          <w:rFonts w:hint="eastAsia" w:ascii="宋体" w:hAnsi="宋体" w:eastAsia="宋体" w:cs="宋体"/>
          <w:b w:val="0"/>
          <w:bCs/>
          <w:color w:val="000000"/>
          <w:sz w:val="28"/>
          <w:szCs w:val="28"/>
          <w:highlight w:val="none"/>
        </w:rPr>
        <w:t>参加</w:t>
      </w:r>
      <w:r>
        <w:rPr>
          <w:rFonts w:hint="eastAsia" w:ascii="宋体" w:hAnsi="宋体" w:eastAsia="宋体" w:cs="宋体"/>
          <w:b w:val="0"/>
          <w:bCs/>
          <w:color w:val="000000"/>
          <w:sz w:val="28"/>
          <w:szCs w:val="28"/>
          <w:highlight w:val="none"/>
          <w:lang w:eastAsia="zh-CN"/>
        </w:rPr>
        <w:t>比选</w:t>
      </w:r>
      <w:r>
        <w:rPr>
          <w:rFonts w:hint="eastAsia" w:ascii="宋体" w:hAnsi="宋体" w:eastAsia="宋体" w:cs="宋体"/>
          <w:b w:val="0"/>
          <w:bCs/>
          <w:color w:val="000000"/>
          <w:sz w:val="28"/>
          <w:szCs w:val="28"/>
          <w:highlight w:val="none"/>
        </w:rPr>
        <w:t>活动前3年内担任</w:t>
      </w:r>
      <w:r>
        <w:rPr>
          <w:rFonts w:hint="eastAsia" w:ascii="宋体" w:hAnsi="宋体" w:eastAsia="宋体" w:cs="宋体"/>
          <w:b w:val="0"/>
          <w:bCs/>
          <w:color w:val="000000"/>
          <w:sz w:val="28"/>
          <w:szCs w:val="28"/>
          <w:highlight w:val="none"/>
          <w:lang w:eastAsia="zh-CN"/>
        </w:rPr>
        <w:t>参选人</w:t>
      </w:r>
      <w:r>
        <w:rPr>
          <w:rFonts w:hint="eastAsia" w:ascii="宋体" w:hAnsi="宋体" w:eastAsia="宋体" w:cs="宋体"/>
          <w:b w:val="0"/>
          <w:bCs/>
          <w:color w:val="000000"/>
          <w:sz w:val="28"/>
          <w:szCs w:val="28"/>
          <w:highlight w:val="none"/>
        </w:rPr>
        <w:t>的董事、监事</w:t>
      </w:r>
      <w:r>
        <w:rPr>
          <w:rFonts w:hint="eastAsia" w:ascii="宋体" w:hAnsi="宋体" w:eastAsia="宋体" w:cs="宋体"/>
          <w:b w:val="0"/>
          <w:bCs/>
          <w:color w:val="000000"/>
          <w:sz w:val="28"/>
          <w:szCs w:val="28"/>
          <w:highlight w:val="none"/>
          <w:lang w:eastAsia="zh-CN"/>
        </w:rPr>
        <w:t>。</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bCs/>
          <w:color w:val="000000"/>
          <w:sz w:val="28"/>
          <w:szCs w:val="28"/>
          <w:highlight w:val="none"/>
          <w:lang w:eastAsia="zh-CN"/>
        </w:rPr>
      </w:pPr>
      <w:r>
        <w:rPr>
          <w:rFonts w:hint="eastAsia" w:ascii="宋体" w:hAnsi="宋体" w:eastAsia="宋体" w:cs="宋体"/>
          <w:b w:val="0"/>
          <w:bCs/>
          <w:color w:val="000000"/>
          <w:sz w:val="28"/>
          <w:szCs w:val="28"/>
          <w:highlight w:val="none"/>
          <w:lang w:val="en-US" w:eastAsia="zh-CN"/>
        </w:rPr>
        <w:t xml:space="preserve">1.7.3 </w:t>
      </w:r>
      <w:r>
        <w:rPr>
          <w:rFonts w:hint="eastAsia" w:ascii="宋体" w:hAnsi="宋体" w:eastAsia="宋体" w:cs="宋体"/>
          <w:b w:val="0"/>
          <w:bCs/>
          <w:color w:val="000000"/>
          <w:sz w:val="28"/>
          <w:szCs w:val="28"/>
          <w:highlight w:val="none"/>
        </w:rPr>
        <w:t>参加</w:t>
      </w:r>
      <w:r>
        <w:rPr>
          <w:rFonts w:hint="eastAsia" w:ascii="宋体" w:hAnsi="宋体" w:eastAsia="宋体" w:cs="宋体"/>
          <w:b w:val="0"/>
          <w:bCs/>
          <w:color w:val="000000"/>
          <w:sz w:val="28"/>
          <w:szCs w:val="28"/>
          <w:highlight w:val="none"/>
          <w:lang w:eastAsia="zh-CN"/>
        </w:rPr>
        <w:t>比选</w:t>
      </w:r>
      <w:r>
        <w:rPr>
          <w:rFonts w:hint="eastAsia" w:ascii="宋体" w:hAnsi="宋体" w:eastAsia="宋体" w:cs="宋体"/>
          <w:b w:val="0"/>
          <w:bCs/>
          <w:color w:val="000000"/>
          <w:sz w:val="28"/>
          <w:szCs w:val="28"/>
          <w:highlight w:val="none"/>
        </w:rPr>
        <w:t>活动前3年内是</w:t>
      </w:r>
      <w:r>
        <w:rPr>
          <w:rFonts w:hint="eastAsia" w:ascii="宋体" w:hAnsi="宋体" w:eastAsia="宋体" w:cs="宋体"/>
          <w:b w:val="0"/>
          <w:bCs/>
          <w:color w:val="000000"/>
          <w:sz w:val="28"/>
          <w:szCs w:val="28"/>
          <w:highlight w:val="none"/>
          <w:lang w:eastAsia="zh-CN"/>
        </w:rPr>
        <w:t>参选人</w:t>
      </w:r>
      <w:r>
        <w:rPr>
          <w:rFonts w:hint="eastAsia" w:ascii="宋体" w:hAnsi="宋体" w:eastAsia="宋体" w:cs="宋体"/>
          <w:b w:val="0"/>
          <w:bCs/>
          <w:color w:val="000000"/>
          <w:sz w:val="28"/>
          <w:szCs w:val="28"/>
          <w:highlight w:val="none"/>
        </w:rPr>
        <w:t>的控股股东或者实际控制人</w:t>
      </w:r>
      <w:r>
        <w:rPr>
          <w:rFonts w:hint="eastAsia" w:ascii="宋体" w:hAnsi="宋体" w:eastAsia="宋体" w:cs="宋体"/>
          <w:b w:val="0"/>
          <w:bCs/>
          <w:color w:val="000000"/>
          <w:sz w:val="28"/>
          <w:szCs w:val="28"/>
          <w:highlight w:val="none"/>
          <w:lang w:eastAsia="zh-CN"/>
        </w:rPr>
        <w:t>。</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bCs/>
          <w:color w:val="000000"/>
          <w:sz w:val="28"/>
          <w:szCs w:val="28"/>
          <w:highlight w:val="none"/>
          <w:lang w:eastAsia="zh-CN"/>
        </w:rPr>
      </w:pPr>
      <w:r>
        <w:rPr>
          <w:rFonts w:hint="eastAsia" w:ascii="宋体" w:hAnsi="宋体" w:eastAsia="宋体" w:cs="宋体"/>
          <w:b w:val="0"/>
          <w:bCs/>
          <w:color w:val="000000"/>
          <w:sz w:val="28"/>
          <w:szCs w:val="28"/>
          <w:highlight w:val="none"/>
          <w:lang w:val="en-US" w:eastAsia="zh-CN"/>
        </w:rPr>
        <w:t xml:space="preserve">1.7.4 </w:t>
      </w:r>
      <w:r>
        <w:rPr>
          <w:rFonts w:hint="eastAsia" w:ascii="宋体" w:hAnsi="宋体" w:eastAsia="宋体" w:cs="宋体"/>
          <w:b w:val="0"/>
          <w:bCs/>
          <w:color w:val="000000"/>
          <w:sz w:val="28"/>
          <w:szCs w:val="28"/>
          <w:highlight w:val="none"/>
        </w:rPr>
        <w:t>与</w:t>
      </w:r>
      <w:r>
        <w:rPr>
          <w:rFonts w:hint="eastAsia" w:ascii="宋体" w:hAnsi="宋体" w:eastAsia="宋体" w:cs="宋体"/>
          <w:b w:val="0"/>
          <w:bCs/>
          <w:color w:val="000000"/>
          <w:sz w:val="28"/>
          <w:szCs w:val="28"/>
          <w:highlight w:val="none"/>
          <w:lang w:eastAsia="zh-CN"/>
        </w:rPr>
        <w:t>参选人</w:t>
      </w:r>
      <w:r>
        <w:rPr>
          <w:rFonts w:hint="eastAsia" w:ascii="宋体" w:hAnsi="宋体" w:eastAsia="宋体" w:cs="宋体"/>
          <w:b w:val="0"/>
          <w:bCs/>
          <w:color w:val="000000"/>
          <w:sz w:val="28"/>
          <w:szCs w:val="28"/>
          <w:highlight w:val="none"/>
        </w:rPr>
        <w:t>的法定代表人或者负责人有夫妻、直系血亲、三代以内旁系血亲或者近姻亲关系</w:t>
      </w:r>
      <w:r>
        <w:rPr>
          <w:rFonts w:hint="eastAsia" w:ascii="宋体" w:hAnsi="宋体" w:eastAsia="宋体" w:cs="宋体"/>
          <w:b w:val="0"/>
          <w:bCs/>
          <w:color w:val="000000"/>
          <w:sz w:val="28"/>
          <w:szCs w:val="28"/>
          <w:highlight w:val="none"/>
          <w:lang w:eastAsia="zh-CN"/>
        </w:rPr>
        <w:t>。</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lang w:val="en-US" w:eastAsia="zh-CN"/>
        </w:rPr>
        <w:t xml:space="preserve">1.7.5 </w:t>
      </w:r>
      <w:r>
        <w:rPr>
          <w:rFonts w:hint="eastAsia" w:ascii="宋体" w:hAnsi="宋体" w:eastAsia="宋体" w:cs="宋体"/>
          <w:b w:val="0"/>
          <w:bCs/>
          <w:color w:val="000000"/>
          <w:sz w:val="28"/>
          <w:szCs w:val="28"/>
          <w:highlight w:val="none"/>
        </w:rPr>
        <w:t>与</w:t>
      </w:r>
      <w:r>
        <w:rPr>
          <w:rFonts w:hint="eastAsia" w:ascii="宋体" w:hAnsi="宋体" w:eastAsia="宋体" w:cs="宋体"/>
          <w:b w:val="0"/>
          <w:bCs/>
          <w:color w:val="000000"/>
          <w:sz w:val="28"/>
          <w:szCs w:val="28"/>
          <w:highlight w:val="none"/>
          <w:lang w:eastAsia="zh-CN"/>
        </w:rPr>
        <w:t>参选人</w:t>
      </w:r>
      <w:r>
        <w:rPr>
          <w:rFonts w:hint="eastAsia" w:ascii="宋体" w:hAnsi="宋体" w:eastAsia="宋体" w:cs="宋体"/>
          <w:b w:val="0"/>
          <w:bCs/>
          <w:color w:val="000000"/>
          <w:sz w:val="28"/>
          <w:szCs w:val="28"/>
          <w:highlight w:val="none"/>
        </w:rPr>
        <w:t>有其他可能影响</w:t>
      </w:r>
      <w:r>
        <w:rPr>
          <w:rFonts w:hint="eastAsia" w:ascii="宋体" w:hAnsi="宋体" w:eastAsia="宋体" w:cs="宋体"/>
          <w:b w:val="0"/>
          <w:bCs/>
          <w:color w:val="000000"/>
          <w:sz w:val="28"/>
          <w:szCs w:val="28"/>
          <w:highlight w:val="none"/>
          <w:lang w:eastAsia="zh-CN"/>
        </w:rPr>
        <w:t>比选</w:t>
      </w:r>
      <w:r>
        <w:rPr>
          <w:rFonts w:hint="eastAsia" w:ascii="宋体" w:hAnsi="宋体" w:eastAsia="宋体" w:cs="宋体"/>
          <w:b w:val="0"/>
          <w:bCs/>
          <w:color w:val="000000"/>
          <w:sz w:val="28"/>
          <w:szCs w:val="28"/>
          <w:highlight w:val="none"/>
        </w:rPr>
        <w:t>活动公平、公正进行的关系。</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bCs/>
          <w:color w:val="000000"/>
          <w:sz w:val="28"/>
          <w:szCs w:val="28"/>
          <w:highlight w:val="none"/>
          <w:lang w:val="en-US" w:eastAsia="zh-CN"/>
        </w:rPr>
        <w:t xml:space="preserve">1.7.6 </w:t>
      </w:r>
      <w:r>
        <w:rPr>
          <w:rFonts w:hint="eastAsia" w:ascii="宋体" w:hAnsi="宋体" w:eastAsia="宋体" w:cs="宋体"/>
          <w:b w:val="0"/>
          <w:bCs/>
          <w:color w:val="000000"/>
          <w:sz w:val="28"/>
          <w:szCs w:val="28"/>
          <w:highlight w:val="none"/>
          <w:lang w:eastAsia="zh-CN"/>
        </w:rPr>
        <w:t>参选人</w:t>
      </w:r>
      <w:r>
        <w:rPr>
          <w:rFonts w:hint="eastAsia" w:ascii="宋体" w:hAnsi="宋体" w:eastAsia="宋体" w:cs="宋体"/>
          <w:b w:val="0"/>
          <w:bCs/>
          <w:color w:val="000000"/>
          <w:sz w:val="28"/>
          <w:szCs w:val="28"/>
          <w:highlight w:val="none"/>
        </w:rPr>
        <w:t>认为</w:t>
      </w:r>
      <w:r>
        <w:rPr>
          <w:rFonts w:hint="eastAsia" w:ascii="宋体" w:hAnsi="宋体" w:eastAsia="宋体" w:cs="宋体"/>
          <w:b w:val="0"/>
          <w:bCs/>
          <w:color w:val="000000"/>
          <w:sz w:val="28"/>
          <w:szCs w:val="28"/>
          <w:highlight w:val="none"/>
          <w:lang w:eastAsia="zh-CN"/>
        </w:rPr>
        <w:t>比选人</w:t>
      </w:r>
      <w:r>
        <w:rPr>
          <w:rFonts w:hint="eastAsia" w:ascii="宋体" w:hAnsi="宋体" w:eastAsia="宋体" w:cs="宋体"/>
          <w:b w:val="0"/>
          <w:bCs/>
          <w:color w:val="000000"/>
          <w:sz w:val="28"/>
          <w:szCs w:val="28"/>
          <w:highlight w:val="none"/>
        </w:rPr>
        <w:t>员及相关人员与其他</w:t>
      </w:r>
      <w:r>
        <w:rPr>
          <w:rFonts w:hint="eastAsia" w:ascii="宋体" w:hAnsi="宋体" w:eastAsia="宋体" w:cs="宋体"/>
          <w:b w:val="0"/>
          <w:bCs/>
          <w:color w:val="000000"/>
          <w:sz w:val="28"/>
          <w:szCs w:val="28"/>
          <w:highlight w:val="none"/>
          <w:lang w:eastAsia="zh-CN"/>
        </w:rPr>
        <w:t>参选人</w:t>
      </w:r>
      <w:r>
        <w:rPr>
          <w:rFonts w:hint="eastAsia" w:ascii="宋体" w:hAnsi="宋体" w:eastAsia="宋体" w:cs="宋体"/>
          <w:b w:val="0"/>
          <w:bCs/>
          <w:color w:val="000000"/>
          <w:sz w:val="28"/>
          <w:szCs w:val="28"/>
          <w:highlight w:val="none"/>
        </w:rPr>
        <w:t>有利害关系的，可以向</w:t>
      </w:r>
      <w:r>
        <w:rPr>
          <w:rFonts w:hint="eastAsia" w:ascii="宋体" w:hAnsi="宋体" w:eastAsia="宋体" w:cs="宋体"/>
          <w:b w:val="0"/>
          <w:bCs/>
          <w:color w:val="000000"/>
          <w:sz w:val="28"/>
          <w:szCs w:val="28"/>
          <w:highlight w:val="none"/>
          <w:lang w:eastAsia="zh-CN"/>
        </w:rPr>
        <w:t>比选人</w:t>
      </w:r>
      <w:r>
        <w:rPr>
          <w:rFonts w:hint="eastAsia" w:ascii="宋体" w:hAnsi="宋体" w:eastAsia="宋体" w:cs="宋体"/>
          <w:b w:val="0"/>
          <w:bCs/>
          <w:color w:val="000000"/>
          <w:sz w:val="28"/>
          <w:szCs w:val="28"/>
          <w:highlight w:val="none"/>
        </w:rPr>
        <w:t>书面提出回避申请，并说明理由。</w:t>
      </w:r>
      <w:r>
        <w:rPr>
          <w:rFonts w:hint="eastAsia" w:ascii="宋体" w:hAnsi="宋体" w:eastAsia="宋体" w:cs="宋体"/>
          <w:b w:val="0"/>
          <w:bCs/>
          <w:color w:val="000000"/>
          <w:sz w:val="28"/>
          <w:szCs w:val="28"/>
          <w:highlight w:val="none"/>
          <w:lang w:eastAsia="zh-CN"/>
        </w:rPr>
        <w:t>比选人</w:t>
      </w:r>
      <w:r>
        <w:rPr>
          <w:rFonts w:hint="eastAsia" w:ascii="宋体" w:hAnsi="宋体" w:eastAsia="宋体" w:cs="宋体"/>
          <w:b w:val="0"/>
          <w:bCs/>
          <w:color w:val="000000"/>
          <w:sz w:val="28"/>
          <w:szCs w:val="28"/>
          <w:highlight w:val="none"/>
        </w:rPr>
        <w:t>应当及时询问被申请回避人员，有利害关系的被申请回避人员应当回避。</w:t>
      </w:r>
    </w:p>
    <w:p>
      <w:pPr>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outlineLvl w:val="2"/>
        <w:rPr>
          <w:rFonts w:hint="eastAsia" w:ascii="宋体" w:hAnsi="宋体" w:eastAsia="宋体" w:cs="宋体"/>
          <w:b w:val="0"/>
          <w:bCs/>
          <w:color w:val="000000"/>
          <w:kern w:val="2"/>
          <w:sz w:val="28"/>
          <w:szCs w:val="28"/>
          <w:highlight w:val="none"/>
          <w:u w:val="none"/>
          <w:lang w:val="en-US" w:eastAsia="zh-CN" w:bidi="ar-SA"/>
        </w:rPr>
      </w:pPr>
      <w:bookmarkStart w:id="15" w:name="_Toc515647759"/>
      <w:bookmarkStart w:id="16" w:name="_Toc12139"/>
      <w:bookmarkStart w:id="17" w:name="_Toc5286"/>
      <w:bookmarkStart w:id="18" w:name="_Toc2582265"/>
      <w:bookmarkStart w:id="19" w:name="_Toc532473451"/>
      <w:r>
        <w:rPr>
          <w:rFonts w:hint="eastAsia" w:ascii="宋体" w:hAnsi="宋体" w:eastAsia="宋体" w:cs="宋体"/>
          <w:b w:val="0"/>
          <w:bCs/>
          <w:color w:val="000000"/>
          <w:kern w:val="2"/>
          <w:sz w:val="28"/>
          <w:szCs w:val="28"/>
          <w:highlight w:val="none"/>
          <w:u w:val="none"/>
          <w:lang w:val="en-US" w:eastAsia="zh-CN" w:bidi="ar-SA"/>
        </w:rPr>
        <w:t>2.资金来源</w:t>
      </w:r>
      <w:bookmarkEnd w:id="15"/>
      <w:bookmarkEnd w:id="16"/>
      <w:bookmarkEnd w:id="17"/>
      <w:bookmarkEnd w:id="18"/>
      <w:bookmarkEnd w:id="19"/>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2.1</w:t>
      </w:r>
      <w:r>
        <w:rPr>
          <w:rFonts w:hint="eastAsia" w:ascii="宋体" w:hAnsi="宋体" w:eastAsia="宋体" w:cs="宋体"/>
          <w:b w:val="0"/>
          <w:color w:val="000000"/>
          <w:sz w:val="28"/>
          <w:szCs w:val="28"/>
          <w:highlight w:val="none"/>
          <w:lang w:val="en-US" w:eastAsia="zh-CN"/>
        </w:rPr>
        <w:t xml:space="preserve"> </w:t>
      </w:r>
      <w:r>
        <w:rPr>
          <w:rFonts w:hint="eastAsia" w:ascii="宋体" w:hAnsi="宋体" w:eastAsia="宋体" w:cs="宋体"/>
          <w:b w:val="0"/>
          <w:color w:val="000000"/>
          <w:sz w:val="28"/>
          <w:szCs w:val="28"/>
          <w:highlight w:val="none"/>
        </w:rPr>
        <w:t>本项目的</w:t>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已获得足以支付本次</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后所签订的合同项下的资金。</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2.</w:t>
      </w:r>
      <w:r>
        <w:rPr>
          <w:rFonts w:hint="eastAsia" w:ascii="宋体" w:hAnsi="宋体" w:eastAsia="宋体" w:cs="宋体"/>
          <w:b w:val="0"/>
          <w:color w:val="000000"/>
          <w:sz w:val="28"/>
          <w:szCs w:val="28"/>
          <w:highlight w:val="none"/>
          <w:lang w:val="en-US" w:eastAsia="zh-CN"/>
        </w:rPr>
        <w:t>2</w:t>
      </w:r>
      <w:r>
        <w:rPr>
          <w:rFonts w:hint="eastAsia" w:ascii="宋体" w:hAnsi="宋体" w:eastAsia="宋体" w:cs="宋体"/>
          <w:b w:val="0"/>
          <w:color w:val="000000"/>
          <w:sz w:val="28"/>
          <w:szCs w:val="28"/>
          <w:highlight w:val="none"/>
        </w:rPr>
        <w:t xml:space="preserve"> </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报价超过</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规定的预算金额或者最高限价的，其</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将被认定为</w:t>
      </w:r>
      <w:r>
        <w:rPr>
          <w:rFonts w:hint="eastAsia" w:ascii="宋体" w:hAnsi="宋体" w:eastAsia="宋体" w:cs="宋体"/>
          <w:b w:val="0"/>
          <w:bCs/>
          <w:color w:val="000000"/>
          <w:sz w:val="28"/>
          <w:szCs w:val="28"/>
          <w:highlight w:val="none"/>
          <w:lang w:eastAsia="zh-CN"/>
        </w:rPr>
        <w:t>比选</w:t>
      </w:r>
      <w:r>
        <w:rPr>
          <w:rFonts w:hint="eastAsia" w:ascii="宋体" w:hAnsi="宋体" w:eastAsia="宋体" w:cs="宋体"/>
          <w:b w:val="0"/>
          <w:bCs/>
          <w:color w:val="000000"/>
          <w:sz w:val="28"/>
          <w:szCs w:val="28"/>
          <w:highlight w:val="none"/>
        </w:rPr>
        <w:t>无效</w:t>
      </w:r>
      <w:r>
        <w:rPr>
          <w:rFonts w:hint="eastAsia" w:ascii="宋体" w:hAnsi="宋体" w:eastAsia="宋体" w:cs="宋体"/>
          <w:b w:val="0"/>
          <w:color w:val="000000"/>
          <w:sz w:val="28"/>
          <w:szCs w:val="28"/>
          <w:highlight w:val="none"/>
        </w:rPr>
        <w:t>。</w:t>
      </w:r>
    </w:p>
    <w:p>
      <w:pPr>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outlineLvl w:val="2"/>
        <w:rPr>
          <w:rFonts w:hint="eastAsia" w:ascii="宋体" w:hAnsi="宋体" w:eastAsia="宋体" w:cs="宋体"/>
          <w:b w:val="0"/>
          <w:bCs/>
          <w:color w:val="000000"/>
          <w:kern w:val="2"/>
          <w:sz w:val="28"/>
          <w:szCs w:val="28"/>
          <w:highlight w:val="none"/>
          <w:u w:val="none"/>
          <w:lang w:val="en-US" w:eastAsia="zh-CN" w:bidi="ar-SA"/>
        </w:rPr>
      </w:pPr>
      <w:bookmarkStart w:id="20" w:name="_Toc532473452"/>
      <w:bookmarkStart w:id="21" w:name="_Toc2582266"/>
      <w:bookmarkStart w:id="22" w:name="_Toc515647760"/>
      <w:bookmarkStart w:id="23" w:name="_Toc15936"/>
      <w:bookmarkStart w:id="24" w:name="_Toc520356145"/>
      <w:bookmarkStart w:id="25" w:name="_Toc20526"/>
      <w:r>
        <w:rPr>
          <w:rFonts w:hint="eastAsia" w:ascii="宋体" w:hAnsi="宋体" w:eastAsia="宋体" w:cs="宋体"/>
          <w:b w:val="0"/>
          <w:bCs/>
          <w:color w:val="000000"/>
          <w:kern w:val="2"/>
          <w:sz w:val="28"/>
          <w:szCs w:val="28"/>
          <w:highlight w:val="none"/>
          <w:u w:val="none"/>
          <w:lang w:val="en-US" w:eastAsia="zh-CN" w:bidi="ar-SA"/>
        </w:rPr>
        <w:t>3.比选费用</w:t>
      </w:r>
      <w:bookmarkEnd w:id="20"/>
      <w:bookmarkEnd w:id="21"/>
      <w:bookmarkEnd w:id="22"/>
      <w:bookmarkEnd w:id="23"/>
      <w:bookmarkEnd w:id="24"/>
      <w:bookmarkEnd w:id="25"/>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不论</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结果如何，</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应承担所有与</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有关的费用。</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宋体" w:hAnsi="宋体" w:eastAsia="宋体" w:cs="宋体"/>
          <w:b/>
          <w:bCs w:val="0"/>
          <w:color w:val="000000"/>
          <w:sz w:val="28"/>
          <w:szCs w:val="28"/>
          <w:highlight w:val="none"/>
          <w:lang w:eastAsia="zh-CN"/>
        </w:rPr>
      </w:pPr>
      <w:bookmarkStart w:id="26" w:name="_Toc532473454"/>
      <w:bookmarkStart w:id="27" w:name="_Toc4365"/>
      <w:bookmarkStart w:id="28" w:name="_Toc2582268"/>
      <w:bookmarkStart w:id="29" w:name="_Toc216582806"/>
      <w:bookmarkStart w:id="30" w:name="_Toc520356146"/>
      <w:bookmarkStart w:id="31" w:name="_Toc515647762"/>
      <w:bookmarkStart w:id="32" w:name="_Toc21566"/>
      <w:bookmarkStart w:id="33" w:name="_Toc11718"/>
      <w:r>
        <w:rPr>
          <w:rFonts w:hint="eastAsia" w:ascii="宋体" w:hAnsi="宋体" w:eastAsia="宋体" w:cs="宋体"/>
          <w:b/>
          <w:bCs w:val="0"/>
          <w:color w:val="000000"/>
          <w:sz w:val="28"/>
          <w:szCs w:val="28"/>
          <w:highlight w:val="none"/>
          <w:lang w:eastAsia="zh-CN"/>
        </w:rPr>
        <w:t>（二）</w:t>
      </w:r>
      <w:bookmarkEnd w:id="26"/>
      <w:bookmarkEnd w:id="27"/>
      <w:bookmarkEnd w:id="28"/>
      <w:bookmarkEnd w:id="29"/>
      <w:bookmarkEnd w:id="30"/>
      <w:bookmarkEnd w:id="31"/>
      <w:bookmarkEnd w:id="32"/>
      <w:r>
        <w:rPr>
          <w:rFonts w:hint="eastAsia" w:ascii="宋体" w:hAnsi="宋体" w:eastAsia="宋体" w:cs="宋体"/>
          <w:b/>
          <w:bCs w:val="0"/>
          <w:color w:val="000000"/>
          <w:sz w:val="28"/>
          <w:szCs w:val="28"/>
          <w:highlight w:val="none"/>
          <w:lang w:eastAsia="zh-CN"/>
        </w:rPr>
        <w:t>比选文件</w:t>
      </w:r>
      <w:bookmarkEnd w:id="33"/>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rPr>
          <w:rFonts w:hint="eastAsia" w:ascii="宋体" w:hAnsi="宋体" w:eastAsia="宋体" w:cs="宋体"/>
          <w:b w:val="0"/>
          <w:color w:val="000000"/>
          <w:sz w:val="28"/>
          <w:szCs w:val="28"/>
          <w:highlight w:val="none"/>
        </w:rPr>
      </w:pPr>
      <w:bookmarkStart w:id="34" w:name="_Toc14084"/>
      <w:bookmarkStart w:id="35" w:name="_Toc25743"/>
      <w:bookmarkStart w:id="36" w:name="_Toc2582269"/>
      <w:bookmarkStart w:id="37" w:name="_Toc1446"/>
      <w:bookmarkStart w:id="38" w:name="_Toc532473455"/>
      <w:bookmarkStart w:id="39" w:name="_Toc515647763"/>
      <w:bookmarkStart w:id="40" w:name="_Toc520356147"/>
      <w:r>
        <w:rPr>
          <w:rFonts w:hint="eastAsia" w:ascii="宋体" w:hAnsi="宋体" w:eastAsia="宋体" w:cs="宋体"/>
          <w:b w:val="0"/>
          <w:color w:val="000000"/>
          <w:sz w:val="28"/>
          <w:szCs w:val="28"/>
          <w:highlight w:val="none"/>
          <w:u w:val="none"/>
          <w:lang w:val="en-US" w:eastAsia="zh-CN"/>
        </w:rPr>
        <w:t>4</w:t>
      </w:r>
      <w:r>
        <w:rPr>
          <w:rFonts w:hint="eastAsia" w:ascii="宋体" w:hAnsi="宋体" w:eastAsia="宋体" w:cs="宋体"/>
          <w:b w:val="0"/>
          <w:color w:val="000000"/>
          <w:sz w:val="28"/>
          <w:szCs w:val="28"/>
          <w:highlight w:val="none"/>
          <w:u w:val="none"/>
        </w:rPr>
        <w:t>.</w:t>
      </w:r>
      <w:r>
        <w:rPr>
          <w:rFonts w:hint="eastAsia" w:ascii="宋体" w:hAnsi="宋体" w:eastAsia="宋体" w:cs="宋体"/>
          <w:b w:val="0"/>
          <w:color w:val="000000"/>
          <w:sz w:val="28"/>
          <w:szCs w:val="28"/>
          <w:highlight w:val="none"/>
          <w:u w:val="none"/>
          <w:lang w:eastAsia="zh-CN"/>
        </w:rPr>
        <w:t>比选文件</w:t>
      </w:r>
      <w:r>
        <w:rPr>
          <w:rFonts w:hint="eastAsia" w:ascii="宋体" w:hAnsi="宋体" w:eastAsia="宋体" w:cs="宋体"/>
          <w:b w:val="0"/>
          <w:color w:val="000000"/>
          <w:sz w:val="28"/>
          <w:szCs w:val="28"/>
          <w:highlight w:val="none"/>
          <w:u w:val="none"/>
        </w:rPr>
        <w:t>构成</w:t>
      </w:r>
      <w:bookmarkEnd w:id="34"/>
      <w:bookmarkEnd w:id="35"/>
      <w:bookmarkEnd w:id="36"/>
      <w:bookmarkEnd w:id="37"/>
      <w:bookmarkEnd w:id="38"/>
      <w:bookmarkEnd w:id="39"/>
      <w:bookmarkEnd w:id="40"/>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4.1 比选公告</w:t>
      </w:r>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val="en-US" w:eastAsia="zh-CN"/>
        </w:rPr>
        <w:t xml:space="preserve">4.2 </w:t>
      </w:r>
      <w:r>
        <w:rPr>
          <w:rFonts w:hint="eastAsia" w:ascii="宋体" w:hAnsi="宋体" w:eastAsia="宋体" w:cs="宋体"/>
          <w:b w:val="0"/>
          <w:color w:val="000000"/>
          <w:sz w:val="28"/>
          <w:szCs w:val="28"/>
          <w:highlight w:val="none"/>
          <w:lang w:eastAsia="zh-CN"/>
        </w:rPr>
        <w:t>参选人须知前附表</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4.3 服务内容</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b w:val="0"/>
          <w:color w:val="000000"/>
          <w:kern w:val="2"/>
          <w:sz w:val="28"/>
          <w:szCs w:val="28"/>
          <w:highlight w:val="none"/>
          <w:lang w:val="en-US" w:eastAsia="zh-CN" w:bidi="ar-SA"/>
        </w:rPr>
      </w:pPr>
      <w:r>
        <w:rPr>
          <w:rFonts w:hint="eastAsia" w:ascii="宋体" w:hAnsi="宋体" w:eastAsia="宋体" w:cs="宋体"/>
          <w:b w:val="0"/>
          <w:color w:val="000000"/>
          <w:kern w:val="2"/>
          <w:sz w:val="28"/>
          <w:szCs w:val="28"/>
          <w:highlight w:val="none"/>
          <w:lang w:val="en-US" w:eastAsia="zh-CN" w:bidi="ar-SA"/>
        </w:rPr>
        <w:t>4.4 参选人须知</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b w:val="0"/>
          <w:color w:val="000000"/>
          <w:kern w:val="2"/>
          <w:sz w:val="28"/>
          <w:szCs w:val="28"/>
          <w:highlight w:val="none"/>
          <w:lang w:val="en-US" w:eastAsia="zh-CN" w:bidi="ar-SA"/>
        </w:rPr>
      </w:pPr>
      <w:r>
        <w:rPr>
          <w:rFonts w:hint="eastAsia" w:ascii="宋体" w:hAnsi="宋体" w:eastAsia="宋体" w:cs="宋体"/>
          <w:b w:val="0"/>
          <w:color w:val="000000"/>
          <w:kern w:val="2"/>
          <w:sz w:val="28"/>
          <w:szCs w:val="28"/>
          <w:highlight w:val="none"/>
          <w:lang w:val="en-US" w:eastAsia="zh-CN" w:bidi="ar-SA"/>
        </w:rPr>
        <w:t>4.5 评审办法（综合评议法）</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b w:val="0"/>
          <w:color w:val="000000"/>
          <w:kern w:val="2"/>
          <w:sz w:val="28"/>
          <w:szCs w:val="28"/>
          <w:highlight w:val="none"/>
          <w:lang w:val="en-US" w:eastAsia="zh-CN" w:bidi="ar-SA"/>
        </w:rPr>
      </w:pPr>
      <w:r>
        <w:rPr>
          <w:rFonts w:hint="eastAsia" w:ascii="宋体" w:hAnsi="宋体" w:eastAsia="宋体" w:cs="宋体"/>
          <w:b w:val="0"/>
          <w:color w:val="000000"/>
          <w:kern w:val="2"/>
          <w:sz w:val="28"/>
          <w:szCs w:val="28"/>
          <w:highlight w:val="none"/>
          <w:lang w:val="en-US" w:eastAsia="zh-CN" w:bidi="ar-SA"/>
        </w:rPr>
        <w:t>4.6 参选文件格式</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bCs w:val="0"/>
          <w:color w:val="000000"/>
          <w:kern w:val="2"/>
          <w:sz w:val="28"/>
          <w:szCs w:val="28"/>
          <w:highlight w:val="none"/>
          <w:u w:val="none"/>
          <w:lang w:val="en-US" w:eastAsia="zh-CN" w:bidi="ar-SA"/>
        </w:rPr>
      </w:pPr>
      <w:bookmarkStart w:id="41" w:name="_Toc515904805"/>
      <w:bookmarkStart w:id="42" w:name="_Toc520356148"/>
      <w:bookmarkStart w:id="43" w:name="_Toc532473456"/>
      <w:bookmarkStart w:id="44" w:name="_Toc9232"/>
      <w:bookmarkStart w:id="45" w:name="_Toc26044"/>
      <w:bookmarkStart w:id="46" w:name="_Toc2582270"/>
      <w:r>
        <w:rPr>
          <w:rFonts w:hint="eastAsia" w:ascii="宋体" w:hAnsi="宋体" w:eastAsia="宋体" w:cs="宋体"/>
          <w:b w:val="0"/>
          <w:bCs w:val="0"/>
          <w:color w:val="000000"/>
          <w:kern w:val="2"/>
          <w:sz w:val="28"/>
          <w:szCs w:val="28"/>
          <w:highlight w:val="none"/>
          <w:u w:val="none"/>
          <w:lang w:val="en-US" w:eastAsia="zh-CN" w:bidi="ar-SA"/>
        </w:rPr>
        <w:t>5.比选文件的澄清</w:t>
      </w:r>
      <w:bookmarkEnd w:id="41"/>
      <w:bookmarkEnd w:id="42"/>
      <w:r>
        <w:rPr>
          <w:rFonts w:hint="eastAsia" w:ascii="宋体" w:hAnsi="宋体" w:eastAsia="宋体" w:cs="宋体"/>
          <w:b w:val="0"/>
          <w:bCs w:val="0"/>
          <w:color w:val="000000"/>
          <w:kern w:val="2"/>
          <w:sz w:val="28"/>
          <w:szCs w:val="28"/>
          <w:highlight w:val="none"/>
          <w:u w:val="none"/>
          <w:lang w:val="en-US" w:eastAsia="zh-CN" w:bidi="ar-SA"/>
        </w:rPr>
        <w:t>与修改</w:t>
      </w:r>
      <w:bookmarkEnd w:id="43"/>
      <w:bookmarkEnd w:id="44"/>
      <w:bookmarkEnd w:id="45"/>
      <w:bookmarkEnd w:id="46"/>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rPr>
        <w:t>5.</w:t>
      </w:r>
      <w:r>
        <w:rPr>
          <w:rFonts w:hint="eastAsia" w:ascii="宋体" w:hAnsi="宋体" w:eastAsia="宋体" w:cs="宋体"/>
          <w:b w:val="0"/>
          <w:color w:val="000000"/>
          <w:sz w:val="28"/>
          <w:szCs w:val="28"/>
          <w:highlight w:val="none"/>
          <w:lang w:val="en-US" w:eastAsia="zh-CN"/>
        </w:rPr>
        <w:t>1 比选人可以对已发出的比选文件等进行必要的澄清或者修改，但不得改变比选内容和资格条件。澄清或者修改应当在原公告发布媒体上发布澄清公告。澄清或者修改的内容为比选文件的组成部分。</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5.2 比选文件中有不一致的，有澄清的部分以最终的澄清更正内容为准；未澄清的，以参选人须知前附表为准；参选人须知前附表不涉及的内容，以编排在后的最后描述为准。</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5.3 参选人应及时关注本项目原公告发布媒体上发布的澄清公告或修改内容并自行下载，比选人不再另行通知。</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bCs/>
          <w:color w:val="000000"/>
          <w:kern w:val="2"/>
          <w:sz w:val="28"/>
          <w:szCs w:val="28"/>
          <w:highlight w:val="none"/>
          <w:u w:val="none"/>
          <w:lang w:val="en-US" w:eastAsia="zh-CN" w:bidi="ar-SA"/>
        </w:rPr>
      </w:pPr>
      <w:bookmarkStart w:id="47" w:name="_Toc14569"/>
      <w:bookmarkStart w:id="48" w:name="_Toc25635"/>
      <w:bookmarkStart w:id="49" w:name="_Toc532473457"/>
      <w:bookmarkStart w:id="50" w:name="_Toc2582271"/>
      <w:r>
        <w:rPr>
          <w:rFonts w:hint="eastAsia" w:ascii="宋体" w:hAnsi="宋体" w:eastAsia="宋体" w:cs="宋体"/>
          <w:b w:val="0"/>
          <w:bCs/>
          <w:color w:val="000000"/>
          <w:kern w:val="2"/>
          <w:sz w:val="28"/>
          <w:szCs w:val="28"/>
          <w:highlight w:val="none"/>
          <w:u w:val="none"/>
          <w:lang w:val="en-US" w:eastAsia="zh-CN" w:bidi="ar-SA"/>
        </w:rPr>
        <w:t>6.比选截止时间的顺延</w:t>
      </w:r>
      <w:bookmarkEnd w:id="47"/>
      <w:bookmarkEnd w:id="48"/>
      <w:bookmarkEnd w:id="49"/>
      <w:bookmarkEnd w:id="50"/>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6.1 为使参选人有足够的时间对比选文件的澄清或者修改部分进行研究而准备比选或因其他原因，比选人将依法决定是否顺延比选截止时间。顺延变更公告应当在原公告发布媒体上发布。</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6.2</w:t>
      </w:r>
      <w:r>
        <w:rPr>
          <w:rFonts w:hint="eastAsia" w:ascii="宋体" w:hAnsi="宋体" w:eastAsia="宋体" w:cs="宋体"/>
          <w:b w:val="0"/>
          <w:bCs w:val="0"/>
          <w:color w:val="000000"/>
          <w:sz w:val="28"/>
          <w:szCs w:val="28"/>
          <w:highlight w:val="none"/>
        </w:rPr>
        <w:t xml:space="preserve"> </w:t>
      </w:r>
      <w:r>
        <w:rPr>
          <w:rFonts w:hint="eastAsia" w:ascii="宋体" w:hAnsi="宋体" w:eastAsia="宋体" w:cs="宋体"/>
          <w:b w:val="0"/>
          <w:bCs w:val="0"/>
          <w:color w:val="000000"/>
          <w:kern w:val="2"/>
          <w:sz w:val="28"/>
          <w:szCs w:val="28"/>
          <w:highlight w:val="none"/>
          <w:lang w:val="en-US" w:eastAsia="zh-CN" w:bidi="ar-SA"/>
        </w:rPr>
        <w:t>参选人应及时关注本项目原公告发布媒体上发布的变更公告，比选人不再另行通知。</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b w:val="0"/>
          <w:bCs/>
          <w:color w:val="000000"/>
          <w:kern w:val="2"/>
          <w:sz w:val="28"/>
          <w:szCs w:val="28"/>
          <w:highlight w:val="none"/>
          <w:lang w:val="en-US" w:eastAsia="zh-CN" w:bidi="ar-SA"/>
        </w:rPr>
      </w:pPr>
      <w:r>
        <w:rPr>
          <w:rFonts w:hint="eastAsia" w:ascii="宋体" w:hAnsi="宋体" w:eastAsia="宋体" w:cs="宋体"/>
          <w:b w:val="0"/>
          <w:bCs/>
          <w:color w:val="000000"/>
          <w:kern w:val="2"/>
          <w:sz w:val="28"/>
          <w:szCs w:val="28"/>
          <w:highlight w:val="none"/>
          <w:lang w:val="en-US" w:eastAsia="zh-CN" w:bidi="ar-SA"/>
        </w:rPr>
        <w:t>7.其他事项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7</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w:t>
      </w:r>
      <w:r>
        <w:rPr>
          <w:rFonts w:hint="eastAsia" w:ascii="宋体" w:hAnsi="宋体" w:eastAsia="宋体" w:cs="宋体"/>
          <w:b w:val="0"/>
          <w:color w:val="000000"/>
          <w:sz w:val="28"/>
          <w:szCs w:val="28"/>
          <w:highlight w:val="none"/>
        </w:rPr>
        <w:t xml:space="preserve"> </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应认真阅读</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所有的事项、格式、条款和技术规范等。如</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没有按照</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要求提交全部资料，或者</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没有对</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的实质性要求做出响应，其</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将被认定为</w:t>
      </w:r>
      <w:r>
        <w:rPr>
          <w:rFonts w:hint="eastAsia" w:ascii="宋体" w:hAnsi="宋体" w:eastAsia="宋体" w:cs="宋体"/>
          <w:b w:val="0"/>
          <w:bCs/>
          <w:color w:val="000000"/>
          <w:sz w:val="28"/>
          <w:szCs w:val="28"/>
          <w:highlight w:val="none"/>
          <w:lang w:eastAsia="zh-CN"/>
        </w:rPr>
        <w:t>参选</w:t>
      </w:r>
      <w:r>
        <w:rPr>
          <w:rFonts w:hint="eastAsia" w:ascii="宋体" w:hAnsi="宋体" w:eastAsia="宋体" w:cs="宋体"/>
          <w:b w:val="0"/>
          <w:bCs/>
          <w:color w:val="000000"/>
          <w:sz w:val="28"/>
          <w:szCs w:val="28"/>
          <w:highlight w:val="none"/>
        </w:rPr>
        <w:t>无效</w:t>
      </w:r>
      <w:r>
        <w:rPr>
          <w:rFonts w:hint="eastAsia" w:ascii="宋体" w:hAnsi="宋体" w:eastAsia="宋体" w:cs="宋体"/>
          <w:b w:val="0"/>
          <w:color w:val="000000"/>
          <w:sz w:val="28"/>
          <w:szCs w:val="28"/>
          <w:highlight w:val="none"/>
        </w:rPr>
        <w:t>。</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宋体" w:hAnsi="宋体" w:eastAsia="宋体" w:cs="宋体"/>
          <w:b/>
          <w:bCs w:val="0"/>
          <w:color w:val="000000"/>
          <w:sz w:val="28"/>
          <w:szCs w:val="28"/>
          <w:highlight w:val="none"/>
        </w:rPr>
      </w:pPr>
      <w:bookmarkStart w:id="51" w:name="_Toc516367020"/>
      <w:bookmarkStart w:id="52" w:name="_Toc216582807"/>
      <w:bookmarkStart w:id="53" w:name="_Toc30808"/>
      <w:bookmarkStart w:id="54" w:name="_Toc520356150"/>
      <w:bookmarkStart w:id="55" w:name="_Toc2582272"/>
      <w:bookmarkStart w:id="56" w:name="_Toc515647766"/>
      <w:bookmarkStart w:id="57" w:name="_Toc3200"/>
      <w:bookmarkStart w:id="58" w:name="_Toc7636"/>
      <w:bookmarkStart w:id="59" w:name="_Toc532473458"/>
      <w:r>
        <w:rPr>
          <w:rFonts w:hint="eastAsia" w:ascii="宋体" w:hAnsi="宋体" w:eastAsia="宋体" w:cs="宋体"/>
          <w:b/>
          <w:bCs w:val="0"/>
          <w:color w:val="000000"/>
          <w:sz w:val="28"/>
          <w:szCs w:val="28"/>
          <w:highlight w:val="none"/>
          <w:lang w:eastAsia="zh-CN"/>
        </w:rPr>
        <w:t>（三）</w:t>
      </w:r>
      <w:bookmarkEnd w:id="51"/>
      <w:r>
        <w:rPr>
          <w:rFonts w:hint="eastAsia" w:ascii="宋体" w:hAnsi="宋体" w:eastAsia="宋体" w:cs="宋体"/>
          <w:b/>
          <w:bCs w:val="0"/>
          <w:color w:val="000000"/>
          <w:sz w:val="28"/>
          <w:szCs w:val="28"/>
          <w:highlight w:val="none"/>
          <w:lang w:eastAsia="zh-CN"/>
        </w:rPr>
        <w:t>比选文件</w:t>
      </w:r>
      <w:r>
        <w:rPr>
          <w:rFonts w:hint="eastAsia" w:ascii="宋体" w:hAnsi="宋体" w:eastAsia="宋体" w:cs="宋体"/>
          <w:b/>
          <w:bCs w:val="0"/>
          <w:color w:val="000000"/>
          <w:sz w:val="28"/>
          <w:szCs w:val="28"/>
          <w:highlight w:val="none"/>
        </w:rPr>
        <w:t>的编制</w:t>
      </w:r>
      <w:bookmarkEnd w:id="52"/>
      <w:bookmarkEnd w:id="53"/>
      <w:bookmarkEnd w:id="54"/>
      <w:bookmarkEnd w:id="55"/>
      <w:bookmarkEnd w:id="56"/>
      <w:bookmarkEnd w:id="57"/>
      <w:bookmarkEnd w:id="58"/>
      <w:bookmarkEnd w:id="59"/>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bCs/>
          <w:color w:val="000000"/>
          <w:kern w:val="2"/>
          <w:sz w:val="28"/>
          <w:szCs w:val="28"/>
          <w:highlight w:val="none"/>
          <w:u w:val="none"/>
          <w:lang w:val="en-US" w:eastAsia="zh-CN" w:bidi="ar-SA"/>
        </w:rPr>
      </w:pPr>
      <w:bookmarkStart w:id="60" w:name="_Toc516367021"/>
      <w:bookmarkStart w:id="61" w:name="_Toc520356151"/>
      <w:bookmarkStart w:id="62" w:name="_Toc3553"/>
      <w:bookmarkStart w:id="63" w:name="_Toc515647767"/>
      <w:bookmarkStart w:id="64" w:name="_Toc7786"/>
      <w:bookmarkStart w:id="65" w:name="_Toc532473459"/>
      <w:bookmarkStart w:id="66" w:name="_Toc2582273"/>
      <w:r>
        <w:rPr>
          <w:rFonts w:hint="eastAsia" w:ascii="宋体" w:hAnsi="宋体" w:eastAsia="宋体" w:cs="宋体"/>
          <w:b w:val="0"/>
          <w:bCs/>
          <w:color w:val="000000"/>
          <w:kern w:val="2"/>
          <w:sz w:val="28"/>
          <w:szCs w:val="28"/>
          <w:highlight w:val="none"/>
          <w:u w:val="none"/>
          <w:lang w:val="en-US" w:eastAsia="zh-CN" w:bidi="ar-SA"/>
        </w:rPr>
        <w:t>8.</w:t>
      </w:r>
      <w:bookmarkEnd w:id="60"/>
      <w:bookmarkEnd w:id="61"/>
      <w:bookmarkEnd w:id="62"/>
      <w:bookmarkEnd w:id="63"/>
      <w:bookmarkEnd w:id="64"/>
      <w:bookmarkEnd w:id="65"/>
      <w:bookmarkEnd w:id="66"/>
      <w:r>
        <w:rPr>
          <w:rFonts w:hint="eastAsia" w:ascii="宋体" w:hAnsi="宋体" w:eastAsia="宋体" w:cs="宋体"/>
          <w:b w:val="0"/>
          <w:bCs/>
          <w:color w:val="000000"/>
          <w:kern w:val="2"/>
          <w:sz w:val="28"/>
          <w:szCs w:val="28"/>
          <w:highlight w:val="none"/>
          <w:u w:val="none"/>
          <w:lang w:val="en-US" w:eastAsia="zh-CN" w:bidi="ar-SA"/>
        </w:rPr>
        <w:t>比选范围及文字、计量单位要求</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8.</w:t>
      </w:r>
      <w:r>
        <w:rPr>
          <w:rFonts w:hint="eastAsia" w:ascii="宋体" w:hAnsi="宋体" w:eastAsia="宋体" w:cs="宋体"/>
          <w:b w:val="0"/>
          <w:color w:val="000000"/>
          <w:sz w:val="28"/>
          <w:szCs w:val="28"/>
          <w:highlight w:val="none"/>
          <w:lang w:val="en-US" w:eastAsia="zh-CN"/>
        </w:rPr>
        <w:t>1</w:t>
      </w:r>
      <w:r>
        <w:rPr>
          <w:rFonts w:hint="eastAsia" w:ascii="宋体" w:hAnsi="宋体" w:eastAsia="宋体" w:cs="宋体"/>
          <w:b w:val="0"/>
          <w:color w:val="000000"/>
          <w:sz w:val="28"/>
          <w:szCs w:val="28"/>
          <w:highlight w:val="none"/>
        </w:rPr>
        <w:t xml:space="preserve"> </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应当对</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中所列的所有内容进行</w:t>
      </w:r>
      <w:r>
        <w:rPr>
          <w:rFonts w:hint="eastAsia" w:ascii="宋体" w:hAnsi="宋体" w:eastAsia="宋体" w:cs="宋体"/>
          <w:b w:val="0"/>
          <w:color w:val="000000"/>
          <w:sz w:val="28"/>
          <w:szCs w:val="28"/>
          <w:highlight w:val="none"/>
          <w:lang w:eastAsia="zh-CN"/>
        </w:rPr>
        <w:t>参选</w:t>
      </w:r>
      <w:r>
        <w:rPr>
          <w:rFonts w:hint="eastAsia" w:ascii="宋体" w:hAnsi="宋体" w:eastAsia="宋体" w:cs="宋体"/>
          <w:b w:val="0"/>
          <w:color w:val="000000"/>
          <w:sz w:val="28"/>
          <w:szCs w:val="28"/>
          <w:highlight w:val="none"/>
        </w:rPr>
        <w:t>，如仅响应部分内容，其</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将被认定为</w:t>
      </w:r>
      <w:r>
        <w:rPr>
          <w:rFonts w:hint="eastAsia" w:ascii="宋体" w:hAnsi="宋体" w:eastAsia="宋体" w:cs="宋体"/>
          <w:b w:val="0"/>
          <w:bCs/>
          <w:color w:val="000000"/>
          <w:sz w:val="28"/>
          <w:szCs w:val="28"/>
          <w:highlight w:val="none"/>
          <w:lang w:eastAsia="zh-CN"/>
        </w:rPr>
        <w:t>参选</w:t>
      </w:r>
      <w:r>
        <w:rPr>
          <w:rFonts w:hint="eastAsia" w:ascii="宋体" w:hAnsi="宋体" w:eastAsia="宋体" w:cs="宋体"/>
          <w:b w:val="0"/>
          <w:bCs/>
          <w:color w:val="000000"/>
          <w:sz w:val="28"/>
          <w:szCs w:val="28"/>
          <w:highlight w:val="none"/>
        </w:rPr>
        <w:t>无效</w:t>
      </w:r>
      <w:r>
        <w:rPr>
          <w:rFonts w:hint="eastAsia" w:ascii="宋体" w:hAnsi="宋体" w:eastAsia="宋体" w:cs="宋体"/>
          <w:b w:val="0"/>
          <w:color w:val="000000"/>
          <w:sz w:val="28"/>
          <w:szCs w:val="28"/>
          <w:highlight w:val="none"/>
        </w:rPr>
        <w:t>。</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color w:val="000000"/>
          <w:sz w:val="28"/>
          <w:szCs w:val="28"/>
          <w:highlight w:val="none"/>
        </w:rPr>
        <w:t>8.</w:t>
      </w:r>
      <w:r>
        <w:rPr>
          <w:rFonts w:hint="eastAsia" w:ascii="宋体" w:hAnsi="宋体" w:eastAsia="宋体" w:cs="宋体"/>
          <w:b w:val="0"/>
          <w:color w:val="000000"/>
          <w:sz w:val="28"/>
          <w:szCs w:val="28"/>
          <w:highlight w:val="none"/>
          <w:lang w:val="en-US" w:eastAsia="zh-CN"/>
        </w:rPr>
        <w:t>2</w:t>
      </w:r>
      <w:r>
        <w:rPr>
          <w:rFonts w:hint="eastAsia" w:ascii="宋体" w:hAnsi="宋体" w:eastAsia="宋体" w:cs="宋体"/>
          <w:b w:val="0"/>
          <w:color w:val="000000"/>
          <w:sz w:val="28"/>
          <w:szCs w:val="28"/>
          <w:highlight w:val="none"/>
        </w:rPr>
        <w:t xml:space="preserve"> 无论</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中是否要求，</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所投</w:t>
      </w:r>
      <w:r>
        <w:rPr>
          <w:rFonts w:hint="eastAsia" w:ascii="宋体" w:hAnsi="宋体" w:eastAsia="宋体" w:cs="宋体"/>
          <w:b w:val="0"/>
          <w:color w:val="000000"/>
          <w:sz w:val="28"/>
          <w:szCs w:val="28"/>
          <w:highlight w:val="none"/>
          <w:lang w:eastAsia="zh-CN"/>
        </w:rPr>
        <w:t>服务</w:t>
      </w:r>
      <w:r>
        <w:rPr>
          <w:rFonts w:hint="eastAsia" w:ascii="宋体" w:hAnsi="宋体" w:eastAsia="宋体" w:cs="宋体"/>
          <w:b w:val="0"/>
          <w:color w:val="000000"/>
          <w:sz w:val="28"/>
          <w:szCs w:val="28"/>
          <w:highlight w:val="none"/>
        </w:rPr>
        <w:t>及伴随的</w:t>
      </w:r>
      <w:r>
        <w:rPr>
          <w:rFonts w:hint="eastAsia" w:ascii="宋体" w:hAnsi="宋体" w:eastAsia="宋体" w:cs="宋体"/>
          <w:b w:val="0"/>
          <w:color w:val="000000"/>
          <w:sz w:val="28"/>
          <w:szCs w:val="28"/>
          <w:highlight w:val="none"/>
          <w:lang w:eastAsia="zh-CN"/>
        </w:rPr>
        <w:t>货物</w:t>
      </w:r>
      <w:r>
        <w:rPr>
          <w:rFonts w:hint="eastAsia" w:ascii="宋体" w:hAnsi="宋体" w:eastAsia="宋体" w:cs="宋体"/>
          <w:b w:val="0"/>
          <w:color w:val="000000"/>
          <w:sz w:val="28"/>
          <w:szCs w:val="28"/>
          <w:highlight w:val="none"/>
        </w:rPr>
        <w:t>和工程均应符合国</w:t>
      </w:r>
      <w:r>
        <w:rPr>
          <w:rFonts w:hint="eastAsia" w:ascii="宋体" w:hAnsi="宋体" w:eastAsia="宋体" w:cs="宋体"/>
          <w:b w:val="0"/>
          <w:bCs w:val="0"/>
          <w:color w:val="000000"/>
          <w:kern w:val="2"/>
          <w:sz w:val="28"/>
          <w:szCs w:val="28"/>
          <w:highlight w:val="none"/>
          <w:lang w:val="en-US" w:eastAsia="zh-CN" w:bidi="ar-SA"/>
        </w:rPr>
        <w:t>家强制性标准。</w:t>
      </w:r>
    </w:p>
    <w:p>
      <w:pPr>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outlineLvl w:val="1"/>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8.3 比选文件应使用规范汉字书写(专有名词须加注中文解释)，并采用通用的图形符号，不得出现与常规书写格式不符的内容。</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bCs w:val="0"/>
          <w:color w:val="000000"/>
          <w:kern w:val="2"/>
          <w:sz w:val="28"/>
          <w:szCs w:val="28"/>
          <w:highlight w:val="none"/>
          <w:lang w:val="en-US" w:eastAsia="zh-CN" w:bidi="ar-SA"/>
        </w:rPr>
        <w:t>8.4 除比选文件中有特殊要求外，比选文件</w:t>
      </w:r>
      <w:r>
        <w:rPr>
          <w:rFonts w:hint="eastAsia" w:ascii="宋体" w:hAnsi="宋体" w:eastAsia="宋体" w:cs="宋体"/>
          <w:b w:val="0"/>
          <w:color w:val="000000"/>
          <w:sz w:val="28"/>
          <w:szCs w:val="28"/>
          <w:highlight w:val="none"/>
        </w:rPr>
        <w:t>中所使用的计量单位，应采用中华人民共和国法定计量单位。</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rPr>
          <w:rFonts w:hint="eastAsia" w:ascii="宋体" w:hAnsi="宋体" w:eastAsia="宋体" w:cs="宋体"/>
          <w:b w:val="0"/>
          <w:color w:val="000000"/>
          <w:sz w:val="28"/>
          <w:szCs w:val="28"/>
          <w:highlight w:val="none"/>
          <w:u w:val="none"/>
        </w:rPr>
      </w:pPr>
      <w:bookmarkStart w:id="67" w:name="_Ref467306676"/>
      <w:bookmarkStart w:id="68" w:name="_Ref467306195"/>
      <w:bookmarkStart w:id="69" w:name="_Toc516367022"/>
      <w:bookmarkStart w:id="70" w:name="_Toc18801"/>
      <w:bookmarkStart w:id="71" w:name="_Toc515647768"/>
      <w:bookmarkStart w:id="72" w:name="_Toc520356152"/>
      <w:bookmarkStart w:id="73" w:name="_Toc28307"/>
      <w:bookmarkStart w:id="74" w:name="_Toc10364"/>
      <w:bookmarkStart w:id="75" w:name="_Toc2582274"/>
      <w:bookmarkStart w:id="76" w:name="_Toc532473460"/>
      <w:r>
        <w:rPr>
          <w:rFonts w:hint="eastAsia" w:ascii="宋体" w:hAnsi="宋体" w:eastAsia="宋体" w:cs="宋体"/>
          <w:b w:val="0"/>
          <w:color w:val="000000"/>
          <w:sz w:val="28"/>
          <w:szCs w:val="28"/>
          <w:highlight w:val="none"/>
          <w:u w:val="none"/>
        </w:rPr>
        <w:t>9.</w:t>
      </w:r>
      <w:bookmarkEnd w:id="67"/>
      <w:bookmarkEnd w:id="68"/>
      <w:bookmarkEnd w:id="69"/>
      <w:r>
        <w:rPr>
          <w:rFonts w:hint="eastAsia" w:ascii="宋体" w:hAnsi="宋体" w:eastAsia="宋体" w:cs="宋体"/>
          <w:b w:val="0"/>
          <w:color w:val="000000"/>
          <w:sz w:val="28"/>
          <w:szCs w:val="28"/>
          <w:highlight w:val="none"/>
          <w:u w:val="none"/>
          <w:lang w:eastAsia="zh-CN"/>
        </w:rPr>
        <w:t>比选文件的</w:t>
      </w:r>
      <w:r>
        <w:rPr>
          <w:rFonts w:hint="eastAsia" w:ascii="宋体" w:hAnsi="宋体" w:eastAsia="宋体" w:cs="宋体"/>
          <w:b w:val="0"/>
          <w:color w:val="000000"/>
          <w:sz w:val="28"/>
          <w:szCs w:val="28"/>
          <w:highlight w:val="none"/>
          <w:u w:val="none"/>
        </w:rPr>
        <w:t>组成</w:t>
      </w:r>
      <w:bookmarkEnd w:id="70"/>
      <w:bookmarkEnd w:id="71"/>
      <w:bookmarkEnd w:id="72"/>
      <w:bookmarkEnd w:id="73"/>
      <w:bookmarkEnd w:id="74"/>
      <w:bookmarkEnd w:id="75"/>
      <w:bookmarkEnd w:id="76"/>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u w:val="none"/>
        </w:rPr>
      </w:pP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应完整地按照</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提供的</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格式及要求编写</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对其</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的真实性与准确性负责，</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中</w:t>
      </w:r>
      <w:r>
        <w:rPr>
          <w:rFonts w:hint="eastAsia" w:ascii="宋体" w:hAnsi="宋体" w:eastAsia="宋体" w:cs="宋体"/>
          <w:b w:val="0"/>
          <w:color w:val="000000"/>
          <w:sz w:val="28"/>
          <w:szCs w:val="28"/>
          <w:highlight w:val="none"/>
          <w:lang w:eastAsia="zh-CN"/>
        </w:rPr>
        <w:t>选</w:t>
      </w:r>
      <w:r>
        <w:rPr>
          <w:rFonts w:hint="eastAsia" w:ascii="宋体" w:hAnsi="宋体" w:eastAsia="宋体" w:cs="宋体"/>
          <w:b w:val="0"/>
          <w:color w:val="000000"/>
          <w:sz w:val="28"/>
          <w:szCs w:val="28"/>
          <w:highlight w:val="none"/>
        </w:rPr>
        <w:t>后，其</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将作为合同的组成部分。</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textAlignment w:val="auto"/>
        <w:rPr>
          <w:rFonts w:hint="eastAsia" w:ascii="宋体" w:hAnsi="宋体" w:eastAsia="宋体" w:cs="宋体"/>
          <w:b w:val="0"/>
          <w:color w:val="000000"/>
          <w:sz w:val="28"/>
          <w:szCs w:val="28"/>
          <w:highlight w:val="none"/>
        </w:rPr>
      </w:pPr>
      <w:bookmarkStart w:id="77" w:name="_Toc10379"/>
      <w:bookmarkStart w:id="78" w:name="_Toc2582275"/>
      <w:bookmarkStart w:id="79" w:name="_Toc532473461"/>
      <w:bookmarkStart w:id="80" w:name="_Toc516367023"/>
      <w:bookmarkStart w:id="81" w:name="_Toc4601"/>
      <w:bookmarkStart w:id="82" w:name="_Toc520356153"/>
      <w:bookmarkStart w:id="83" w:name="_Toc515647769"/>
      <w:bookmarkStart w:id="84" w:name="_Toc26444"/>
      <w:r>
        <w:rPr>
          <w:rFonts w:hint="eastAsia" w:ascii="宋体" w:hAnsi="宋体" w:eastAsia="宋体" w:cs="宋体"/>
          <w:b w:val="0"/>
          <w:color w:val="000000"/>
          <w:sz w:val="28"/>
          <w:szCs w:val="28"/>
          <w:highlight w:val="none"/>
          <w:u w:val="none"/>
        </w:rPr>
        <w:t>10.证明</w:t>
      </w:r>
      <w:r>
        <w:rPr>
          <w:rFonts w:hint="eastAsia" w:ascii="宋体" w:hAnsi="宋体" w:eastAsia="宋体" w:cs="宋体"/>
          <w:b w:val="0"/>
          <w:color w:val="000000"/>
          <w:sz w:val="28"/>
          <w:szCs w:val="28"/>
          <w:highlight w:val="none"/>
          <w:u w:val="none"/>
          <w:lang w:eastAsia="zh-CN"/>
        </w:rPr>
        <w:t>比选</w:t>
      </w:r>
      <w:r>
        <w:rPr>
          <w:rFonts w:hint="eastAsia" w:ascii="宋体" w:hAnsi="宋体" w:eastAsia="宋体" w:cs="宋体"/>
          <w:b w:val="0"/>
          <w:color w:val="000000"/>
          <w:sz w:val="28"/>
          <w:szCs w:val="28"/>
          <w:highlight w:val="none"/>
          <w:u w:val="none"/>
        </w:rPr>
        <w:t>标的的合格性和符合</w:t>
      </w:r>
      <w:r>
        <w:rPr>
          <w:rFonts w:hint="eastAsia" w:ascii="宋体" w:hAnsi="宋体" w:eastAsia="宋体" w:cs="宋体"/>
          <w:b w:val="0"/>
          <w:color w:val="000000"/>
          <w:sz w:val="28"/>
          <w:szCs w:val="28"/>
          <w:highlight w:val="none"/>
          <w:u w:val="none"/>
          <w:lang w:eastAsia="zh-CN"/>
        </w:rPr>
        <w:t>比选文件</w:t>
      </w:r>
      <w:r>
        <w:rPr>
          <w:rFonts w:hint="eastAsia" w:ascii="宋体" w:hAnsi="宋体" w:eastAsia="宋体" w:cs="宋体"/>
          <w:b w:val="0"/>
          <w:color w:val="000000"/>
          <w:sz w:val="28"/>
          <w:szCs w:val="28"/>
          <w:highlight w:val="none"/>
          <w:u w:val="none"/>
        </w:rPr>
        <w:t>规定的技术文件</w:t>
      </w:r>
      <w:bookmarkEnd w:id="77"/>
      <w:bookmarkEnd w:id="78"/>
      <w:bookmarkEnd w:id="79"/>
      <w:bookmarkEnd w:id="80"/>
      <w:bookmarkEnd w:id="81"/>
      <w:bookmarkEnd w:id="82"/>
      <w:bookmarkEnd w:id="83"/>
      <w:bookmarkEnd w:id="84"/>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10.1</w:t>
      </w:r>
      <w:r>
        <w:rPr>
          <w:rFonts w:hint="eastAsia" w:ascii="宋体" w:hAnsi="宋体" w:eastAsia="宋体" w:cs="宋体"/>
          <w:b w:val="0"/>
          <w:color w:val="000000"/>
          <w:sz w:val="28"/>
          <w:szCs w:val="28"/>
          <w:highlight w:val="none"/>
          <w:lang w:val="en-US" w:eastAsia="zh-CN"/>
        </w:rPr>
        <w:t xml:space="preserve"> </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应提交证明文件，证明其</w:t>
      </w:r>
      <w:r>
        <w:rPr>
          <w:rFonts w:hint="eastAsia" w:ascii="宋体" w:hAnsi="宋体" w:eastAsia="宋体" w:cs="宋体"/>
          <w:b w:val="0"/>
          <w:color w:val="000000"/>
          <w:sz w:val="28"/>
          <w:szCs w:val="28"/>
          <w:highlight w:val="none"/>
          <w:lang w:eastAsia="zh-CN"/>
        </w:rPr>
        <w:t>参选</w:t>
      </w:r>
      <w:r>
        <w:rPr>
          <w:rFonts w:hint="eastAsia" w:ascii="宋体" w:hAnsi="宋体" w:eastAsia="宋体" w:cs="宋体"/>
          <w:b w:val="0"/>
          <w:color w:val="000000"/>
          <w:sz w:val="28"/>
          <w:szCs w:val="28"/>
          <w:highlight w:val="none"/>
        </w:rPr>
        <w:t>标的符合</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规定。该证明文件是</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的技术文件。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bookmarkStart w:id="85" w:name="_Ref467306244"/>
      <w:r>
        <w:rPr>
          <w:rFonts w:hint="eastAsia" w:ascii="宋体" w:hAnsi="宋体" w:eastAsia="宋体" w:cs="宋体"/>
          <w:b w:val="0"/>
          <w:color w:val="000000"/>
          <w:sz w:val="28"/>
          <w:szCs w:val="28"/>
          <w:highlight w:val="none"/>
        </w:rPr>
        <w:t>10.2</w:t>
      </w:r>
      <w:r>
        <w:rPr>
          <w:rFonts w:hint="eastAsia" w:ascii="宋体" w:hAnsi="宋体" w:eastAsia="宋体" w:cs="宋体"/>
          <w:b w:val="0"/>
          <w:color w:val="000000"/>
          <w:sz w:val="28"/>
          <w:szCs w:val="28"/>
          <w:highlight w:val="none"/>
          <w:lang w:val="en-US" w:eastAsia="zh-CN"/>
        </w:rPr>
        <w:t xml:space="preserve"> </w:t>
      </w:r>
      <w:r>
        <w:rPr>
          <w:rFonts w:hint="eastAsia" w:ascii="宋体" w:hAnsi="宋体" w:eastAsia="宋体" w:cs="宋体"/>
          <w:b w:val="0"/>
          <w:color w:val="000000"/>
          <w:sz w:val="28"/>
          <w:szCs w:val="28"/>
          <w:highlight w:val="none"/>
        </w:rPr>
        <w:t>上款所述的证明文件，可以是文字资料、图纸和数据，</w:t>
      </w:r>
      <w:bookmarkEnd w:id="85"/>
      <w:r>
        <w:rPr>
          <w:rFonts w:hint="eastAsia" w:ascii="宋体" w:hAnsi="宋体" w:eastAsia="宋体" w:cs="宋体"/>
          <w:b w:val="0"/>
          <w:color w:val="000000"/>
          <w:sz w:val="28"/>
          <w:szCs w:val="28"/>
          <w:highlight w:val="none"/>
        </w:rPr>
        <w:t>包括：</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10.</w:t>
      </w:r>
      <w:r>
        <w:rPr>
          <w:rFonts w:hint="eastAsia" w:ascii="宋体" w:hAnsi="宋体" w:eastAsia="宋体" w:cs="宋体"/>
          <w:b w:val="0"/>
          <w:color w:val="000000"/>
          <w:sz w:val="28"/>
          <w:szCs w:val="28"/>
          <w:highlight w:val="none"/>
          <w:lang w:val="en-US" w:eastAsia="zh-CN"/>
        </w:rPr>
        <w:t>3</w:t>
      </w:r>
      <w:r>
        <w:rPr>
          <w:rFonts w:hint="eastAsia" w:ascii="宋体" w:hAnsi="宋体" w:eastAsia="宋体" w:cs="宋体"/>
          <w:b w:val="0"/>
          <w:color w:val="000000"/>
          <w:sz w:val="28"/>
          <w:szCs w:val="28"/>
          <w:highlight w:val="none"/>
        </w:rPr>
        <w:t xml:space="preserve"> 本条所指证明文件不包括对</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相关部分的文字、图标的复制。</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rPr>
          <w:rFonts w:hint="eastAsia" w:ascii="宋体" w:hAnsi="宋体" w:eastAsia="宋体" w:cs="宋体"/>
          <w:b w:val="0"/>
          <w:color w:val="000000"/>
          <w:sz w:val="28"/>
          <w:szCs w:val="28"/>
          <w:highlight w:val="none"/>
        </w:rPr>
      </w:pPr>
      <w:bookmarkStart w:id="86" w:name="_Toc2248"/>
      <w:bookmarkStart w:id="87" w:name="_Toc29729"/>
      <w:bookmarkStart w:id="88" w:name="_Toc2582276"/>
      <w:bookmarkStart w:id="89" w:name="_Toc532473462"/>
      <w:bookmarkStart w:id="90" w:name="_Toc23231"/>
      <w:bookmarkStart w:id="91" w:name="_Toc515647770"/>
      <w:bookmarkStart w:id="92" w:name="_Toc520356155"/>
      <w:r>
        <w:rPr>
          <w:rFonts w:hint="eastAsia" w:ascii="宋体" w:hAnsi="宋体" w:eastAsia="宋体" w:cs="宋体"/>
          <w:b w:val="0"/>
          <w:color w:val="000000"/>
          <w:sz w:val="28"/>
          <w:szCs w:val="28"/>
          <w:highlight w:val="none"/>
          <w:u w:val="none"/>
        </w:rPr>
        <w:t>11.</w:t>
      </w:r>
      <w:r>
        <w:rPr>
          <w:rFonts w:hint="eastAsia" w:ascii="宋体" w:hAnsi="宋体" w:eastAsia="宋体" w:cs="宋体"/>
          <w:b w:val="0"/>
          <w:color w:val="000000"/>
          <w:sz w:val="28"/>
          <w:szCs w:val="28"/>
          <w:highlight w:val="none"/>
          <w:u w:val="none"/>
          <w:lang w:eastAsia="zh-CN"/>
        </w:rPr>
        <w:t>比选</w:t>
      </w:r>
      <w:r>
        <w:rPr>
          <w:rFonts w:hint="eastAsia" w:ascii="宋体" w:hAnsi="宋体" w:eastAsia="宋体" w:cs="宋体"/>
          <w:b w:val="0"/>
          <w:color w:val="000000"/>
          <w:sz w:val="28"/>
          <w:szCs w:val="28"/>
          <w:highlight w:val="none"/>
          <w:u w:val="none"/>
        </w:rPr>
        <w:t>报价</w:t>
      </w:r>
      <w:bookmarkEnd w:id="86"/>
      <w:bookmarkEnd w:id="87"/>
      <w:bookmarkEnd w:id="88"/>
      <w:bookmarkEnd w:id="89"/>
      <w:bookmarkEnd w:id="90"/>
      <w:bookmarkEnd w:id="91"/>
      <w:bookmarkEnd w:id="92"/>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11.1</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的报价应当包括满足本次</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全部采购需求所应提供的</w:t>
      </w:r>
      <w:r>
        <w:rPr>
          <w:rFonts w:hint="eastAsia" w:ascii="宋体" w:hAnsi="宋体" w:eastAsia="宋体" w:cs="宋体"/>
          <w:b w:val="0"/>
          <w:color w:val="000000"/>
          <w:sz w:val="28"/>
          <w:szCs w:val="28"/>
          <w:highlight w:val="none"/>
          <w:lang w:eastAsia="zh-CN"/>
        </w:rPr>
        <w:t>服务</w:t>
      </w:r>
      <w:r>
        <w:rPr>
          <w:rFonts w:hint="eastAsia" w:ascii="宋体" w:hAnsi="宋体" w:eastAsia="宋体" w:cs="宋体"/>
          <w:b w:val="0"/>
          <w:color w:val="000000"/>
          <w:sz w:val="28"/>
          <w:szCs w:val="28"/>
          <w:highlight w:val="none"/>
        </w:rPr>
        <w:t>，以及伴随的</w:t>
      </w:r>
      <w:r>
        <w:rPr>
          <w:rFonts w:hint="eastAsia" w:ascii="宋体" w:hAnsi="宋体" w:eastAsia="宋体" w:cs="宋体"/>
          <w:b w:val="0"/>
          <w:color w:val="000000"/>
          <w:sz w:val="28"/>
          <w:szCs w:val="28"/>
          <w:highlight w:val="none"/>
          <w:lang w:eastAsia="zh-CN"/>
        </w:rPr>
        <w:t>货物</w:t>
      </w:r>
      <w:r>
        <w:rPr>
          <w:rFonts w:hint="eastAsia" w:ascii="宋体" w:hAnsi="宋体" w:eastAsia="宋体" w:cs="宋体"/>
          <w:b w:val="0"/>
          <w:color w:val="000000"/>
          <w:sz w:val="28"/>
          <w:szCs w:val="28"/>
          <w:highlight w:val="none"/>
        </w:rPr>
        <w:t>和工程。所有</w:t>
      </w:r>
      <w:r>
        <w:rPr>
          <w:rFonts w:hint="eastAsia" w:ascii="宋体" w:hAnsi="宋体" w:eastAsia="宋体" w:cs="宋体"/>
          <w:b w:val="0"/>
          <w:color w:val="000000"/>
          <w:sz w:val="28"/>
          <w:szCs w:val="28"/>
          <w:highlight w:val="none"/>
          <w:lang w:eastAsia="zh-CN"/>
        </w:rPr>
        <w:t>参选</w:t>
      </w:r>
      <w:r>
        <w:rPr>
          <w:rFonts w:hint="eastAsia" w:ascii="宋体" w:hAnsi="宋体" w:eastAsia="宋体" w:cs="宋体"/>
          <w:b w:val="0"/>
          <w:color w:val="000000"/>
          <w:sz w:val="28"/>
          <w:szCs w:val="28"/>
          <w:highlight w:val="none"/>
        </w:rPr>
        <w:t>均应以人民币报价。</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11.2</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应在</w:t>
      </w:r>
      <w:r>
        <w:rPr>
          <w:rFonts w:hint="eastAsia" w:ascii="宋体" w:hAnsi="宋体" w:eastAsia="宋体" w:cs="宋体"/>
          <w:b w:val="0"/>
          <w:color w:val="000000"/>
          <w:sz w:val="28"/>
          <w:szCs w:val="28"/>
          <w:highlight w:val="none"/>
          <w:lang w:eastAsia="zh-CN"/>
        </w:rPr>
        <w:t>价格明细表</w:t>
      </w:r>
      <w:r>
        <w:rPr>
          <w:rFonts w:hint="eastAsia" w:ascii="宋体" w:hAnsi="宋体" w:eastAsia="宋体" w:cs="宋体"/>
          <w:b w:val="0"/>
          <w:color w:val="000000"/>
          <w:sz w:val="28"/>
          <w:szCs w:val="28"/>
          <w:highlight w:val="none"/>
        </w:rPr>
        <w:t>上标明</w:t>
      </w:r>
      <w:r>
        <w:rPr>
          <w:rFonts w:hint="eastAsia" w:ascii="宋体" w:hAnsi="宋体" w:eastAsia="宋体" w:cs="宋体"/>
          <w:b w:val="0"/>
          <w:color w:val="000000"/>
          <w:sz w:val="28"/>
          <w:szCs w:val="28"/>
          <w:highlight w:val="none"/>
          <w:lang w:eastAsia="zh-CN"/>
        </w:rPr>
        <w:t>分项服务、伴随的货物和工程的价格（</w:t>
      </w:r>
      <w:r>
        <w:rPr>
          <w:rFonts w:hint="eastAsia" w:ascii="宋体" w:hAnsi="宋体" w:eastAsia="宋体" w:cs="宋体"/>
          <w:b w:val="0"/>
          <w:color w:val="000000"/>
          <w:sz w:val="28"/>
          <w:szCs w:val="28"/>
          <w:highlight w:val="none"/>
        </w:rPr>
        <w:t>如适用）和总价，并由法定代表人或其授权代表签署。</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11.</w:t>
      </w:r>
      <w:r>
        <w:rPr>
          <w:rFonts w:hint="eastAsia" w:ascii="宋体" w:hAnsi="宋体" w:eastAsia="宋体" w:cs="宋体"/>
          <w:b w:val="0"/>
          <w:color w:val="000000"/>
          <w:sz w:val="28"/>
          <w:szCs w:val="28"/>
          <w:highlight w:val="none"/>
          <w:lang w:val="en-US" w:eastAsia="zh-CN"/>
        </w:rPr>
        <w:t>3</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所报的</w:t>
      </w:r>
      <w:r>
        <w:rPr>
          <w:rFonts w:hint="eastAsia" w:ascii="宋体" w:hAnsi="宋体" w:eastAsia="宋体" w:cs="宋体"/>
          <w:b w:val="0"/>
          <w:color w:val="000000"/>
          <w:sz w:val="28"/>
          <w:szCs w:val="28"/>
          <w:highlight w:val="none"/>
          <w:lang w:eastAsia="zh-CN"/>
        </w:rPr>
        <w:t>价格明细</w:t>
      </w:r>
      <w:r>
        <w:rPr>
          <w:rFonts w:hint="eastAsia" w:ascii="宋体" w:hAnsi="宋体" w:eastAsia="宋体" w:cs="宋体"/>
          <w:b w:val="0"/>
          <w:color w:val="000000"/>
          <w:sz w:val="28"/>
          <w:szCs w:val="28"/>
          <w:highlight w:val="none"/>
        </w:rPr>
        <w:t>在合同履行过程中是固定不变的，不得以任何理由予以变更。任何包含价格调整要求的</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，其</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将被认定为</w:t>
      </w:r>
      <w:r>
        <w:rPr>
          <w:rFonts w:hint="eastAsia" w:ascii="宋体" w:hAnsi="宋体" w:eastAsia="宋体" w:cs="宋体"/>
          <w:b w:val="0"/>
          <w:bCs/>
          <w:color w:val="000000"/>
          <w:sz w:val="28"/>
          <w:szCs w:val="28"/>
          <w:highlight w:val="none"/>
          <w:lang w:eastAsia="zh-CN"/>
        </w:rPr>
        <w:t>参选</w:t>
      </w:r>
      <w:r>
        <w:rPr>
          <w:rFonts w:hint="eastAsia" w:ascii="宋体" w:hAnsi="宋体" w:eastAsia="宋体" w:cs="宋体"/>
          <w:b w:val="0"/>
          <w:bCs/>
          <w:color w:val="000000"/>
          <w:sz w:val="28"/>
          <w:szCs w:val="28"/>
          <w:highlight w:val="none"/>
        </w:rPr>
        <w:t>无效</w:t>
      </w:r>
      <w:r>
        <w:rPr>
          <w:rFonts w:hint="eastAsia" w:ascii="宋体" w:hAnsi="宋体" w:eastAsia="宋体" w:cs="宋体"/>
          <w:b w:val="0"/>
          <w:color w:val="000000"/>
          <w:sz w:val="28"/>
          <w:szCs w:val="28"/>
          <w:highlight w:val="none"/>
        </w:rPr>
        <w:t>。</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11.</w:t>
      </w:r>
      <w:r>
        <w:rPr>
          <w:rFonts w:hint="eastAsia" w:ascii="宋体" w:hAnsi="宋体" w:eastAsia="宋体" w:cs="宋体"/>
          <w:b w:val="0"/>
          <w:color w:val="000000"/>
          <w:sz w:val="28"/>
          <w:szCs w:val="28"/>
          <w:highlight w:val="none"/>
          <w:lang w:val="en-US" w:eastAsia="zh-CN"/>
        </w:rPr>
        <w:t>4</w:t>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不接受具有附加条件的报价或多个方案的报价。</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rPr>
          <w:rFonts w:hint="eastAsia" w:ascii="宋体" w:hAnsi="宋体" w:eastAsia="宋体" w:cs="宋体"/>
          <w:b w:val="0"/>
          <w:color w:val="000000"/>
          <w:sz w:val="28"/>
          <w:szCs w:val="28"/>
          <w:highlight w:val="none"/>
        </w:rPr>
      </w:pPr>
      <w:bookmarkStart w:id="93" w:name="_Toc11555"/>
      <w:bookmarkStart w:id="94" w:name="_Toc2582278"/>
      <w:bookmarkStart w:id="95" w:name="_Toc32569"/>
      <w:bookmarkStart w:id="96" w:name="_Toc23590"/>
      <w:bookmarkStart w:id="97" w:name="_Toc515647772"/>
      <w:bookmarkStart w:id="98" w:name="_Toc520356157"/>
      <w:bookmarkStart w:id="99" w:name="_Toc532473464"/>
      <w:r>
        <w:rPr>
          <w:rFonts w:hint="eastAsia" w:ascii="宋体" w:hAnsi="宋体" w:eastAsia="宋体" w:cs="宋体"/>
          <w:b w:val="0"/>
          <w:color w:val="000000"/>
          <w:sz w:val="28"/>
          <w:szCs w:val="28"/>
          <w:highlight w:val="none"/>
          <w:u w:val="none"/>
        </w:rPr>
        <w:t>1</w:t>
      </w:r>
      <w:r>
        <w:rPr>
          <w:rFonts w:hint="eastAsia" w:ascii="宋体" w:hAnsi="宋体" w:eastAsia="宋体" w:cs="宋体"/>
          <w:b w:val="0"/>
          <w:color w:val="000000"/>
          <w:sz w:val="28"/>
          <w:szCs w:val="28"/>
          <w:highlight w:val="none"/>
          <w:u w:val="none"/>
          <w:lang w:val="en-US" w:eastAsia="zh-CN"/>
        </w:rPr>
        <w:t>2</w:t>
      </w:r>
      <w:r>
        <w:rPr>
          <w:rFonts w:hint="eastAsia" w:ascii="宋体" w:hAnsi="宋体" w:eastAsia="宋体" w:cs="宋体"/>
          <w:b w:val="0"/>
          <w:color w:val="000000"/>
          <w:sz w:val="28"/>
          <w:szCs w:val="28"/>
          <w:highlight w:val="none"/>
          <w:u w:val="none"/>
        </w:rPr>
        <w:t>.</w:t>
      </w:r>
      <w:r>
        <w:rPr>
          <w:rFonts w:hint="eastAsia" w:ascii="宋体" w:hAnsi="宋体" w:eastAsia="宋体" w:cs="宋体"/>
          <w:b w:val="0"/>
          <w:color w:val="000000"/>
          <w:sz w:val="28"/>
          <w:szCs w:val="28"/>
          <w:highlight w:val="none"/>
          <w:u w:val="none"/>
          <w:lang w:eastAsia="zh-CN"/>
        </w:rPr>
        <w:t>比选</w:t>
      </w:r>
      <w:r>
        <w:rPr>
          <w:rFonts w:hint="eastAsia" w:ascii="宋体" w:hAnsi="宋体" w:eastAsia="宋体" w:cs="宋体"/>
          <w:b w:val="0"/>
          <w:color w:val="000000"/>
          <w:sz w:val="28"/>
          <w:szCs w:val="28"/>
          <w:highlight w:val="none"/>
          <w:u w:val="none"/>
        </w:rPr>
        <w:t>有效期</w:t>
      </w:r>
      <w:bookmarkEnd w:id="93"/>
      <w:bookmarkEnd w:id="94"/>
      <w:bookmarkEnd w:id="95"/>
      <w:bookmarkEnd w:id="96"/>
      <w:bookmarkEnd w:id="97"/>
      <w:bookmarkEnd w:id="98"/>
      <w:bookmarkEnd w:id="99"/>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2</w:t>
      </w: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 xml:space="preserve"> </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应在</w:t>
      </w:r>
      <w:r>
        <w:rPr>
          <w:rFonts w:hint="eastAsia" w:ascii="宋体" w:hAnsi="宋体" w:eastAsia="宋体" w:cs="宋体"/>
          <w:b w:val="0"/>
          <w:color w:val="000000"/>
          <w:sz w:val="28"/>
          <w:szCs w:val="28"/>
          <w:highlight w:val="none"/>
          <w:u w:val="single"/>
          <w:lang w:val="en-US" w:eastAsia="zh-CN"/>
        </w:rPr>
        <w:t>参选人</w:t>
      </w:r>
      <w:r>
        <w:rPr>
          <w:rFonts w:hint="eastAsia" w:ascii="宋体" w:hAnsi="宋体" w:eastAsia="宋体" w:cs="宋体"/>
          <w:b w:val="0"/>
          <w:color w:val="000000"/>
          <w:sz w:val="28"/>
          <w:szCs w:val="28"/>
          <w:highlight w:val="none"/>
          <w:u w:val="single"/>
        </w:rPr>
        <w:t>须知前附表</w:t>
      </w:r>
      <w:r>
        <w:rPr>
          <w:rFonts w:hint="eastAsia" w:ascii="宋体" w:hAnsi="宋体" w:eastAsia="宋体" w:cs="宋体"/>
          <w:b w:val="0"/>
          <w:color w:val="000000"/>
          <w:sz w:val="28"/>
          <w:szCs w:val="28"/>
          <w:highlight w:val="none"/>
        </w:rPr>
        <w:t>中规定时间内保持有效。</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有效期不满足要求的</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，其</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将被认定为</w:t>
      </w:r>
      <w:r>
        <w:rPr>
          <w:rFonts w:hint="eastAsia" w:ascii="宋体" w:hAnsi="宋体" w:eastAsia="宋体" w:cs="宋体"/>
          <w:b w:val="0"/>
          <w:bCs/>
          <w:color w:val="000000"/>
          <w:sz w:val="28"/>
          <w:szCs w:val="28"/>
          <w:highlight w:val="none"/>
          <w:lang w:eastAsia="zh-CN"/>
        </w:rPr>
        <w:t>参选</w:t>
      </w:r>
      <w:r>
        <w:rPr>
          <w:rFonts w:hint="eastAsia" w:ascii="宋体" w:hAnsi="宋体" w:eastAsia="宋体" w:cs="宋体"/>
          <w:b w:val="0"/>
          <w:bCs/>
          <w:color w:val="000000"/>
          <w:sz w:val="28"/>
          <w:szCs w:val="28"/>
          <w:highlight w:val="none"/>
        </w:rPr>
        <w:t>无效</w:t>
      </w:r>
      <w:r>
        <w:rPr>
          <w:rFonts w:hint="eastAsia" w:ascii="宋体" w:hAnsi="宋体" w:eastAsia="宋体" w:cs="宋体"/>
          <w:b w:val="0"/>
          <w:color w:val="000000"/>
          <w:sz w:val="28"/>
          <w:szCs w:val="28"/>
          <w:highlight w:val="none"/>
        </w:rPr>
        <w:t>。</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2</w:t>
      </w:r>
      <w:r>
        <w:rPr>
          <w:rFonts w:hint="eastAsia" w:ascii="宋体" w:hAnsi="宋体" w:eastAsia="宋体" w:cs="宋体"/>
          <w:b w:val="0"/>
          <w:color w:val="000000"/>
          <w:sz w:val="28"/>
          <w:szCs w:val="28"/>
          <w:highlight w:val="none"/>
        </w:rPr>
        <w:t>.2</w:t>
      </w:r>
      <w:r>
        <w:rPr>
          <w:rFonts w:hint="eastAsia" w:ascii="宋体" w:hAnsi="宋体" w:eastAsia="宋体" w:cs="宋体"/>
          <w:b w:val="0"/>
          <w:color w:val="000000"/>
          <w:sz w:val="28"/>
          <w:szCs w:val="28"/>
          <w:highlight w:val="none"/>
          <w:lang w:val="en-US" w:eastAsia="zh-CN"/>
        </w:rPr>
        <w:t xml:space="preserve"> </w:t>
      </w:r>
      <w:r>
        <w:rPr>
          <w:rFonts w:hint="eastAsia" w:ascii="宋体" w:hAnsi="宋体" w:eastAsia="宋体" w:cs="宋体"/>
          <w:b w:val="0"/>
          <w:color w:val="000000"/>
          <w:sz w:val="28"/>
          <w:szCs w:val="28"/>
          <w:highlight w:val="none"/>
        </w:rPr>
        <w:t>因特殊原因，</w:t>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或</w:t>
      </w:r>
      <w:r>
        <w:rPr>
          <w:rFonts w:hint="eastAsia" w:ascii="宋体" w:hAnsi="宋体" w:eastAsia="宋体" w:cs="宋体"/>
          <w:b w:val="0"/>
          <w:color w:val="000000"/>
          <w:sz w:val="28"/>
          <w:szCs w:val="28"/>
          <w:highlight w:val="none"/>
          <w:lang w:eastAsia="zh-CN"/>
        </w:rPr>
        <w:t>比选代理机构</w:t>
      </w:r>
      <w:r>
        <w:rPr>
          <w:rFonts w:hint="eastAsia" w:ascii="宋体" w:hAnsi="宋体" w:eastAsia="宋体" w:cs="宋体"/>
          <w:b w:val="0"/>
          <w:color w:val="000000"/>
          <w:sz w:val="28"/>
          <w:szCs w:val="28"/>
          <w:highlight w:val="none"/>
        </w:rPr>
        <w:t>可在原</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有效期截止之前，要求</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延长</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的有效期。接受该要求的</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将不会被要求和允许修正其</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也可以拒绝延长</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有效期的要求，且不承担任何责任。</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rPr>
          <w:rFonts w:hint="eastAsia" w:ascii="宋体" w:hAnsi="宋体" w:eastAsia="宋体" w:cs="宋体"/>
          <w:b w:val="0"/>
          <w:color w:val="000000"/>
          <w:sz w:val="28"/>
          <w:szCs w:val="28"/>
          <w:highlight w:val="none"/>
        </w:rPr>
      </w:pPr>
      <w:bookmarkStart w:id="100" w:name="_Toc532473465"/>
      <w:bookmarkStart w:id="101" w:name="_Toc520356158"/>
      <w:bookmarkStart w:id="102" w:name="_Toc493"/>
      <w:bookmarkStart w:id="103" w:name="_Toc17074"/>
      <w:bookmarkStart w:id="104" w:name="_Toc515647773"/>
      <w:bookmarkStart w:id="105" w:name="_Toc2582279"/>
      <w:bookmarkStart w:id="106" w:name="_Toc27530"/>
      <w:r>
        <w:rPr>
          <w:rFonts w:hint="eastAsia" w:ascii="宋体" w:hAnsi="宋体" w:eastAsia="宋体" w:cs="宋体"/>
          <w:b w:val="0"/>
          <w:color w:val="000000"/>
          <w:sz w:val="28"/>
          <w:szCs w:val="28"/>
          <w:highlight w:val="none"/>
          <w:u w:val="none"/>
        </w:rPr>
        <w:t>1</w:t>
      </w:r>
      <w:r>
        <w:rPr>
          <w:rFonts w:hint="eastAsia" w:ascii="宋体" w:hAnsi="宋体" w:eastAsia="宋体" w:cs="宋体"/>
          <w:b w:val="0"/>
          <w:color w:val="000000"/>
          <w:sz w:val="28"/>
          <w:szCs w:val="28"/>
          <w:highlight w:val="none"/>
          <w:u w:val="none"/>
          <w:lang w:val="en-US" w:eastAsia="zh-CN"/>
        </w:rPr>
        <w:t>3</w:t>
      </w:r>
      <w:r>
        <w:rPr>
          <w:rFonts w:hint="eastAsia" w:ascii="宋体" w:hAnsi="宋体" w:eastAsia="宋体" w:cs="宋体"/>
          <w:b w:val="0"/>
          <w:color w:val="000000"/>
          <w:sz w:val="28"/>
          <w:szCs w:val="28"/>
          <w:highlight w:val="none"/>
          <w:u w:val="none"/>
        </w:rPr>
        <w:t>.</w:t>
      </w:r>
      <w:r>
        <w:rPr>
          <w:rFonts w:hint="eastAsia" w:ascii="宋体" w:hAnsi="宋体" w:eastAsia="宋体" w:cs="宋体"/>
          <w:b w:val="0"/>
          <w:color w:val="000000"/>
          <w:sz w:val="28"/>
          <w:szCs w:val="28"/>
          <w:highlight w:val="none"/>
          <w:u w:val="none"/>
          <w:lang w:eastAsia="zh-CN"/>
        </w:rPr>
        <w:t>比选文件</w:t>
      </w:r>
      <w:r>
        <w:rPr>
          <w:rFonts w:hint="eastAsia" w:ascii="宋体" w:hAnsi="宋体" w:eastAsia="宋体" w:cs="宋体"/>
          <w:b w:val="0"/>
          <w:color w:val="000000"/>
          <w:sz w:val="28"/>
          <w:szCs w:val="28"/>
          <w:highlight w:val="none"/>
          <w:u w:val="none"/>
        </w:rPr>
        <w:t>的</w:t>
      </w:r>
      <w:bookmarkEnd w:id="100"/>
      <w:bookmarkEnd w:id="101"/>
      <w:bookmarkEnd w:id="102"/>
      <w:bookmarkEnd w:id="103"/>
      <w:bookmarkEnd w:id="104"/>
      <w:r>
        <w:rPr>
          <w:rFonts w:hint="eastAsia" w:ascii="宋体" w:hAnsi="宋体" w:eastAsia="宋体" w:cs="宋体"/>
          <w:b w:val="0"/>
          <w:color w:val="000000"/>
          <w:sz w:val="28"/>
          <w:szCs w:val="28"/>
          <w:highlight w:val="none"/>
          <w:u w:val="none"/>
        </w:rPr>
        <w:t>制作</w:t>
      </w:r>
      <w:bookmarkEnd w:id="105"/>
      <w:bookmarkEnd w:id="106"/>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u w:val="single"/>
          <w:lang w:val="en-US" w:eastAsia="zh-CN"/>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3</w:t>
      </w: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应按</w:t>
      </w:r>
      <w:r>
        <w:rPr>
          <w:rFonts w:hint="eastAsia" w:ascii="宋体" w:hAnsi="宋体" w:eastAsia="宋体" w:cs="宋体"/>
          <w:b w:val="0"/>
          <w:color w:val="000000"/>
          <w:sz w:val="28"/>
          <w:szCs w:val="28"/>
          <w:highlight w:val="none"/>
          <w:u w:val="single"/>
          <w:lang w:val="en-US" w:eastAsia="zh-CN"/>
        </w:rPr>
        <w:t>参选人</w:t>
      </w:r>
      <w:r>
        <w:rPr>
          <w:rFonts w:hint="eastAsia" w:ascii="宋体" w:hAnsi="宋体" w:eastAsia="宋体" w:cs="宋体"/>
          <w:b w:val="0"/>
          <w:color w:val="000000"/>
          <w:sz w:val="28"/>
          <w:szCs w:val="28"/>
          <w:highlight w:val="none"/>
          <w:u w:val="single"/>
        </w:rPr>
        <w:t>须知前附表</w:t>
      </w:r>
      <w:r>
        <w:rPr>
          <w:rFonts w:hint="eastAsia" w:ascii="宋体" w:hAnsi="宋体" w:eastAsia="宋体" w:cs="宋体"/>
          <w:b w:val="0"/>
          <w:color w:val="000000"/>
          <w:sz w:val="28"/>
          <w:szCs w:val="28"/>
          <w:highlight w:val="none"/>
        </w:rPr>
        <w:t>中的规定，准备和递交</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eastAsia="zh-CN"/>
        </w:rPr>
        <w:t>电子比选文件需符合以下要求：</w:t>
      </w:r>
      <w:r>
        <w:rPr>
          <w:rFonts w:hint="eastAsia" w:ascii="宋体" w:hAnsi="宋体" w:eastAsia="宋体" w:cs="宋体"/>
          <w:b w:val="0"/>
          <w:color w:val="000000"/>
          <w:sz w:val="28"/>
          <w:szCs w:val="28"/>
          <w:highlight w:val="none"/>
          <w:u w:val="singl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3</w:t>
      </w:r>
      <w:r>
        <w:rPr>
          <w:rFonts w:hint="eastAsia" w:ascii="宋体" w:hAnsi="宋体" w:eastAsia="宋体" w:cs="宋体"/>
          <w:b w:val="0"/>
          <w:color w:val="000000"/>
          <w:sz w:val="28"/>
          <w:szCs w:val="28"/>
          <w:highlight w:val="none"/>
        </w:rPr>
        <w:t>.2</w:t>
      </w:r>
      <w:r>
        <w:rPr>
          <w:rFonts w:hint="eastAsia" w:ascii="宋体" w:hAnsi="宋体" w:eastAsia="宋体" w:cs="宋体"/>
          <w:b w:val="0"/>
          <w:color w:val="000000"/>
          <w:sz w:val="28"/>
          <w:szCs w:val="28"/>
          <w:highlight w:val="none"/>
          <w:lang w:eastAsia="zh-CN"/>
        </w:rPr>
        <w:t>比选文件需</w:t>
      </w:r>
      <w:r>
        <w:rPr>
          <w:rFonts w:hint="eastAsia" w:ascii="宋体" w:hAnsi="宋体" w:eastAsia="宋体" w:cs="宋体"/>
          <w:b w:val="0"/>
          <w:color w:val="000000"/>
          <w:sz w:val="28"/>
          <w:szCs w:val="28"/>
          <w:highlight w:val="none"/>
        </w:rPr>
        <w:t>由</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的法定代表人或经其正式委托代理人按</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规定在</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上签字并加盖公章。委托代理人须持有书面的“法定代表人授权委托书”，并将其附在</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中。</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未按</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要求签署和盖章的</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，其</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将被认定为</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无效。</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宋体" w:hAnsi="宋体" w:eastAsia="宋体" w:cs="宋体"/>
          <w:b/>
          <w:bCs w:val="0"/>
          <w:color w:val="000000"/>
          <w:sz w:val="28"/>
          <w:szCs w:val="28"/>
          <w:highlight w:val="none"/>
          <w:lang w:eastAsia="zh-CN"/>
        </w:rPr>
      </w:pPr>
      <w:bookmarkStart w:id="107" w:name="_Toc11179"/>
      <w:bookmarkStart w:id="108" w:name="_Toc520356159"/>
      <w:bookmarkStart w:id="109" w:name="_Toc16865"/>
      <w:bookmarkStart w:id="110" w:name="_Toc515647774"/>
      <w:bookmarkStart w:id="111" w:name="_Toc2582280"/>
      <w:bookmarkStart w:id="112" w:name="_Toc216582808"/>
      <w:bookmarkStart w:id="113" w:name="_Toc7233"/>
      <w:bookmarkStart w:id="114" w:name="_Toc532473466"/>
      <w:r>
        <w:rPr>
          <w:rFonts w:hint="eastAsia" w:ascii="宋体" w:hAnsi="宋体" w:eastAsia="宋体" w:cs="宋体"/>
          <w:b/>
          <w:bCs w:val="0"/>
          <w:color w:val="000000"/>
          <w:sz w:val="28"/>
          <w:szCs w:val="28"/>
          <w:highlight w:val="none"/>
          <w:lang w:eastAsia="zh-CN"/>
        </w:rPr>
        <w:t>（四）比选文件的递交</w:t>
      </w:r>
      <w:bookmarkEnd w:id="107"/>
      <w:bookmarkEnd w:id="108"/>
      <w:bookmarkEnd w:id="109"/>
      <w:bookmarkEnd w:id="110"/>
      <w:bookmarkEnd w:id="111"/>
      <w:bookmarkEnd w:id="112"/>
      <w:bookmarkEnd w:id="113"/>
      <w:bookmarkEnd w:id="114"/>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rPr>
          <w:rFonts w:hint="eastAsia" w:ascii="宋体" w:hAnsi="宋体" w:eastAsia="宋体" w:cs="宋体"/>
          <w:b w:val="0"/>
          <w:color w:val="000000"/>
          <w:sz w:val="28"/>
          <w:szCs w:val="28"/>
          <w:highlight w:val="none"/>
        </w:rPr>
      </w:pPr>
      <w:bookmarkStart w:id="115" w:name="_Toc532473467"/>
      <w:bookmarkStart w:id="116" w:name="_Toc32337"/>
      <w:bookmarkStart w:id="117" w:name="_Toc21645"/>
      <w:bookmarkStart w:id="118" w:name="_Toc515647775"/>
      <w:bookmarkStart w:id="119" w:name="_Toc2582281"/>
      <w:bookmarkStart w:id="120" w:name="_Toc3528"/>
      <w:bookmarkStart w:id="121" w:name="_Toc520356160"/>
      <w:r>
        <w:rPr>
          <w:rFonts w:hint="eastAsia" w:ascii="宋体" w:hAnsi="宋体" w:eastAsia="宋体" w:cs="宋体"/>
          <w:b w:val="0"/>
          <w:color w:val="000000"/>
          <w:sz w:val="28"/>
          <w:szCs w:val="28"/>
          <w:highlight w:val="none"/>
          <w:u w:val="none"/>
        </w:rPr>
        <w:t>1</w:t>
      </w:r>
      <w:r>
        <w:rPr>
          <w:rFonts w:hint="eastAsia" w:ascii="宋体" w:hAnsi="宋体" w:eastAsia="宋体" w:cs="宋体"/>
          <w:b w:val="0"/>
          <w:color w:val="000000"/>
          <w:sz w:val="28"/>
          <w:szCs w:val="28"/>
          <w:highlight w:val="none"/>
          <w:u w:val="none"/>
          <w:lang w:val="en-US" w:eastAsia="zh-CN"/>
        </w:rPr>
        <w:t>4</w:t>
      </w:r>
      <w:r>
        <w:rPr>
          <w:rFonts w:hint="eastAsia" w:ascii="宋体" w:hAnsi="宋体" w:eastAsia="宋体" w:cs="宋体"/>
          <w:b w:val="0"/>
          <w:color w:val="000000"/>
          <w:sz w:val="28"/>
          <w:szCs w:val="28"/>
          <w:highlight w:val="none"/>
          <w:u w:val="none"/>
        </w:rPr>
        <w:t>.</w:t>
      </w:r>
      <w:r>
        <w:rPr>
          <w:rFonts w:hint="eastAsia" w:ascii="宋体" w:hAnsi="宋体" w:eastAsia="宋体" w:cs="宋体"/>
          <w:b w:val="0"/>
          <w:color w:val="000000"/>
          <w:sz w:val="28"/>
          <w:szCs w:val="28"/>
          <w:highlight w:val="none"/>
          <w:u w:val="none"/>
          <w:lang w:eastAsia="zh-CN"/>
        </w:rPr>
        <w:t>比选文件</w:t>
      </w:r>
      <w:r>
        <w:rPr>
          <w:rFonts w:hint="eastAsia" w:ascii="宋体" w:hAnsi="宋体" w:eastAsia="宋体" w:cs="宋体"/>
          <w:b w:val="0"/>
          <w:color w:val="000000"/>
          <w:sz w:val="28"/>
          <w:szCs w:val="28"/>
          <w:highlight w:val="none"/>
          <w:u w:val="none"/>
        </w:rPr>
        <w:t>的密封和标记</w:t>
      </w:r>
      <w:bookmarkEnd w:id="115"/>
      <w:bookmarkEnd w:id="116"/>
      <w:bookmarkEnd w:id="117"/>
      <w:bookmarkEnd w:id="118"/>
      <w:bookmarkEnd w:id="119"/>
      <w:bookmarkEnd w:id="120"/>
      <w:bookmarkEnd w:id="121"/>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4</w:t>
      </w:r>
      <w:r>
        <w:rPr>
          <w:rFonts w:hint="eastAsia" w:ascii="宋体" w:hAnsi="宋体" w:eastAsia="宋体" w:cs="宋体"/>
          <w:b w:val="0"/>
          <w:color w:val="000000"/>
          <w:sz w:val="28"/>
          <w:szCs w:val="28"/>
          <w:highlight w:val="none"/>
        </w:rPr>
        <w:t xml:space="preserve">.1 </w:t>
      </w:r>
      <w:r>
        <w:rPr>
          <w:rFonts w:hint="eastAsia" w:ascii="宋体" w:hAnsi="宋体" w:eastAsia="宋体" w:cs="宋体"/>
          <w:b w:val="0"/>
          <w:color w:val="000000"/>
          <w:sz w:val="28"/>
          <w:szCs w:val="28"/>
          <w:highlight w:val="none"/>
          <w:lang w:eastAsia="zh-CN"/>
        </w:rPr>
        <w:t>比选文件的制作应按照比选文件的要求进行制作并递交。比选文件</w:t>
      </w:r>
      <w:r>
        <w:rPr>
          <w:rFonts w:hint="eastAsia" w:ascii="宋体" w:hAnsi="宋体" w:eastAsia="宋体" w:cs="宋体"/>
          <w:b w:val="0"/>
          <w:color w:val="000000"/>
          <w:sz w:val="28"/>
          <w:szCs w:val="28"/>
          <w:highlight w:val="none"/>
        </w:rPr>
        <w:t>应当用不能被他人知悉或更换</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内容的方式密封</w:t>
      </w:r>
      <w:r>
        <w:rPr>
          <w:rFonts w:hint="eastAsia" w:ascii="宋体" w:hAnsi="宋体" w:eastAsia="宋体" w:cs="宋体"/>
          <w:b w:val="0"/>
          <w:color w:val="000000"/>
          <w:sz w:val="28"/>
          <w:szCs w:val="28"/>
          <w:highlight w:val="none"/>
          <w:lang w:eastAsia="zh-CN"/>
        </w:rPr>
        <w:t>。</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u w:val="single"/>
          <w:lang w:val="en-US" w:eastAsia="zh-CN"/>
        </w:rPr>
      </w:pPr>
      <w:r>
        <w:rPr>
          <w:rFonts w:hint="eastAsia" w:ascii="宋体" w:hAnsi="宋体" w:eastAsia="宋体" w:cs="宋体"/>
          <w:b w:val="0"/>
          <w:color w:val="000000"/>
          <w:sz w:val="28"/>
          <w:szCs w:val="28"/>
          <w:highlight w:val="none"/>
          <w:lang w:val="en-US" w:eastAsia="zh-CN"/>
        </w:rPr>
        <w:t>14.2 纸质比选文件密封和递交要求：</w:t>
      </w:r>
      <w:r>
        <w:rPr>
          <w:rFonts w:hint="eastAsia" w:ascii="宋体" w:hAnsi="宋体" w:eastAsia="宋体" w:cs="宋体"/>
          <w:b w:val="0"/>
          <w:color w:val="000000"/>
          <w:sz w:val="28"/>
          <w:szCs w:val="28"/>
          <w:highlight w:val="none"/>
          <w:u w:val="single"/>
          <w:lang w:val="en-US" w:eastAsia="zh-CN"/>
        </w:rPr>
        <w:t>一正两副；其正本应单独用一个牢固的封套密封，所有副本用另一个单独的封套密封，并且在每个封套上分别显著标明“正本”或“副本”字样。密封的意思是参选人对包封的封口封缝牢固粘接并加盖单位公章，并加盖具有“密封”二字的密封章或“密封条”。密封套上需写明“项目名称”、“参选人名称”“参选人地址”。</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u w:val="single"/>
          <w:lang w:eastAsia="zh-CN"/>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4</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3</w:t>
      </w:r>
      <w:r>
        <w:rPr>
          <w:rFonts w:hint="eastAsia" w:ascii="宋体" w:hAnsi="宋体" w:eastAsia="宋体" w:cs="宋体"/>
          <w:b w:val="0"/>
          <w:color w:val="000000"/>
          <w:sz w:val="28"/>
          <w:szCs w:val="28"/>
          <w:highlight w:val="none"/>
        </w:rPr>
        <w:t xml:space="preserve"> </w:t>
      </w:r>
      <w:r>
        <w:rPr>
          <w:rFonts w:hint="eastAsia" w:ascii="宋体" w:hAnsi="宋体" w:eastAsia="宋体" w:cs="宋体"/>
          <w:b w:val="0"/>
          <w:color w:val="000000"/>
          <w:sz w:val="28"/>
          <w:szCs w:val="28"/>
          <w:highlight w:val="none"/>
          <w:lang w:eastAsia="zh-CN"/>
        </w:rPr>
        <w:t>电子比选文件密封和递交要求：</w:t>
      </w:r>
      <w:r>
        <w:rPr>
          <w:rFonts w:hint="eastAsia" w:ascii="宋体" w:hAnsi="宋体" w:eastAsia="宋体" w:cs="宋体"/>
          <w:b w:val="0"/>
          <w:color w:val="000000"/>
          <w:sz w:val="28"/>
          <w:szCs w:val="28"/>
          <w:highlight w:val="none"/>
          <w:u w:val="single"/>
          <w:lang w:eastAsia="zh-CN"/>
        </w:rPr>
        <w:t>电子比选文件U盘一份（签字、盖章完整版</w:t>
      </w:r>
      <w:r>
        <w:rPr>
          <w:rFonts w:hint="eastAsia" w:ascii="宋体" w:hAnsi="宋体" w:eastAsia="宋体" w:cs="宋体"/>
          <w:b w:val="0"/>
          <w:color w:val="000000"/>
          <w:sz w:val="28"/>
          <w:szCs w:val="28"/>
          <w:highlight w:val="none"/>
          <w:u w:val="single"/>
          <w:lang w:val="en-US" w:eastAsia="zh-CN"/>
        </w:rPr>
        <w:t>扫描件</w:t>
      </w:r>
      <w:r>
        <w:rPr>
          <w:rFonts w:hint="eastAsia" w:ascii="宋体" w:hAnsi="宋体" w:eastAsia="宋体" w:cs="宋体"/>
          <w:b w:val="0"/>
          <w:color w:val="000000"/>
          <w:sz w:val="28"/>
          <w:szCs w:val="28"/>
          <w:highlight w:val="none"/>
          <w:u w:val="single"/>
          <w:lang w:eastAsia="zh-CN"/>
        </w:rPr>
        <w:t>），与正本密封在一起。</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rPr>
          <w:rFonts w:hint="eastAsia" w:ascii="宋体" w:hAnsi="宋体" w:eastAsia="宋体" w:cs="宋体"/>
          <w:b w:val="0"/>
          <w:color w:val="000000"/>
          <w:sz w:val="28"/>
          <w:szCs w:val="28"/>
          <w:highlight w:val="none"/>
        </w:rPr>
      </w:pPr>
      <w:bookmarkStart w:id="122" w:name="_Toc515647776"/>
      <w:bookmarkStart w:id="123" w:name="_Toc2582282"/>
      <w:bookmarkStart w:id="124" w:name="_Toc6103"/>
      <w:bookmarkStart w:id="125" w:name="_Toc9840"/>
      <w:bookmarkStart w:id="126" w:name="_Toc12751"/>
      <w:bookmarkStart w:id="127" w:name="_Toc532473468"/>
      <w:bookmarkStart w:id="128" w:name="_Toc520356161"/>
      <w:r>
        <w:rPr>
          <w:rFonts w:hint="eastAsia" w:ascii="宋体" w:hAnsi="宋体" w:eastAsia="宋体" w:cs="宋体"/>
          <w:b w:val="0"/>
          <w:color w:val="000000"/>
          <w:sz w:val="28"/>
          <w:szCs w:val="28"/>
          <w:highlight w:val="none"/>
          <w:u w:val="none"/>
        </w:rPr>
        <w:t>1</w:t>
      </w:r>
      <w:r>
        <w:rPr>
          <w:rFonts w:hint="eastAsia" w:ascii="宋体" w:hAnsi="宋体" w:eastAsia="宋体" w:cs="宋体"/>
          <w:b w:val="0"/>
          <w:color w:val="000000"/>
          <w:sz w:val="28"/>
          <w:szCs w:val="28"/>
          <w:highlight w:val="none"/>
          <w:u w:val="none"/>
          <w:lang w:val="en-US" w:eastAsia="zh-CN"/>
        </w:rPr>
        <w:t>5</w:t>
      </w:r>
      <w:r>
        <w:rPr>
          <w:rFonts w:hint="eastAsia" w:ascii="宋体" w:hAnsi="宋体" w:eastAsia="宋体" w:cs="宋体"/>
          <w:b w:val="0"/>
          <w:color w:val="000000"/>
          <w:sz w:val="28"/>
          <w:szCs w:val="28"/>
          <w:highlight w:val="none"/>
          <w:u w:val="none"/>
        </w:rPr>
        <w:t>.</w:t>
      </w:r>
      <w:r>
        <w:rPr>
          <w:rFonts w:hint="eastAsia" w:ascii="宋体" w:hAnsi="宋体" w:eastAsia="宋体" w:cs="宋体"/>
          <w:b w:val="0"/>
          <w:color w:val="000000"/>
          <w:sz w:val="28"/>
          <w:szCs w:val="28"/>
          <w:highlight w:val="none"/>
          <w:u w:val="none"/>
          <w:lang w:eastAsia="zh-CN"/>
        </w:rPr>
        <w:t>比选</w:t>
      </w:r>
      <w:r>
        <w:rPr>
          <w:rFonts w:hint="eastAsia" w:ascii="宋体" w:hAnsi="宋体" w:eastAsia="宋体" w:cs="宋体"/>
          <w:b w:val="0"/>
          <w:color w:val="000000"/>
          <w:sz w:val="28"/>
          <w:szCs w:val="28"/>
          <w:highlight w:val="none"/>
          <w:u w:val="none"/>
        </w:rPr>
        <w:t>截止</w:t>
      </w:r>
      <w:bookmarkEnd w:id="122"/>
      <w:bookmarkEnd w:id="123"/>
      <w:bookmarkEnd w:id="124"/>
      <w:bookmarkEnd w:id="125"/>
      <w:bookmarkEnd w:id="126"/>
      <w:bookmarkEnd w:id="127"/>
      <w:bookmarkEnd w:id="128"/>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5</w:t>
      </w: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rPr>
        <w:tab/>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应在</w:t>
      </w:r>
      <w:r>
        <w:rPr>
          <w:rFonts w:hint="eastAsia" w:ascii="宋体" w:hAnsi="宋体" w:eastAsia="宋体" w:cs="宋体"/>
          <w:b w:val="0"/>
          <w:color w:val="000000"/>
          <w:sz w:val="28"/>
          <w:szCs w:val="28"/>
          <w:highlight w:val="none"/>
          <w:u w:val="single"/>
          <w:lang w:val="en-US" w:eastAsia="zh-CN"/>
        </w:rPr>
        <w:t>参选人</w:t>
      </w:r>
      <w:r>
        <w:rPr>
          <w:rFonts w:hint="eastAsia" w:ascii="宋体" w:hAnsi="宋体" w:eastAsia="宋体" w:cs="宋体"/>
          <w:b w:val="0"/>
          <w:color w:val="000000"/>
          <w:sz w:val="28"/>
          <w:szCs w:val="28"/>
          <w:highlight w:val="none"/>
          <w:u w:val="single"/>
        </w:rPr>
        <w:t>须知前附表中</w:t>
      </w:r>
      <w:r>
        <w:rPr>
          <w:rFonts w:hint="eastAsia" w:ascii="宋体" w:hAnsi="宋体" w:eastAsia="宋体" w:cs="宋体"/>
          <w:b w:val="0"/>
          <w:color w:val="000000"/>
          <w:sz w:val="28"/>
          <w:szCs w:val="28"/>
          <w:highlight w:val="none"/>
        </w:rPr>
        <w:t>规定的截止时间前，将</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递交到</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公告中规定的地点。</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5</w:t>
      </w:r>
      <w:r>
        <w:rPr>
          <w:rFonts w:hint="eastAsia" w:ascii="宋体" w:hAnsi="宋体" w:eastAsia="宋体" w:cs="宋体"/>
          <w:b w:val="0"/>
          <w:color w:val="000000"/>
          <w:sz w:val="28"/>
          <w:szCs w:val="28"/>
          <w:highlight w:val="none"/>
        </w:rPr>
        <w:t>.2</w:t>
      </w:r>
      <w:r>
        <w:rPr>
          <w:rFonts w:hint="eastAsia" w:ascii="宋体" w:hAnsi="宋体" w:eastAsia="宋体" w:cs="宋体"/>
          <w:b w:val="0"/>
          <w:color w:val="000000"/>
          <w:sz w:val="28"/>
          <w:szCs w:val="28"/>
          <w:highlight w:val="none"/>
        </w:rPr>
        <w:tab/>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和</w:t>
      </w:r>
      <w:r>
        <w:rPr>
          <w:rFonts w:hint="eastAsia" w:ascii="宋体" w:hAnsi="宋体" w:eastAsia="宋体" w:cs="宋体"/>
          <w:b w:val="0"/>
          <w:color w:val="000000"/>
          <w:sz w:val="28"/>
          <w:szCs w:val="28"/>
          <w:highlight w:val="none"/>
          <w:lang w:eastAsia="zh-CN"/>
        </w:rPr>
        <w:t>比选代理机构</w:t>
      </w:r>
      <w:r>
        <w:rPr>
          <w:rFonts w:hint="eastAsia" w:ascii="宋体" w:hAnsi="宋体" w:eastAsia="宋体" w:cs="宋体"/>
          <w:b w:val="0"/>
          <w:color w:val="000000"/>
          <w:sz w:val="28"/>
          <w:szCs w:val="28"/>
          <w:highlight w:val="none"/>
        </w:rPr>
        <w:t>将拒绝接收在</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截止时间后送达</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left"/>
        <w:textAlignment w:val="auto"/>
        <w:rPr>
          <w:rFonts w:hint="eastAsia" w:ascii="宋体" w:hAnsi="宋体" w:eastAsia="宋体" w:cs="宋体"/>
          <w:b w:val="0"/>
          <w:color w:val="000000"/>
          <w:sz w:val="28"/>
          <w:szCs w:val="28"/>
          <w:highlight w:val="none"/>
        </w:rPr>
      </w:pPr>
      <w:bookmarkStart w:id="129" w:name="_Toc24751"/>
      <w:bookmarkStart w:id="130" w:name="_Toc18537"/>
      <w:bookmarkStart w:id="131" w:name="_Toc532473469"/>
      <w:bookmarkStart w:id="132" w:name="_Toc24275"/>
      <w:bookmarkStart w:id="133" w:name="_Toc515647777"/>
      <w:bookmarkStart w:id="134" w:name="_Toc2582283"/>
      <w:bookmarkStart w:id="135" w:name="_Toc520356162"/>
      <w:r>
        <w:rPr>
          <w:rFonts w:hint="eastAsia" w:ascii="宋体" w:hAnsi="宋体" w:eastAsia="宋体" w:cs="宋体"/>
          <w:b w:val="0"/>
          <w:color w:val="000000"/>
          <w:sz w:val="28"/>
          <w:szCs w:val="28"/>
          <w:highlight w:val="none"/>
          <w:u w:val="none"/>
        </w:rPr>
        <w:t>1</w:t>
      </w:r>
      <w:r>
        <w:rPr>
          <w:rFonts w:hint="eastAsia" w:ascii="宋体" w:hAnsi="宋体" w:eastAsia="宋体" w:cs="宋体"/>
          <w:b w:val="0"/>
          <w:color w:val="000000"/>
          <w:sz w:val="28"/>
          <w:szCs w:val="28"/>
          <w:highlight w:val="none"/>
          <w:u w:val="none"/>
          <w:lang w:val="en-US" w:eastAsia="zh-CN"/>
        </w:rPr>
        <w:t>6</w:t>
      </w:r>
      <w:r>
        <w:rPr>
          <w:rFonts w:hint="eastAsia" w:ascii="宋体" w:hAnsi="宋体" w:eastAsia="宋体" w:cs="宋体"/>
          <w:b w:val="0"/>
          <w:color w:val="000000"/>
          <w:sz w:val="28"/>
          <w:szCs w:val="28"/>
          <w:highlight w:val="none"/>
          <w:u w:val="none"/>
        </w:rPr>
        <w:t>.</w:t>
      </w:r>
      <w:r>
        <w:rPr>
          <w:rFonts w:hint="eastAsia" w:ascii="宋体" w:hAnsi="宋体" w:eastAsia="宋体" w:cs="宋体"/>
          <w:b w:val="0"/>
          <w:color w:val="000000"/>
          <w:sz w:val="28"/>
          <w:szCs w:val="28"/>
          <w:highlight w:val="none"/>
          <w:u w:val="none"/>
          <w:lang w:eastAsia="zh-CN"/>
        </w:rPr>
        <w:t>比选文件</w:t>
      </w:r>
      <w:r>
        <w:rPr>
          <w:rFonts w:hint="eastAsia" w:ascii="宋体" w:hAnsi="宋体" w:eastAsia="宋体" w:cs="宋体"/>
          <w:b w:val="0"/>
          <w:color w:val="000000"/>
          <w:sz w:val="28"/>
          <w:szCs w:val="28"/>
          <w:highlight w:val="none"/>
          <w:u w:val="none"/>
        </w:rPr>
        <w:t>的接收、修改与撤回</w:t>
      </w:r>
      <w:bookmarkEnd w:id="129"/>
      <w:bookmarkEnd w:id="130"/>
      <w:bookmarkEnd w:id="131"/>
      <w:bookmarkEnd w:id="132"/>
      <w:bookmarkEnd w:id="133"/>
      <w:bookmarkEnd w:id="134"/>
      <w:bookmarkEnd w:id="135"/>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6</w:t>
      </w: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rPr>
        <w:tab/>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和</w:t>
      </w:r>
      <w:r>
        <w:rPr>
          <w:rFonts w:hint="eastAsia" w:ascii="宋体" w:hAnsi="宋体" w:eastAsia="宋体" w:cs="宋体"/>
          <w:b w:val="0"/>
          <w:color w:val="000000"/>
          <w:sz w:val="28"/>
          <w:szCs w:val="28"/>
          <w:highlight w:val="none"/>
          <w:lang w:eastAsia="zh-CN"/>
        </w:rPr>
        <w:t>比选代理机构</w:t>
      </w:r>
      <w:r>
        <w:rPr>
          <w:rFonts w:hint="eastAsia" w:ascii="宋体" w:hAnsi="宋体" w:eastAsia="宋体" w:cs="宋体"/>
          <w:b w:val="0"/>
          <w:color w:val="000000"/>
          <w:sz w:val="28"/>
          <w:szCs w:val="28"/>
          <w:highlight w:val="none"/>
        </w:rPr>
        <w:t>将按</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规定的时间和地点接收</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6</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2</w:t>
      </w:r>
      <w:r>
        <w:rPr>
          <w:rFonts w:hint="eastAsia" w:ascii="宋体" w:hAnsi="宋体" w:eastAsia="宋体" w:cs="宋体"/>
          <w:b w:val="0"/>
          <w:color w:val="000000"/>
          <w:sz w:val="28"/>
          <w:szCs w:val="28"/>
          <w:highlight w:val="none"/>
        </w:rPr>
        <w:tab/>
      </w:r>
      <w:r>
        <w:rPr>
          <w:rFonts w:hint="eastAsia" w:ascii="宋体" w:hAnsi="宋体" w:eastAsia="宋体" w:cs="宋体"/>
          <w:b w:val="0"/>
          <w:color w:val="000000"/>
          <w:sz w:val="28"/>
          <w:szCs w:val="28"/>
          <w:highlight w:val="none"/>
        </w:rPr>
        <w:t>递交</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以后，如果</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要进行修改，须在</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截止时间前提出申请，</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对</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的修改申请应按本须知规定编制、签署、密封。</w:t>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将予以接收，并视为</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的组成部分。</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递交</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以后，如果</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要进行撤回的，须在</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截止时间前提出申请，</w:t>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将予以接受。</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6</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3</w:t>
      </w:r>
      <w:r>
        <w:rPr>
          <w:rFonts w:hint="eastAsia" w:ascii="宋体" w:hAnsi="宋体" w:eastAsia="宋体" w:cs="宋体"/>
          <w:b w:val="0"/>
          <w:color w:val="000000"/>
          <w:sz w:val="28"/>
          <w:szCs w:val="28"/>
          <w:highlight w:val="none"/>
        </w:rPr>
        <w:tab/>
      </w:r>
      <w:r>
        <w:rPr>
          <w:rFonts w:hint="eastAsia" w:ascii="宋体" w:hAnsi="宋体" w:eastAsia="宋体" w:cs="宋体"/>
          <w:b w:val="0"/>
          <w:color w:val="000000"/>
          <w:sz w:val="28"/>
          <w:szCs w:val="28"/>
          <w:highlight w:val="none"/>
        </w:rPr>
        <w:t>在</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截止时间之后，</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不得对其</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做任何修改。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6</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4</w:t>
      </w:r>
      <w:r>
        <w:rPr>
          <w:rFonts w:hint="eastAsia" w:ascii="宋体" w:hAnsi="宋体" w:eastAsia="宋体" w:cs="宋体"/>
          <w:b w:val="0"/>
          <w:color w:val="000000"/>
          <w:sz w:val="28"/>
          <w:szCs w:val="28"/>
          <w:highlight w:val="none"/>
        </w:rPr>
        <w:tab/>
      </w:r>
      <w:r>
        <w:rPr>
          <w:rFonts w:hint="eastAsia" w:ascii="宋体" w:hAnsi="宋体" w:eastAsia="宋体" w:cs="宋体"/>
          <w:b w:val="0"/>
          <w:color w:val="000000"/>
          <w:sz w:val="28"/>
          <w:szCs w:val="28"/>
          <w:highlight w:val="none"/>
        </w:rPr>
        <w:t>除</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不足3家未</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外，</w:t>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对所接收</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概不退回。</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宋体" w:hAnsi="宋体" w:eastAsia="宋体" w:cs="宋体"/>
          <w:b/>
          <w:bCs w:val="0"/>
          <w:color w:val="000000"/>
          <w:sz w:val="28"/>
          <w:szCs w:val="28"/>
          <w:highlight w:val="none"/>
          <w:lang w:eastAsia="zh-CN"/>
        </w:rPr>
      </w:pPr>
      <w:bookmarkStart w:id="136" w:name="_Toc2582284"/>
      <w:bookmarkStart w:id="137" w:name="_Toc520356163"/>
      <w:bookmarkStart w:id="138" w:name="_Toc216582809"/>
      <w:bookmarkStart w:id="139" w:name="_Toc28398"/>
      <w:bookmarkStart w:id="140" w:name="_Toc515647778"/>
      <w:bookmarkStart w:id="141" w:name="_Toc532473470"/>
      <w:bookmarkStart w:id="142" w:name="_Toc12436"/>
      <w:bookmarkStart w:id="143" w:name="_Toc2125"/>
      <w:r>
        <w:rPr>
          <w:rFonts w:hint="eastAsia" w:ascii="宋体" w:hAnsi="宋体" w:eastAsia="宋体" w:cs="宋体"/>
          <w:b/>
          <w:bCs w:val="0"/>
          <w:color w:val="000000"/>
          <w:sz w:val="28"/>
          <w:szCs w:val="28"/>
          <w:highlight w:val="none"/>
          <w:lang w:eastAsia="zh-CN"/>
        </w:rPr>
        <w:t>（五）比选及</w:t>
      </w:r>
      <w:bookmarkEnd w:id="136"/>
      <w:bookmarkEnd w:id="137"/>
      <w:bookmarkEnd w:id="138"/>
      <w:bookmarkEnd w:id="139"/>
      <w:bookmarkEnd w:id="140"/>
      <w:bookmarkEnd w:id="141"/>
      <w:bookmarkEnd w:id="142"/>
      <w:r>
        <w:rPr>
          <w:rFonts w:hint="eastAsia" w:ascii="宋体" w:hAnsi="宋体" w:eastAsia="宋体" w:cs="宋体"/>
          <w:b/>
          <w:bCs w:val="0"/>
          <w:color w:val="000000"/>
          <w:sz w:val="28"/>
          <w:szCs w:val="28"/>
          <w:highlight w:val="none"/>
          <w:lang w:eastAsia="zh-CN"/>
        </w:rPr>
        <w:t>评审</w:t>
      </w:r>
      <w:bookmarkEnd w:id="143"/>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rPr>
          <w:rFonts w:hint="eastAsia" w:ascii="宋体" w:hAnsi="宋体" w:eastAsia="宋体" w:cs="宋体"/>
          <w:b w:val="0"/>
          <w:color w:val="000000"/>
          <w:sz w:val="28"/>
          <w:szCs w:val="28"/>
          <w:highlight w:val="none"/>
        </w:rPr>
      </w:pPr>
      <w:bookmarkStart w:id="144" w:name="_Toc25345"/>
      <w:bookmarkStart w:id="145" w:name="_Toc520356164"/>
      <w:bookmarkStart w:id="146" w:name="_Toc515647779"/>
      <w:bookmarkStart w:id="147" w:name="_Toc532473471"/>
      <w:bookmarkStart w:id="148" w:name="_Toc7186"/>
      <w:bookmarkStart w:id="149" w:name="_Toc2582285"/>
      <w:bookmarkStart w:id="150" w:name="_Toc9590"/>
      <w:r>
        <w:rPr>
          <w:rFonts w:hint="eastAsia" w:ascii="宋体" w:hAnsi="宋体" w:eastAsia="宋体" w:cs="宋体"/>
          <w:b w:val="0"/>
          <w:color w:val="000000"/>
          <w:sz w:val="28"/>
          <w:szCs w:val="28"/>
          <w:highlight w:val="none"/>
          <w:u w:val="none"/>
          <w:lang w:val="en-US" w:eastAsia="zh-CN"/>
        </w:rPr>
        <w:t>17.</w:t>
      </w:r>
      <w:bookmarkEnd w:id="144"/>
      <w:bookmarkEnd w:id="145"/>
      <w:bookmarkEnd w:id="146"/>
      <w:bookmarkEnd w:id="147"/>
      <w:bookmarkEnd w:id="148"/>
      <w:bookmarkEnd w:id="149"/>
      <w:r>
        <w:rPr>
          <w:rFonts w:hint="eastAsia" w:ascii="宋体" w:hAnsi="宋体" w:eastAsia="宋体" w:cs="宋体"/>
          <w:b w:val="0"/>
          <w:color w:val="000000"/>
          <w:sz w:val="28"/>
          <w:szCs w:val="28"/>
          <w:highlight w:val="none"/>
          <w:u w:val="none"/>
          <w:lang w:eastAsia="zh-CN"/>
        </w:rPr>
        <w:t>比选</w:t>
      </w:r>
      <w:bookmarkEnd w:id="150"/>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 xml:space="preserve">17.1 </w:t>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将按</w:t>
      </w:r>
      <w:r>
        <w:rPr>
          <w:rFonts w:hint="eastAsia" w:ascii="宋体" w:hAnsi="宋体" w:eastAsia="宋体" w:cs="宋体"/>
          <w:b w:val="0"/>
          <w:color w:val="000000"/>
          <w:sz w:val="28"/>
          <w:szCs w:val="28"/>
          <w:highlight w:val="none"/>
          <w:u w:val="single"/>
          <w:lang w:val="en-US" w:eastAsia="zh-CN"/>
        </w:rPr>
        <w:t>参选人</w:t>
      </w:r>
      <w:r>
        <w:rPr>
          <w:rFonts w:hint="eastAsia" w:ascii="宋体" w:hAnsi="宋体" w:eastAsia="宋体" w:cs="宋体"/>
          <w:b w:val="0"/>
          <w:color w:val="000000"/>
          <w:sz w:val="28"/>
          <w:szCs w:val="28"/>
          <w:highlight w:val="none"/>
          <w:u w:val="single"/>
        </w:rPr>
        <w:t>须知前附表</w:t>
      </w:r>
      <w:r>
        <w:rPr>
          <w:rFonts w:hint="eastAsia" w:ascii="宋体" w:hAnsi="宋体" w:eastAsia="宋体" w:cs="宋体"/>
          <w:b w:val="0"/>
          <w:color w:val="000000"/>
          <w:sz w:val="28"/>
          <w:szCs w:val="28"/>
          <w:highlight w:val="none"/>
        </w:rPr>
        <w:t>中规定的</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时间和地点组织</w:t>
      </w:r>
      <w:r>
        <w:rPr>
          <w:rFonts w:hint="eastAsia" w:ascii="宋体" w:hAnsi="宋体" w:eastAsia="宋体" w:cs="宋体"/>
          <w:b w:val="0"/>
          <w:color w:val="000000"/>
          <w:sz w:val="28"/>
          <w:szCs w:val="28"/>
          <w:highlight w:val="none"/>
          <w:lang w:eastAsia="zh-CN"/>
        </w:rPr>
        <w:t>项目比选</w:t>
      </w:r>
      <w:r>
        <w:rPr>
          <w:rFonts w:hint="eastAsia" w:ascii="宋体" w:hAnsi="宋体" w:eastAsia="宋体" w:cs="宋体"/>
          <w:b w:val="0"/>
          <w:color w:val="000000"/>
          <w:sz w:val="28"/>
          <w:szCs w:val="28"/>
          <w:highlight w:val="none"/>
        </w:rPr>
        <w:t>，并邀请所有</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代表参加。</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不足3家的，不予</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eastAsia="zh-CN"/>
        </w:rPr>
        <w:t>评审委员会</w:t>
      </w:r>
      <w:r>
        <w:rPr>
          <w:rFonts w:hint="eastAsia" w:ascii="宋体" w:hAnsi="宋体" w:eastAsia="宋体" w:cs="宋体"/>
          <w:b w:val="0"/>
          <w:color w:val="000000"/>
          <w:sz w:val="28"/>
          <w:szCs w:val="28"/>
          <w:highlight w:val="none"/>
        </w:rPr>
        <w:t>成员不得参加</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活动。</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7</w:t>
      </w:r>
      <w:r>
        <w:rPr>
          <w:rFonts w:hint="eastAsia" w:ascii="宋体" w:hAnsi="宋体" w:eastAsia="宋体" w:cs="宋体"/>
          <w:b w:val="0"/>
          <w:color w:val="000000"/>
          <w:sz w:val="28"/>
          <w:szCs w:val="28"/>
          <w:highlight w:val="none"/>
        </w:rPr>
        <w:t xml:space="preserve">.2 </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时，</w:t>
      </w:r>
      <w:r>
        <w:rPr>
          <w:rFonts w:hint="eastAsia" w:ascii="宋体" w:hAnsi="宋体" w:eastAsia="宋体" w:cs="宋体"/>
          <w:b w:val="0"/>
          <w:color w:val="000000"/>
          <w:sz w:val="28"/>
          <w:szCs w:val="28"/>
          <w:highlight w:val="none"/>
          <w:lang w:eastAsia="zh-CN"/>
        </w:rPr>
        <w:t>比选人公布参选人名单，介绍参加比选的人员，宣布工作人员，</w:t>
      </w:r>
      <w:r>
        <w:rPr>
          <w:rFonts w:hint="eastAsia" w:ascii="宋体" w:hAnsi="宋体" w:eastAsia="宋体" w:cs="宋体"/>
          <w:b w:val="0"/>
          <w:color w:val="000000"/>
          <w:sz w:val="28"/>
          <w:szCs w:val="28"/>
          <w:highlight w:val="none"/>
        </w:rPr>
        <w:t>宣读</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在</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一览表中所填写的全部内容。未宣读的</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价格、价格折扣等实质内容，</w:t>
      </w:r>
      <w:r>
        <w:rPr>
          <w:rFonts w:hint="eastAsia" w:ascii="宋体" w:hAnsi="宋体" w:eastAsia="宋体" w:cs="宋体"/>
          <w:b w:val="0"/>
          <w:color w:val="000000"/>
          <w:sz w:val="28"/>
          <w:szCs w:val="28"/>
          <w:highlight w:val="none"/>
          <w:lang w:eastAsia="zh-CN"/>
        </w:rPr>
        <w:t>评审</w:t>
      </w:r>
      <w:r>
        <w:rPr>
          <w:rFonts w:hint="eastAsia" w:ascii="宋体" w:hAnsi="宋体" w:eastAsia="宋体" w:cs="宋体"/>
          <w:b w:val="0"/>
          <w:color w:val="000000"/>
          <w:sz w:val="28"/>
          <w:szCs w:val="28"/>
          <w:highlight w:val="none"/>
        </w:rPr>
        <w:t>时不予承认。</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7</w:t>
      </w:r>
      <w:r>
        <w:rPr>
          <w:rFonts w:hint="eastAsia" w:ascii="宋体" w:hAnsi="宋体" w:eastAsia="宋体" w:cs="宋体"/>
          <w:b w:val="0"/>
          <w:color w:val="000000"/>
          <w:sz w:val="28"/>
          <w:szCs w:val="28"/>
          <w:highlight w:val="none"/>
        </w:rPr>
        <w:t xml:space="preserve">.3 </w:t>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将对</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过程进行记录</w:t>
      </w:r>
      <w:bookmarkStart w:id="151" w:name="_Toc520356165"/>
      <w:r>
        <w:rPr>
          <w:rFonts w:hint="eastAsia" w:ascii="宋体" w:hAnsi="宋体" w:eastAsia="宋体" w:cs="宋体"/>
          <w:b w:val="0"/>
          <w:color w:val="000000"/>
          <w:sz w:val="28"/>
          <w:szCs w:val="28"/>
          <w:highlight w:val="none"/>
        </w:rPr>
        <w:t>，由参加</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的各</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代表和相关工作人员签字确认，并存档备查。</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未派代表参加</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的，视同</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认可</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结果。</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7</w:t>
      </w:r>
      <w:r>
        <w:rPr>
          <w:rFonts w:hint="eastAsia" w:ascii="宋体" w:hAnsi="宋体" w:eastAsia="宋体" w:cs="宋体"/>
          <w:b w:val="0"/>
          <w:color w:val="000000"/>
          <w:sz w:val="28"/>
          <w:szCs w:val="28"/>
          <w:highlight w:val="none"/>
        </w:rPr>
        <w:t xml:space="preserve">.4 </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代表对</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过程和</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记录有疑义，以及认为</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现场</w:t>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相关工作人员有需要回避的情形的，应当场提出询问或者回避申请。</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rPr>
          <w:rFonts w:hint="eastAsia" w:ascii="宋体" w:hAnsi="宋体" w:eastAsia="宋体" w:cs="宋体"/>
          <w:b w:val="0"/>
          <w:color w:val="000000"/>
          <w:sz w:val="28"/>
          <w:szCs w:val="28"/>
          <w:highlight w:val="none"/>
          <w:u w:val="none"/>
        </w:rPr>
      </w:pPr>
      <w:bookmarkStart w:id="152" w:name="_Toc21372"/>
      <w:bookmarkStart w:id="153" w:name="_Toc515647780"/>
      <w:bookmarkStart w:id="154" w:name="_Toc2582286"/>
      <w:bookmarkStart w:id="155" w:name="_Toc532473472"/>
      <w:bookmarkStart w:id="156" w:name="_Toc19296"/>
      <w:bookmarkStart w:id="157" w:name="_Toc670"/>
      <w:r>
        <w:rPr>
          <w:rFonts w:hint="eastAsia" w:ascii="宋体" w:hAnsi="宋体" w:eastAsia="宋体" w:cs="宋体"/>
          <w:b w:val="0"/>
          <w:color w:val="000000"/>
          <w:sz w:val="28"/>
          <w:szCs w:val="28"/>
          <w:highlight w:val="none"/>
          <w:u w:val="none"/>
        </w:rPr>
        <w:t>1</w:t>
      </w:r>
      <w:r>
        <w:rPr>
          <w:rFonts w:hint="eastAsia" w:ascii="宋体" w:hAnsi="宋体" w:eastAsia="宋体" w:cs="宋体"/>
          <w:b w:val="0"/>
          <w:color w:val="000000"/>
          <w:sz w:val="28"/>
          <w:szCs w:val="28"/>
          <w:highlight w:val="none"/>
          <w:u w:val="none"/>
          <w:lang w:val="en-US" w:eastAsia="zh-CN"/>
        </w:rPr>
        <w:t>8</w:t>
      </w:r>
      <w:r>
        <w:rPr>
          <w:rFonts w:hint="eastAsia" w:ascii="宋体" w:hAnsi="宋体" w:eastAsia="宋体" w:cs="宋体"/>
          <w:b w:val="0"/>
          <w:color w:val="000000"/>
          <w:sz w:val="28"/>
          <w:szCs w:val="28"/>
          <w:highlight w:val="none"/>
          <w:u w:val="none"/>
        </w:rPr>
        <w:t>.资格审查及组建</w:t>
      </w:r>
      <w:bookmarkEnd w:id="152"/>
      <w:bookmarkEnd w:id="153"/>
      <w:bookmarkEnd w:id="154"/>
      <w:bookmarkEnd w:id="155"/>
      <w:bookmarkEnd w:id="156"/>
      <w:r>
        <w:rPr>
          <w:rFonts w:hint="eastAsia" w:ascii="宋体" w:hAnsi="宋体" w:eastAsia="宋体" w:cs="宋体"/>
          <w:b w:val="0"/>
          <w:color w:val="000000"/>
          <w:sz w:val="28"/>
          <w:szCs w:val="28"/>
          <w:highlight w:val="none"/>
          <w:u w:val="none"/>
          <w:lang w:eastAsia="zh-CN"/>
        </w:rPr>
        <w:t>评审委员会</w:t>
      </w:r>
      <w:bookmarkEnd w:id="157"/>
    </w:p>
    <w:bookmarkEnd w:id="151"/>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8</w:t>
      </w:r>
      <w:r>
        <w:rPr>
          <w:rFonts w:hint="eastAsia" w:ascii="宋体" w:hAnsi="宋体" w:eastAsia="宋体" w:cs="宋体"/>
          <w:b w:val="0"/>
          <w:color w:val="000000"/>
          <w:sz w:val="28"/>
          <w:szCs w:val="28"/>
          <w:highlight w:val="none"/>
        </w:rPr>
        <w:t xml:space="preserve">.1 </w:t>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依据法律法规和</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中规定的内容，对</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及其</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货物的资格进行审查，未通过资格审查的</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不进入</w:t>
      </w:r>
      <w:r>
        <w:rPr>
          <w:rFonts w:hint="eastAsia" w:ascii="宋体" w:hAnsi="宋体" w:eastAsia="宋体" w:cs="宋体"/>
          <w:b w:val="0"/>
          <w:color w:val="000000"/>
          <w:sz w:val="28"/>
          <w:szCs w:val="28"/>
          <w:highlight w:val="none"/>
          <w:lang w:eastAsia="zh-CN"/>
        </w:rPr>
        <w:t>评审。</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eastAsia="zh-CN"/>
        </w:rPr>
        <w:t>合格参选人</w:t>
      </w:r>
      <w:r>
        <w:rPr>
          <w:rFonts w:hint="eastAsia" w:ascii="宋体" w:hAnsi="宋体" w:eastAsia="宋体" w:cs="宋体"/>
          <w:b w:val="0"/>
          <w:color w:val="000000"/>
          <w:sz w:val="28"/>
          <w:szCs w:val="28"/>
          <w:highlight w:val="none"/>
        </w:rPr>
        <w:t>不足三家的，不得</w:t>
      </w:r>
      <w:r>
        <w:rPr>
          <w:rFonts w:hint="eastAsia" w:ascii="宋体" w:hAnsi="宋体" w:eastAsia="宋体" w:cs="宋体"/>
          <w:b w:val="0"/>
          <w:color w:val="000000"/>
          <w:sz w:val="28"/>
          <w:szCs w:val="28"/>
          <w:highlight w:val="none"/>
          <w:lang w:eastAsia="zh-CN"/>
        </w:rPr>
        <w:t>评审</w:t>
      </w:r>
      <w:r>
        <w:rPr>
          <w:rFonts w:hint="eastAsia" w:ascii="宋体" w:hAnsi="宋体" w:eastAsia="宋体" w:cs="宋体"/>
          <w:b w:val="0"/>
          <w:color w:val="000000"/>
          <w:sz w:val="28"/>
          <w:szCs w:val="28"/>
          <w:highlight w:val="none"/>
        </w:rPr>
        <w:t>。</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8</w:t>
      </w:r>
      <w:r>
        <w:rPr>
          <w:rFonts w:hint="eastAsia" w:ascii="宋体" w:hAnsi="宋体" w:eastAsia="宋体" w:cs="宋体"/>
          <w:b w:val="0"/>
          <w:color w:val="000000"/>
          <w:sz w:val="28"/>
          <w:szCs w:val="28"/>
          <w:highlight w:val="none"/>
        </w:rPr>
        <w:t xml:space="preserve">.2 </w:t>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将按</w:t>
      </w:r>
      <w:r>
        <w:rPr>
          <w:rFonts w:hint="eastAsia" w:ascii="宋体" w:hAnsi="宋体" w:eastAsia="宋体" w:cs="宋体"/>
          <w:b w:val="0"/>
          <w:color w:val="000000"/>
          <w:sz w:val="28"/>
          <w:szCs w:val="28"/>
          <w:highlight w:val="none"/>
          <w:lang w:val="en-US" w:eastAsia="zh-CN"/>
        </w:rPr>
        <w:t>参选人</w:t>
      </w:r>
      <w:r>
        <w:rPr>
          <w:rFonts w:hint="eastAsia" w:ascii="宋体" w:hAnsi="宋体" w:eastAsia="宋体" w:cs="宋体"/>
          <w:b w:val="0"/>
          <w:color w:val="000000"/>
          <w:sz w:val="28"/>
          <w:szCs w:val="28"/>
          <w:highlight w:val="none"/>
        </w:rPr>
        <w:t>须知前附表中规定的时间查询</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的信用记录。</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val="en-US" w:eastAsia="zh-CN"/>
        </w:rPr>
        <w:t>8</w:t>
      </w:r>
      <w:r>
        <w:rPr>
          <w:rFonts w:hint="eastAsia" w:ascii="宋体" w:hAnsi="宋体" w:eastAsia="宋体" w:cs="宋体"/>
          <w:b w:val="0"/>
          <w:color w:val="000000"/>
          <w:sz w:val="28"/>
          <w:szCs w:val="28"/>
          <w:highlight w:val="none"/>
        </w:rPr>
        <w:t>.2.1</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在“信用中国”网站（www.creditchina.gov.cn）被列入失信被执行人、重大税收违法案件当事人名单，</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将被认定为</w:t>
      </w:r>
      <w:r>
        <w:rPr>
          <w:rFonts w:hint="eastAsia" w:ascii="宋体" w:hAnsi="宋体" w:eastAsia="宋体" w:cs="宋体"/>
          <w:b w:val="0"/>
          <w:color w:val="000000"/>
          <w:sz w:val="28"/>
          <w:szCs w:val="28"/>
          <w:highlight w:val="none"/>
          <w:lang w:eastAsia="zh-CN"/>
        </w:rPr>
        <w:t>参选</w:t>
      </w:r>
      <w:r>
        <w:rPr>
          <w:rFonts w:hint="eastAsia" w:ascii="宋体" w:hAnsi="宋体" w:eastAsia="宋体" w:cs="宋体"/>
          <w:b w:val="0"/>
          <w:color w:val="000000"/>
          <w:sz w:val="28"/>
          <w:szCs w:val="28"/>
          <w:highlight w:val="none"/>
        </w:rPr>
        <w:t>无效。</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b w:val="0"/>
          <w:color w:val="000000"/>
          <w:kern w:val="2"/>
          <w:sz w:val="28"/>
          <w:szCs w:val="28"/>
          <w:highlight w:val="none"/>
          <w:lang w:val="en-US" w:eastAsia="zh-CN" w:bidi="ar-SA"/>
        </w:rPr>
      </w:pPr>
      <w:r>
        <w:rPr>
          <w:rFonts w:hint="eastAsia" w:ascii="宋体" w:hAnsi="宋体" w:eastAsia="宋体" w:cs="宋体"/>
          <w:b w:val="0"/>
          <w:color w:val="000000"/>
          <w:kern w:val="2"/>
          <w:sz w:val="28"/>
          <w:szCs w:val="28"/>
          <w:highlight w:val="none"/>
          <w:lang w:val="en-US" w:eastAsia="zh-CN" w:bidi="ar-SA"/>
        </w:rPr>
        <w:t>18.2.2 比选人经办人将查询网页存档备查。参选人不良信用记录以比选人查询结果为准。参选人自行提供的与网站信息不一致的其他证明材料亦不作为资格审查依据。</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b w:val="0"/>
          <w:color w:val="000000"/>
          <w:kern w:val="2"/>
          <w:sz w:val="28"/>
          <w:szCs w:val="28"/>
          <w:highlight w:val="none"/>
          <w:lang w:val="en-US" w:eastAsia="zh-CN" w:bidi="ar-SA"/>
        </w:rPr>
      </w:pPr>
      <w:r>
        <w:rPr>
          <w:rFonts w:hint="eastAsia" w:ascii="宋体" w:hAnsi="宋体" w:eastAsia="宋体" w:cs="宋体"/>
          <w:b w:val="0"/>
          <w:color w:val="000000"/>
          <w:kern w:val="2"/>
          <w:sz w:val="28"/>
          <w:szCs w:val="28"/>
          <w:highlight w:val="none"/>
          <w:lang w:val="en-US" w:eastAsia="zh-CN" w:bidi="ar-SA"/>
        </w:rPr>
        <w:t>在本比选文件规定的查询时间之外，网站信息发生的任何变更均不作为资格审查依据。</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18.3评审委员会组成</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18.3.1评审委员会成员人数应当为3人以上单数。</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18.3.2评审委员会成员名称在比选结果公告前应当保密。</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rPr>
          <w:rFonts w:hint="eastAsia" w:ascii="宋体" w:hAnsi="宋体" w:eastAsia="宋体" w:cs="宋体"/>
          <w:b w:val="0"/>
          <w:color w:val="000000"/>
          <w:sz w:val="28"/>
          <w:szCs w:val="28"/>
          <w:highlight w:val="none"/>
          <w:u w:val="none"/>
          <w:lang w:val="en-US" w:eastAsia="zh-CN"/>
        </w:rPr>
      </w:pPr>
      <w:bookmarkStart w:id="158" w:name="_Toc515647781"/>
      <w:bookmarkStart w:id="159" w:name="_Toc2582287"/>
      <w:bookmarkStart w:id="160" w:name="_Toc15150"/>
      <w:bookmarkStart w:id="161" w:name="_Toc532473473"/>
      <w:bookmarkStart w:id="162" w:name="_Toc19949"/>
      <w:bookmarkStart w:id="163" w:name="_Toc28479"/>
      <w:bookmarkStart w:id="164" w:name="_Toc520356166"/>
      <w:r>
        <w:rPr>
          <w:rFonts w:hint="eastAsia" w:ascii="宋体" w:hAnsi="宋体" w:eastAsia="宋体" w:cs="宋体"/>
          <w:b w:val="0"/>
          <w:color w:val="000000"/>
          <w:sz w:val="28"/>
          <w:szCs w:val="28"/>
          <w:highlight w:val="none"/>
          <w:u w:val="none"/>
          <w:lang w:val="en-US" w:eastAsia="zh-CN"/>
        </w:rPr>
        <w:t>19</w:t>
      </w:r>
      <w:r>
        <w:rPr>
          <w:rFonts w:hint="eastAsia" w:ascii="宋体" w:hAnsi="宋体" w:eastAsia="宋体" w:cs="宋体"/>
          <w:b w:val="0"/>
          <w:color w:val="000000"/>
          <w:sz w:val="28"/>
          <w:szCs w:val="28"/>
          <w:highlight w:val="none"/>
          <w:u w:val="none"/>
        </w:rPr>
        <w:t>.</w:t>
      </w:r>
      <w:r>
        <w:rPr>
          <w:rFonts w:hint="eastAsia" w:ascii="宋体" w:hAnsi="宋体" w:eastAsia="宋体" w:cs="宋体"/>
          <w:b w:val="0"/>
          <w:color w:val="000000"/>
          <w:sz w:val="28"/>
          <w:szCs w:val="28"/>
          <w:highlight w:val="none"/>
          <w:u w:val="none"/>
          <w:lang w:eastAsia="zh-CN"/>
        </w:rPr>
        <w:t>比选文件</w:t>
      </w:r>
      <w:r>
        <w:rPr>
          <w:rFonts w:hint="eastAsia" w:ascii="宋体" w:hAnsi="宋体" w:eastAsia="宋体" w:cs="宋体"/>
          <w:b w:val="0"/>
          <w:color w:val="000000"/>
          <w:sz w:val="28"/>
          <w:szCs w:val="28"/>
          <w:highlight w:val="none"/>
          <w:u w:val="none"/>
        </w:rPr>
        <w:t>符合性审查与澄清</w:t>
      </w:r>
      <w:bookmarkEnd w:id="158"/>
      <w:bookmarkEnd w:id="159"/>
      <w:bookmarkEnd w:id="160"/>
      <w:bookmarkEnd w:id="161"/>
      <w:bookmarkEnd w:id="162"/>
      <w:bookmarkEnd w:id="163"/>
    </w:p>
    <w:bookmarkEnd w:id="164"/>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19</w:t>
      </w:r>
      <w:r>
        <w:rPr>
          <w:rFonts w:hint="eastAsia" w:ascii="宋体" w:hAnsi="宋体" w:eastAsia="宋体" w:cs="宋体"/>
          <w:b w:val="0"/>
          <w:color w:val="000000"/>
          <w:sz w:val="28"/>
          <w:szCs w:val="28"/>
          <w:highlight w:val="none"/>
        </w:rPr>
        <w:t xml:space="preserve">.1 </w:t>
      </w:r>
      <w:bookmarkStart w:id="165" w:name="_Hlt522424701"/>
      <w:bookmarkEnd w:id="165"/>
      <w:bookmarkStart w:id="166" w:name="_Toc520356167"/>
      <w:r>
        <w:rPr>
          <w:rFonts w:hint="eastAsia" w:ascii="宋体" w:hAnsi="宋体" w:eastAsia="宋体" w:cs="宋体"/>
          <w:b w:val="0"/>
          <w:color w:val="000000"/>
          <w:sz w:val="28"/>
          <w:szCs w:val="28"/>
          <w:highlight w:val="none"/>
        </w:rPr>
        <w:t>符合性审查是指依据</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的规定，从商务和技术角度对</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的有效性和完整性进行审查，以确定是否对</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的实质性要求做出响应。</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19</w:t>
      </w:r>
      <w:r>
        <w:rPr>
          <w:rFonts w:hint="eastAsia" w:ascii="宋体" w:hAnsi="宋体" w:eastAsia="宋体" w:cs="宋体"/>
          <w:b w:val="0"/>
          <w:color w:val="000000"/>
          <w:sz w:val="28"/>
          <w:szCs w:val="28"/>
          <w:highlight w:val="none"/>
        </w:rPr>
        <w:t>.2</w:t>
      </w:r>
      <w:r>
        <w:rPr>
          <w:rFonts w:hint="eastAsia" w:ascii="宋体" w:hAnsi="宋体" w:eastAsia="宋体" w:cs="宋体"/>
          <w:b w:val="0"/>
          <w:color w:val="000000"/>
          <w:sz w:val="28"/>
          <w:szCs w:val="28"/>
          <w:highlight w:val="none"/>
        </w:rPr>
        <w:tab/>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的澄清</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19</w:t>
      </w:r>
      <w:r>
        <w:rPr>
          <w:rFonts w:hint="eastAsia" w:ascii="宋体" w:hAnsi="宋体" w:eastAsia="宋体" w:cs="宋体"/>
          <w:b w:val="0"/>
          <w:color w:val="000000"/>
          <w:sz w:val="28"/>
          <w:szCs w:val="28"/>
          <w:highlight w:val="none"/>
        </w:rPr>
        <w:t>.2.1 在</w:t>
      </w:r>
      <w:r>
        <w:rPr>
          <w:rFonts w:hint="eastAsia" w:ascii="宋体" w:hAnsi="宋体" w:eastAsia="宋体" w:cs="宋体"/>
          <w:b w:val="0"/>
          <w:color w:val="000000"/>
          <w:sz w:val="28"/>
          <w:szCs w:val="28"/>
          <w:highlight w:val="none"/>
          <w:lang w:eastAsia="zh-CN"/>
        </w:rPr>
        <w:t>评审</w:t>
      </w:r>
      <w:r>
        <w:rPr>
          <w:rFonts w:hint="eastAsia" w:ascii="宋体" w:hAnsi="宋体" w:eastAsia="宋体" w:cs="宋体"/>
          <w:b w:val="0"/>
          <w:color w:val="000000"/>
          <w:sz w:val="28"/>
          <w:szCs w:val="28"/>
          <w:highlight w:val="none"/>
        </w:rPr>
        <w:t>期间，</w:t>
      </w:r>
      <w:r>
        <w:rPr>
          <w:rFonts w:hint="eastAsia" w:ascii="宋体" w:hAnsi="宋体" w:eastAsia="宋体" w:cs="宋体"/>
          <w:b w:val="0"/>
          <w:color w:val="000000"/>
          <w:sz w:val="28"/>
          <w:szCs w:val="28"/>
          <w:highlight w:val="none"/>
          <w:lang w:eastAsia="zh-CN"/>
        </w:rPr>
        <w:t>评审委员会</w:t>
      </w:r>
      <w:r>
        <w:rPr>
          <w:rFonts w:hint="eastAsia" w:ascii="宋体" w:hAnsi="宋体" w:eastAsia="宋体" w:cs="宋体"/>
          <w:b w:val="0"/>
          <w:color w:val="000000"/>
          <w:sz w:val="28"/>
          <w:szCs w:val="28"/>
          <w:highlight w:val="none"/>
        </w:rPr>
        <w:t>要求</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对其</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中含义不明确、对同类问题表述不一致或者有明显文字和计算错误的内容，以及</w:t>
      </w:r>
      <w:r>
        <w:rPr>
          <w:rFonts w:hint="eastAsia" w:ascii="宋体" w:hAnsi="宋体" w:eastAsia="宋体" w:cs="宋体"/>
          <w:b w:val="0"/>
          <w:color w:val="000000"/>
          <w:sz w:val="28"/>
          <w:szCs w:val="28"/>
          <w:highlight w:val="none"/>
          <w:lang w:eastAsia="zh-CN"/>
        </w:rPr>
        <w:t>评审委员会</w:t>
      </w:r>
      <w:r>
        <w:rPr>
          <w:rFonts w:hint="eastAsia" w:ascii="宋体" w:hAnsi="宋体" w:eastAsia="宋体" w:cs="宋体"/>
          <w:b w:val="0"/>
          <w:color w:val="000000"/>
          <w:sz w:val="28"/>
          <w:szCs w:val="28"/>
          <w:highlight w:val="none"/>
        </w:rPr>
        <w:t>认为</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的报价明显低于其他通过符合性审查</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的报价，有可能影响履约的情况作必要的澄清、说明或补正。</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的澄清、说明或补正应在</w:t>
      </w:r>
      <w:r>
        <w:rPr>
          <w:rFonts w:hint="eastAsia" w:ascii="宋体" w:hAnsi="宋体" w:eastAsia="宋体" w:cs="宋体"/>
          <w:b w:val="0"/>
          <w:color w:val="000000"/>
          <w:sz w:val="28"/>
          <w:szCs w:val="28"/>
          <w:highlight w:val="none"/>
          <w:lang w:eastAsia="zh-CN"/>
        </w:rPr>
        <w:t>评审委员会</w:t>
      </w:r>
      <w:r>
        <w:rPr>
          <w:rFonts w:hint="eastAsia" w:ascii="宋体" w:hAnsi="宋体" w:eastAsia="宋体" w:cs="宋体"/>
          <w:b w:val="0"/>
          <w:color w:val="000000"/>
          <w:sz w:val="28"/>
          <w:szCs w:val="28"/>
          <w:highlight w:val="none"/>
        </w:rPr>
        <w:t>规定的时间内进行，并不得超出</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范围或者改变</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的实质性内容。</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19</w:t>
      </w:r>
      <w:r>
        <w:rPr>
          <w:rFonts w:hint="eastAsia" w:ascii="宋体" w:hAnsi="宋体" w:eastAsia="宋体" w:cs="宋体"/>
          <w:b w:val="0"/>
          <w:color w:val="000000"/>
          <w:sz w:val="28"/>
          <w:szCs w:val="28"/>
          <w:highlight w:val="none"/>
        </w:rPr>
        <w:t xml:space="preserve">.2.2 </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的澄清、说明或补正将作为</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的一部分。</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19</w:t>
      </w:r>
      <w:r>
        <w:rPr>
          <w:rFonts w:hint="eastAsia" w:ascii="宋体" w:hAnsi="宋体" w:eastAsia="宋体" w:cs="宋体"/>
          <w:b w:val="0"/>
          <w:color w:val="000000"/>
          <w:sz w:val="28"/>
          <w:szCs w:val="28"/>
          <w:highlight w:val="none"/>
        </w:rPr>
        <w:t xml:space="preserve">.3 </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报价出现前后不一致的，按照下列规定修正：</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中</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一览表（报价表）内容与</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中相应内容不一致的，以</w:t>
      </w:r>
      <w:r>
        <w:rPr>
          <w:rFonts w:hint="eastAsia" w:ascii="宋体" w:hAnsi="宋体" w:eastAsia="宋体" w:cs="宋体"/>
          <w:b w:val="0"/>
          <w:color w:val="000000"/>
          <w:sz w:val="28"/>
          <w:szCs w:val="28"/>
          <w:highlight w:val="none"/>
          <w:lang w:eastAsia="zh-CN"/>
        </w:rPr>
        <w:t>比选响应一览表</w:t>
      </w:r>
      <w:r>
        <w:rPr>
          <w:rFonts w:hint="eastAsia" w:ascii="宋体" w:hAnsi="宋体" w:eastAsia="宋体" w:cs="宋体"/>
          <w:b w:val="0"/>
          <w:color w:val="000000"/>
          <w:sz w:val="28"/>
          <w:szCs w:val="28"/>
          <w:highlight w:val="none"/>
        </w:rPr>
        <w:t>（报价表）为准；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（2）大写金额和小写金额不一致的，以大写金额为准；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（3）单价金额小数点或者百分比有明显错位的，以</w:t>
      </w:r>
      <w:r>
        <w:rPr>
          <w:rFonts w:hint="eastAsia" w:ascii="宋体" w:hAnsi="宋体" w:eastAsia="宋体" w:cs="宋体"/>
          <w:b w:val="0"/>
          <w:color w:val="000000"/>
          <w:sz w:val="28"/>
          <w:szCs w:val="28"/>
          <w:highlight w:val="none"/>
          <w:lang w:eastAsia="zh-CN"/>
        </w:rPr>
        <w:t>比选响应一览表</w:t>
      </w:r>
      <w:r>
        <w:rPr>
          <w:rFonts w:hint="eastAsia" w:ascii="宋体" w:hAnsi="宋体" w:eastAsia="宋体" w:cs="宋体"/>
          <w:b w:val="0"/>
          <w:color w:val="000000"/>
          <w:sz w:val="28"/>
          <w:szCs w:val="28"/>
          <w:highlight w:val="none"/>
        </w:rPr>
        <w:t>的总价为准，并修改单价；</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（4）总价金额与按单价汇总金额不一致的，以单价金额计算结果为准。</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同时出现两种以上不一致的，按照前款规定的顺序修正。</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rPr>
          <w:rFonts w:hint="eastAsia" w:ascii="宋体" w:hAnsi="宋体" w:eastAsia="宋体" w:cs="宋体"/>
          <w:b w:val="0"/>
          <w:color w:val="000000"/>
          <w:sz w:val="28"/>
          <w:szCs w:val="28"/>
          <w:highlight w:val="none"/>
        </w:rPr>
      </w:pPr>
      <w:bookmarkStart w:id="167" w:name="_Toc515647783"/>
      <w:bookmarkStart w:id="168" w:name="_Toc4950"/>
      <w:bookmarkStart w:id="169" w:name="_Toc2582289"/>
      <w:bookmarkStart w:id="170" w:name="_Toc6038"/>
      <w:bookmarkStart w:id="171" w:name="_Toc6092"/>
      <w:bookmarkStart w:id="172" w:name="_Toc532473475"/>
      <w:r>
        <w:rPr>
          <w:rFonts w:hint="eastAsia" w:ascii="宋体" w:hAnsi="宋体" w:eastAsia="宋体" w:cs="宋体"/>
          <w:b w:val="0"/>
          <w:color w:val="000000"/>
          <w:sz w:val="28"/>
          <w:szCs w:val="28"/>
          <w:highlight w:val="none"/>
          <w:u w:val="none"/>
        </w:rPr>
        <w:t>2</w:t>
      </w:r>
      <w:r>
        <w:rPr>
          <w:rFonts w:hint="eastAsia" w:ascii="宋体" w:hAnsi="宋体" w:eastAsia="宋体" w:cs="宋体"/>
          <w:b w:val="0"/>
          <w:color w:val="000000"/>
          <w:sz w:val="28"/>
          <w:szCs w:val="28"/>
          <w:highlight w:val="none"/>
          <w:u w:val="none"/>
          <w:lang w:val="en-US" w:eastAsia="zh-CN"/>
        </w:rPr>
        <w:t>0</w:t>
      </w:r>
      <w:r>
        <w:rPr>
          <w:rFonts w:hint="eastAsia" w:ascii="宋体" w:hAnsi="宋体" w:eastAsia="宋体" w:cs="宋体"/>
          <w:b w:val="0"/>
          <w:color w:val="000000"/>
          <w:sz w:val="28"/>
          <w:szCs w:val="28"/>
          <w:highlight w:val="none"/>
          <w:u w:val="none"/>
        </w:rPr>
        <w:t>.</w:t>
      </w:r>
      <w:bookmarkEnd w:id="167"/>
      <w:r>
        <w:rPr>
          <w:rFonts w:hint="eastAsia" w:ascii="宋体" w:hAnsi="宋体" w:eastAsia="宋体" w:cs="宋体"/>
          <w:b w:val="0"/>
          <w:color w:val="000000"/>
          <w:sz w:val="28"/>
          <w:szCs w:val="28"/>
          <w:highlight w:val="none"/>
          <w:u w:val="none"/>
          <w:lang w:eastAsia="zh-CN"/>
        </w:rPr>
        <w:t>比选</w:t>
      </w:r>
      <w:r>
        <w:rPr>
          <w:rFonts w:hint="eastAsia" w:ascii="宋体" w:hAnsi="宋体" w:eastAsia="宋体" w:cs="宋体"/>
          <w:b w:val="0"/>
          <w:color w:val="000000"/>
          <w:sz w:val="28"/>
          <w:szCs w:val="28"/>
          <w:highlight w:val="none"/>
          <w:u w:val="none"/>
        </w:rPr>
        <w:t>无效</w:t>
      </w:r>
      <w:bookmarkEnd w:id="168"/>
      <w:bookmarkEnd w:id="169"/>
      <w:bookmarkEnd w:id="170"/>
      <w:bookmarkEnd w:id="171"/>
      <w:bookmarkEnd w:id="172"/>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2</w:t>
      </w:r>
      <w:r>
        <w:rPr>
          <w:rFonts w:hint="eastAsia" w:ascii="宋体" w:hAnsi="宋体" w:eastAsia="宋体" w:cs="宋体"/>
          <w:b w:val="0"/>
          <w:color w:val="000000"/>
          <w:sz w:val="28"/>
          <w:szCs w:val="28"/>
          <w:highlight w:val="none"/>
          <w:lang w:val="en-US" w:eastAsia="zh-CN"/>
        </w:rPr>
        <w:t>0</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 xml:space="preserve">1 </w:t>
      </w:r>
      <w:r>
        <w:rPr>
          <w:rFonts w:hint="eastAsia" w:ascii="宋体" w:hAnsi="宋体" w:eastAsia="宋体" w:cs="宋体"/>
          <w:b w:val="0"/>
          <w:color w:val="000000"/>
          <w:sz w:val="28"/>
          <w:szCs w:val="28"/>
          <w:highlight w:val="none"/>
        </w:rPr>
        <w:t>如发现下列情况之一的，其</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将被认定为</w:t>
      </w:r>
      <w:r>
        <w:rPr>
          <w:rFonts w:hint="eastAsia" w:ascii="宋体" w:hAnsi="宋体" w:eastAsia="宋体" w:cs="宋体"/>
          <w:b w:val="0"/>
          <w:bCs/>
          <w:color w:val="000000"/>
          <w:sz w:val="28"/>
          <w:szCs w:val="28"/>
          <w:highlight w:val="none"/>
          <w:lang w:eastAsia="zh-CN"/>
        </w:rPr>
        <w:t>参选</w:t>
      </w:r>
      <w:r>
        <w:rPr>
          <w:rFonts w:hint="eastAsia" w:ascii="宋体" w:hAnsi="宋体" w:eastAsia="宋体" w:cs="宋体"/>
          <w:b w:val="0"/>
          <w:bCs/>
          <w:color w:val="000000"/>
          <w:sz w:val="28"/>
          <w:szCs w:val="28"/>
          <w:highlight w:val="none"/>
        </w:rPr>
        <w:t>无效</w:t>
      </w:r>
      <w:r>
        <w:rPr>
          <w:rFonts w:hint="eastAsia" w:ascii="宋体" w:hAnsi="宋体" w:eastAsia="宋体" w:cs="宋体"/>
          <w:b w:val="0"/>
          <w:color w:val="000000"/>
          <w:sz w:val="28"/>
          <w:szCs w:val="28"/>
          <w:highlight w:val="none"/>
        </w:rPr>
        <w:t>：</w:t>
      </w:r>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20.1.1</w:t>
      </w:r>
      <w:r>
        <w:rPr>
          <w:rFonts w:hint="eastAsia" w:ascii="宋体" w:hAnsi="宋体" w:eastAsia="宋体" w:cs="宋体"/>
          <w:b w:val="0"/>
          <w:color w:val="000000"/>
          <w:sz w:val="28"/>
          <w:szCs w:val="28"/>
          <w:highlight w:val="none"/>
        </w:rPr>
        <w:t>未按照</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规定要求签署、盖章的；</w:t>
      </w:r>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20.1.2</w:t>
      </w:r>
      <w:r>
        <w:rPr>
          <w:rFonts w:hint="eastAsia" w:ascii="宋体" w:hAnsi="宋体" w:eastAsia="宋体" w:cs="宋体"/>
          <w:b w:val="0"/>
          <w:color w:val="000000"/>
          <w:sz w:val="28"/>
          <w:szCs w:val="28"/>
          <w:highlight w:val="none"/>
        </w:rPr>
        <w:t>未满足</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中的实质性要求；</w:t>
      </w:r>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20.1.3</w:t>
      </w:r>
      <w:r>
        <w:rPr>
          <w:rFonts w:hint="eastAsia" w:ascii="宋体" w:hAnsi="宋体" w:eastAsia="宋体" w:cs="宋体"/>
          <w:b w:val="0"/>
          <w:color w:val="000000"/>
          <w:sz w:val="28"/>
          <w:szCs w:val="28"/>
          <w:highlight w:val="none"/>
        </w:rPr>
        <w:t>属于串通</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，或者依法被视为串通</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w:t>
      </w:r>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20.1.4</w:t>
      </w:r>
      <w:r>
        <w:rPr>
          <w:rFonts w:hint="eastAsia" w:ascii="宋体" w:hAnsi="宋体" w:eastAsia="宋体" w:cs="宋体"/>
          <w:b w:val="0"/>
          <w:color w:val="000000"/>
          <w:sz w:val="28"/>
          <w:szCs w:val="28"/>
          <w:highlight w:val="none"/>
          <w:lang w:eastAsia="zh-CN"/>
        </w:rPr>
        <w:t>评审委员会</w:t>
      </w:r>
      <w:r>
        <w:rPr>
          <w:rFonts w:hint="eastAsia" w:ascii="宋体" w:hAnsi="宋体" w:eastAsia="宋体" w:cs="宋体"/>
          <w:b w:val="0"/>
          <w:color w:val="000000"/>
          <w:sz w:val="28"/>
          <w:szCs w:val="28"/>
          <w:highlight w:val="none"/>
        </w:rPr>
        <w:t>认为</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的报价明显低于其他通过符合性审查</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的报价，有可能影响履约的，且</w:t>
      </w:r>
      <w:r>
        <w:rPr>
          <w:rFonts w:hint="eastAsia" w:ascii="宋体" w:hAnsi="宋体" w:eastAsia="宋体" w:cs="宋体"/>
          <w:b w:val="0"/>
          <w:color w:val="000000"/>
          <w:sz w:val="28"/>
          <w:szCs w:val="28"/>
          <w:highlight w:val="none"/>
          <w:lang w:eastAsia="zh-CN"/>
        </w:rPr>
        <w:t>参选人</w:t>
      </w:r>
      <w:r>
        <w:rPr>
          <w:rFonts w:hint="eastAsia" w:ascii="宋体" w:hAnsi="宋体" w:eastAsia="宋体" w:cs="宋体"/>
          <w:b w:val="0"/>
          <w:color w:val="000000"/>
          <w:sz w:val="28"/>
          <w:szCs w:val="28"/>
          <w:highlight w:val="none"/>
        </w:rPr>
        <w:t>未按照规定证明其报价合理性的；</w:t>
      </w:r>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20.1.5</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含有</w:t>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不能接受的附加条件的；</w:t>
      </w:r>
    </w:p>
    <w:p>
      <w:pPr>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20.1.6</w:t>
      </w:r>
      <w:r>
        <w:rPr>
          <w:rFonts w:hint="eastAsia" w:ascii="宋体" w:hAnsi="宋体" w:eastAsia="宋体" w:cs="宋体"/>
          <w:b w:val="0"/>
          <w:color w:val="000000"/>
          <w:sz w:val="28"/>
          <w:szCs w:val="28"/>
          <w:highlight w:val="none"/>
        </w:rPr>
        <w:t>属于</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规定的其他</w:t>
      </w:r>
      <w:r>
        <w:rPr>
          <w:rFonts w:hint="eastAsia" w:ascii="宋体" w:hAnsi="宋体" w:eastAsia="宋体" w:cs="宋体"/>
          <w:b w:val="0"/>
          <w:bCs/>
          <w:color w:val="000000"/>
          <w:sz w:val="28"/>
          <w:szCs w:val="28"/>
          <w:highlight w:val="none"/>
          <w:lang w:eastAsia="zh-CN"/>
        </w:rPr>
        <w:t>比选</w:t>
      </w:r>
      <w:r>
        <w:rPr>
          <w:rFonts w:hint="eastAsia" w:ascii="宋体" w:hAnsi="宋体" w:eastAsia="宋体" w:cs="宋体"/>
          <w:b w:val="0"/>
          <w:bCs/>
          <w:color w:val="000000"/>
          <w:sz w:val="28"/>
          <w:szCs w:val="28"/>
          <w:highlight w:val="none"/>
        </w:rPr>
        <w:t>无效</w:t>
      </w:r>
      <w:r>
        <w:rPr>
          <w:rFonts w:hint="eastAsia" w:ascii="宋体" w:hAnsi="宋体" w:eastAsia="宋体" w:cs="宋体"/>
          <w:b w:val="0"/>
          <w:color w:val="000000"/>
          <w:sz w:val="28"/>
          <w:szCs w:val="28"/>
          <w:highlight w:val="none"/>
        </w:rPr>
        <w:t>情形；</w:t>
      </w:r>
    </w:p>
    <w:p>
      <w:pPr>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20.1.7</w:t>
      </w:r>
      <w:r>
        <w:rPr>
          <w:rFonts w:hint="eastAsia" w:ascii="宋体" w:hAnsi="宋体" w:eastAsia="宋体" w:cs="宋体"/>
          <w:b w:val="0"/>
          <w:color w:val="000000"/>
          <w:sz w:val="28"/>
          <w:szCs w:val="28"/>
          <w:highlight w:val="none"/>
        </w:rPr>
        <w:t>不符合</w:t>
      </w:r>
      <w:r>
        <w:rPr>
          <w:rFonts w:hint="eastAsia" w:ascii="宋体" w:hAnsi="宋体" w:eastAsia="宋体" w:cs="宋体"/>
          <w:b w:val="0"/>
          <w:color w:val="000000"/>
          <w:sz w:val="28"/>
          <w:szCs w:val="28"/>
          <w:highlight w:val="none"/>
          <w:lang w:eastAsia="zh-CN"/>
        </w:rPr>
        <w:t>政府采购法律</w:t>
      </w:r>
      <w:r>
        <w:rPr>
          <w:rFonts w:hint="eastAsia" w:ascii="宋体" w:hAnsi="宋体" w:eastAsia="宋体" w:cs="宋体"/>
          <w:b w:val="0"/>
          <w:color w:val="000000"/>
          <w:sz w:val="28"/>
          <w:szCs w:val="28"/>
          <w:highlight w:val="none"/>
        </w:rPr>
        <w:t>法规和</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中规定的其他实质性要求的。</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rPr>
          <w:rFonts w:hint="eastAsia" w:ascii="宋体" w:hAnsi="宋体" w:eastAsia="宋体" w:cs="宋体"/>
          <w:b w:val="0"/>
          <w:color w:val="000000"/>
          <w:sz w:val="28"/>
          <w:szCs w:val="28"/>
          <w:highlight w:val="none"/>
        </w:rPr>
      </w:pPr>
      <w:bookmarkStart w:id="173" w:name="_Toc2582290"/>
      <w:bookmarkStart w:id="174" w:name="_Toc13652"/>
      <w:bookmarkStart w:id="175" w:name="_Toc532473476"/>
      <w:bookmarkStart w:id="176" w:name="_Toc515647784"/>
      <w:bookmarkStart w:id="177" w:name="_Toc19843"/>
      <w:bookmarkStart w:id="178" w:name="_Toc22941"/>
      <w:r>
        <w:rPr>
          <w:rFonts w:hint="eastAsia" w:ascii="宋体" w:hAnsi="宋体" w:eastAsia="宋体" w:cs="宋体"/>
          <w:b w:val="0"/>
          <w:color w:val="000000"/>
          <w:sz w:val="28"/>
          <w:szCs w:val="28"/>
          <w:highlight w:val="none"/>
          <w:u w:val="none"/>
        </w:rPr>
        <w:t>2</w:t>
      </w:r>
      <w:r>
        <w:rPr>
          <w:rFonts w:hint="eastAsia" w:ascii="宋体" w:hAnsi="宋体" w:eastAsia="宋体" w:cs="宋体"/>
          <w:b w:val="0"/>
          <w:color w:val="000000"/>
          <w:sz w:val="28"/>
          <w:szCs w:val="28"/>
          <w:highlight w:val="none"/>
          <w:u w:val="none"/>
          <w:lang w:val="en-US" w:eastAsia="zh-CN"/>
        </w:rPr>
        <w:t>1</w:t>
      </w:r>
      <w:r>
        <w:rPr>
          <w:rFonts w:hint="eastAsia" w:ascii="宋体" w:hAnsi="宋体" w:eastAsia="宋体" w:cs="宋体"/>
          <w:b w:val="0"/>
          <w:color w:val="000000"/>
          <w:sz w:val="28"/>
          <w:szCs w:val="28"/>
          <w:highlight w:val="none"/>
          <w:u w:val="none"/>
        </w:rPr>
        <w:t>.比较与评价</w:t>
      </w:r>
      <w:bookmarkEnd w:id="173"/>
      <w:bookmarkEnd w:id="174"/>
      <w:bookmarkEnd w:id="175"/>
      <w:bookmarkEnd w:id="176"/>
      <w:bookmarkEnd w:id="177"/>
      <w:bookmarkEnd w:id="178"/>
    </w:p>
    <w:bookmarkEnd w:id="166"/>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2</w:t>
      </w:r>
      <w:r>
        <w:rPr>
          <w:rFonts w:hint="eastAsia" w:ascii="宋体" w:hAnsi="宋体" w:eastAsia="宋体" w:cs="宋体"/>
          <w:b w:val="0"/>
          <w:color w:val="000000"/>
          <w:sz w:val="28"/>
          <w:szCs w:val="28"/>
          <w:highlight w:val="none"/>
          <w:lang w:val="en-US" w:eastAsia="zh-CN"/>
        </w:rPr>
        <w:t>1</w:t>
      </w:r>
      <w:r>
        <w:rPr>
          <w:rFonts w:hint="eastAsia" w:ascii="宋体" w:hAnsi="宋体" w:eastAsia="宋体" w:cs="宋体"/>
          <w:b w:val="0"/>
          <w:color w:val="000000"/>
          <w:sz w:val="28"/>
          <w:szCs w:val="28"/>
          <w:highlight w:val="none"/>
        </w:rPr>
        <w:t>.1经符合性审查合格的</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eastAsia="zh-CN"/>
        </w:rPr>
        <w:t>评审委员会</w:t>
      </w:r>
      <w:r>
        <w:rPr>
          <w:rFonts w:hint="eastAsia" w:ascii="宋体" w:hAnsi="宋体" w:eastAsia="宋体" w:cs="宋体"/>
          <w:b w:val="0"/>
          <w:color w:val="000000"/>
          <w:sz w:val="28"/>
          <w:szCs w:val="28"/>
          <w:highlight w:val="none"/>
        </w:rPr>
        <w:t>将根据</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确定的</w:t>
      </w:r>
      <w:r>
        <w:rPr>
          <w:rFonts w:hint="eastAsia" w:ascii="宋体" w:hAnsi="宋体" w:eastAsia="宋体" w:cs="宋体"/>
          <w:b w:val="0"/>
          <w:color w:val="000000"/>
          <w:sz w:val="28"/>
          <w:szCs w:val="28"/>
          <w:highlight w:val="none"/>
          <w:lang w:eastAsia="zh-CN"/>
        </w:rPr>
        <w:t>评审</w:t>
      </w:r>
      <w:r>
        <w:rPr>
          <w:rFonts w:hint="eastAsia" w:ascii="宋体" w:hAnsi="宋体" w:eastAsia="宋体" w:cs="宋体"/>
          <w:b w:val="0"/>
          <w:color w:val="000000"/>
          <w:sz w:val="28"/>
          <w:szCs w:val="28"/>
          <w:highlight w:val="none"/>
        </w:rPr>
        <w:t>方法和标准，对其技术部分和商务部分作进一步的比较和评价。</w:t>
      </w:r>
      <w:bookmarkStart w:id="179" w:name="_Toc515647787"/>
      <w:bookmarkStart w:id="180" w:name="_Toc2582293"/>
      <w:bookmarkStart w:id="181" w:name="_Toc12143"/>
      <w:bookmarkStart w:id="182" w:name="_Toc532473479"/>
      <w:bookmarkStart w:id="183" w:name="_Toc216582810"/>
      <w:bookmarkStart w:id="184" w:name="_Toc23904"/>
    </w:p>
    <w:p>
      <w:pPr>
        <w:pStyle w:val="15"/>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宋体" w:hAnsi="宋体" w:eastAsia="宋体" w:cs="宋体"/>
          <w:b/>
          <w:bCs w:val="0"/>
          <w:color w:val="000000"/>
          <w:sz w:val="28"/>
          <w:szCs w:val="28"/>
          <w:highlight w:val="none"/>
        </w:rPr>
      </w:pPr>
      <w:bookmarkStart w:id="185" w:name="_Toc29178"/>
      <w:r>
        <w:rPr>
          <w:rFonts w:hint="eastAsia" w:ascii="宋体" w:hAnsi="宋体" w:eastAsia="宋体" w:cs="宋体"/>
          <w:b/>
          <w:bCs w:val="0"/>
          <w:color w:val="000000"/>
          <w:sz w:val="28"/>
          <w:szCs w:val="28"/>
          <w:highlight w:val="none"/>
          <w:lang w:eastAsia="zh-CN"/>
        </w:rPr>
        <w:t>（六）</w:t>
      </w:r>
      <w:r>
        <w:rPr>
          <w:rFonts w:hint="eastAsia" w:ascii="宋体" w:hAnsi="宋体" w:eastAsia="宋体" w:cs="宋体"/>
          <w:b/>
          <w:bCs w:val="0"/>
          <w:color w:val="000000"/>
          <w:sz w:val="28"/>
          <w:szCs w:val="28"/>
          <w:highlight w:val="none"/>
        </w:rPr>
        <w:t>确定中</w:t>
      </w:r>
      <w:r>
        <w:rPr>
          <w:rFonts w:hint="eastAsia" w:ascii="宋体" w:hAnsi="宋体" w:eastAsia="宋体" w:cs="宋体"/>
          <w:b/>
          <w:bCs w:val="0"/>
          <w:color w:val="000000"/>
          <w:sz w:val="28"/>
          <w:szCs w:val="28"/>
          <w:highlight w:val="none"/>
          <w:lang w:eastAsia="zh-CN"/>
        </w:rPr>
        <w:t>选人</w:t>
      </w:r>
      <w:bookmarkEnd w:id="185"/>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rPr>
          <w:rFonts w:hint="eastAsia" w:ascii="宋体" w:hAnsi="宋体" w:eastAsia="宋体" w:cs="宋体"/>
          <w:b w:val="0"/>
          <w:color w:val="000000"/>
          <w:sz w:val="28"/>
          <w:szCs w:val="28"/>
          <w:highlight w:val="none"/>
          <w:u w:val="none"/>
          <w:lang w:eastAsia="zh-CN"/>
        </w:rPr>
      </w:pPr>
      <w:bookmarkStart w:id="186" w:name="_Ref467307010"/>
      <w:bookmarkStart w:id="187" w:name="_Toc520356170"/>
      <w:bookmarkStart w:id="188" w:name="_Toc31439"/>
      <w:bookmarkStart w:id="189" w:name="_Toc515647788"/>
      <w:bookmarkStart w:id="190" w:name="_Toc23617"/>
      <w:bookmarkStart w:id="191" w:name="_Toc2582294"/>
      <w:bookmarkStart w:id="192" w:name="_Toc532473480"/>
      <w:bookmarkStart w:id="193" w:name="_Toc23762"/>
      <w:r>
        <w:rPr>
          <w:rFonts w:hint="eastAsia" w:ascii="宋体" w:hAnsi="宋体" w:eastAsia="宋体" w:cs="宋体"/>
          <w:b w:val="0"/>
          <w:color w:val="000000"/>
          <w:sz w:val="28"/>
          <w:szCs w:val="28"/>
          <w:highlight w:val="none"/>
          <w:u w:val="none"/>
        </w:rPr>
        <w:t>2</w:t>
      </w:r>
      <w:r>
        <w:rPr>
          <w:rFonts w:hint="eastAsia" w:ascii="宋体" w:hAnsi="宋体" w:eastAsia="宋体" w:cs="宋体"/>
          <w:b w:val="0"/>
          <w:color w:val="000000"/>
          <w:sz w:val="28"/>
          <w:szCs w:val="28"/>
          <w:highlight w:val="none"/>
          <w:u w:val="none"/>
          <w:lang w:val="en-US" w:eastAsia="zh-CN"/>
        </w:rPr>
        <w:t>2</w:t>
      </w:r>
      <w:r>
        <w:rPr>
          <w:rFonts w:hint="eastAsia" w:ascii="宋体" w:hAnsi="宋体" w:eastAsia="宋体" w:cs="宋体"/>
          <w:b w:val="0"/>
          <w:color w:val="000000"/>
          <w:sz w:val="28"/>
          <w:szCs w:val="28"/>
          <w:highlight w:val="none"/>
          <w:u w:val="none"/>
        </w:rPr>
        <w:t>.中选人的确定原则及标准</w:t>
      </w:r>
      <w:bookmarkEnd w:id="186"/>
      <w:bookmarkEnd w:id="187"/>
      <w:bookmarkEnd w:id="188"/>
      <w:bookmarkEnd w:id="189"/>
      <w:bookmarkEnd w:id="190"/>
      <w:bookmarkEnd w:id="191"/>
      <w:bookmarkEnd w:id="192"/>
      <w:bookmarkEnd w:id="193"/>
    </w:p>
    <w:bookmarkEnd w:id="179"/>
    <w:bookmarkEnd w:id="180"/>
    <w:bookmarkEnd w:id="181"/>
    <w:bookmarkEnd w:id="182"/>
    <w:bookmarkEnd w:id="183"/>
    <w:bookmarkEnd w:id="184"/>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u w:val="single"/>
          <w:lang w:eastAsia="zh-CN"/>
        </w:rPr>
      </w:pPr>
      <w:bookmarkStart w:id="194" w:name="_Toc520356171"/>
      <w:bookmarkStart w:id="195" w:name="_Toc515647789"/>
      <w:r>
        <w:rPr>
          <w:rFonts w:hint="eastAsia" w:ascii="宋体" w:hAnsi="宋体" w:eastAsia="宋体" w:cs="宋体"/>
          <w:b w:val="0"/>
          <w:color w:val="000000"/>
          <w:sz w:val="28"/>
          <w:szCs w:val="28"/>
          <w:highlight w:val="none"/>
          <w:lang w:val="en-US" w:eastAsia="zh-CN"/>
        </w:rPr>
        <w:t>22.1</w:t>
      </w:r>
      <w:r>
        <w:rPr>
          <w:rFonts w:hint="eastAsia" w:ascii="宋体" w:hAnsi="宋体" w:eastAsia="宋体" w:cs="宋体"/>
          <w:b w:val="0"/>
          <w:color w:val="000000"/>
          <w:sz w:val="28"/>
          <w:szCs w:val="28"/>
          <w:highlight w:val="none"/>
        </w:rPr>
        <w:t>采用综合评议法，</w:t>
      </w:r>
      <w:r>
        <w:rPr>
          <w:rFonts w:hint="eastAsia" w:ascii="宋体" w:hAnsi="宋体" w:eastAsia="宋体" w:cs="宋体"/>
          <w:b w:val="0"/>
          <w:color w:val="000000"/>
          <w:sz w:val="28"/>
          <w:szCs w:val="28"/>
          <w:highlight w:val="none"/>
          <w:lang w:eastAsia="zh-CN"/>
        </w:rPr>
        <w:t>评审</w:t>
      </w:r>
      <w:r>
        <w:rPr>
          <w:rFonts w:hint="eastAsia" w:ascii="宋体" w:hAnsi="宋体" w:eastAsia="宋体" w:cs="宋体"/>
          <w:b w:val="0"/>
          <w:color w:val="000000"/>
          <w:sz w:val="28"/>
          <w:szCs w:val="28"/>
          <w:highlight w:val="none"/>
        </w:rPr>
        <w:t>结果按评审后得分由高到低顺序排列。得分相同的，按修正和扣除后的</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报价由低到高顺序排列。得分与</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报价均相同的处理方式</w:t>
      </w:r>
      <w:r>
        <w:rPr>
          <w:rFonts w:hint="eastAsia" w:ascii="宋体" w:hAnsi="宋体" w:eastAsia="宋体" w:cs="宋体"/>
          <w:b w:val="0"/>
          <w:color w:val="000000"/>
          <w:sz w:val="28"/>
          <w:szCs w:val="28"/>
          <w:highlight w:val="none"/>
          <w:lang w:eastAsia="zh-CN"/>
        </w:rPr>
        <w:t>：</w:t>
      </w:r>
      <w:bookmarkStart w:id="196" w:name="_Toc2582295"/>
      <w:bookmarkStart w:id="197" w:name="_Toc9653"/>
      <w:bookmarkStart w:id="198" w:name="_Toc23951"/>
      <w:bookmarkStart w:id="199" w:name="_Toc532473481"/>
      <w:r>
        <w:rPr>
          <w:rFonts w:hint="eastAsia" w:ascii="宋体" w:hAnsi="宋体" w:eastAsia="宋体" w:cs="宋体"/>
          <w:b w:val="0"/>
          <w:color w:val="000000"/>
          <w:sz w:val="28"/>
          <w:szCs w:val="28"/>
          <w:highlight w:val="none"/>
          <w:u w:val="single"/>
        </w:rPr>
        <w:t>得分且</w:t>
      </w:r>
      <w:r>
        <w:rPr>
          <w:rFonts w:hint="eastAsia" w:ascii="宋体" w:hAnsi="宋体" w:eastAsia="宋体" w:cs="宋体"/>
          <w:b w:val="0"/>
          <w:color w:val="000000"/>
          <w:sz w:val="28"/>
          <w:szCs w:val="28"/>
          <w:highlight w:val="none"/>
          <w:u w:val="single"/>
          <w:lang w:eastAsia="zh-CN"/>
        </w:rPr>
        <w:t>比选响应</w:t>
      </w:r>
      <w:r>
        <w:rPr>
          <w:rFonts w:hint="eastAsia" w:ascii="宋体" w:hAnsi="宋体" w:eastAsia="宋体" w:cs="宋体"/>
          <w:b w:val="0"/>
          <w:color w:val="000000"/>
          <w:sz w:val="28"/>
          <w:szCs w:val="28"/>
          <w:highlight w:val="none"/>
          <w:u w:val="single"/>
        </w:rPr>
        <w:t>报价相同的并列。</w:t>
      </w:r>
      <w:r>
        <w:rPr>
          <w:rFonts w:hint="eastAsia" w:ascii="宋体" w:hAnsi="宋体" w:eastAsia="宋体" w:cs="宋体"/>
          <w:b w:val="0"/>
          <w:color w:val="000000"/>
          <w:sz w:val="28"/>
          <w:szCs w:val="28"/>
          <w:highlight w:val="none"/>
          <w:u w:val="single"/>
          <w:lang w:eastAsia="zh-CN"/>
        </w:rPr>
        <w:t>参选</w:t>
      </w:r>
      <w:r>
        <w:rPr>
          <w:rFonts w:hint="eastAsia" w:ascii="宋体" w:hAnsi="宋体" w:eastAsia="宋体" w:cs="宋体"/>
          <w:b w:val="0"/>
          <w:color w:val="000000"/>
          <w:sz w:val="28"/>
          <w:szCs w:val="28"/>
          <w:highlight w:val="none"/>
          <w:u w:val="single"/>
        </w:rPr>
        <w:t>文件满足</w:t>
      </w:r>
      <w:r>
        <w:rPr>
          <w:rFonts w:hint="eastAsia" w:ascii="宋体" w:hAnsi="宋体" w:eastAsia="宋体" w:cs="宋体"/>
          <w:b w:val="0"/>
          <w:color w:val="000000"/>
          <w:sz w:val="28"/>
          <w:szCs w:val="28"/>
          <w:highlight w:val="none"/>
          <w:u w:val="single"/>
          <w:lang w:eastAsia="zh-CN"/>
        </w:rPr>
        <w:t>比选</w:t>
      </w:r>
      <w:r>
        <w:rPr>
          <w:rFonts w:hint="eastAsia" w:ascii="宋体" w:hAnsi="宋体" w:eastAsia="宋体" w:cs="宋体"/>
          <w:b w:val="0"/>
          <w:color w:val="000000"/>
          <w:sz w:val="28"/>
          <w:szCs w:val="28"/>
          <w:highlight w:val="none"/>
          <w:u w:val="single"/>
        </w:rPr>
        <w:t>文件全部实质性要求，且按照评审因素的量化指标评审得分最高的</w:t>
      </w:r>
      <w:r>
        <w:rPr>
          <w:rFonts w:hint="eastAsia" w:ascii="宋体" w:hAnsi="宋体" w:eastAsia="宋体" w:cs="宋体"/>
          <w:b w:val="0"/>
          <w:color w:val="000000"/>
          <w:sz w:val="28"/>
          <w:szCs w:val="28"/>
          <w:highlight w:val="none"/>
          <w:u w:val="single"/>
          <w:lang w:eastAsia="zh-CN"/>
        </w:rPr>
        <w:t>参选</w:t>
      </w:r>
      <w:r>
        <w:rPr>
          <w:rFonts w:hint="eastAsia" w:ascii="宋体" w:hAnsi="宋体" w:eastAsia="宋体" w:cs="宋体"/>
          <w:b w:val="0"/>
          <w:color w:val="000000"/>
          <w:sz w:val="28"/>
          <w:szCs w:val="28"/>
          <w:highlight w:val="none"/>
          <w:u w:val="single"/>
        </w:rPr>
        <w:t>人为排名第一的中</w:t>
      </w:r>
      <w:r>
        <w:rPr>
          <w:rFonts w:hint="eastAsia" w:ascii="宋体" w:hAnsi="宋体" w:eastAsia="宋体" w:cs="宋体"/>
          <w:b w:val="0"/>
          <w:color w:val="000000"/>
          <w:sz w:val="28"/>
          <w:szCs w:val="28"/>
          <w:highlight w:val="none"/>
          <w:u w:val="single"/>
          <w:lang w:eastAsia="zh-CN"/>
        </w:rPr>
        <w:t>选</w:t>
      </w:r>
      <w:r>
        <w:rPr>
          <w:rFonts w:hint="eastAsia" w:ascii="宋体" w:hAnsi="宋体" w:eastAsia="宋体" w:cs="宋体"/>
          <w:b w:val="0"/>
          <w:color w:val="000000"/>
          <w:sz w:val="28"/>
          <w:szCs w:val="28"/>
          <w:highlight w:val="none"/>
          <w:u w:val="single"/>
        </w:rPr>
        <w:t>候选人；如仍有并列情况出现，由评</w:t>
      </w:r>
      <w:r>
        <w:rPr>
          <w:rFonts w:hint="eastAsia" w:ascii="宋体" w:hAnsi="宋体" w:eastAsia="宋体" w:cs="宋体"/>
          <w:b w:val="0"/>
          <w:color w:val="000000"/>
          <w:sz w:val="28"/>
          <w:szCs w:val="28"/>
          <w:highlight w:val="none"/>
          <w:u w:val="single"/>
          <w:lang w:eastAsia="zh-CN"/>
        </w:rPr>
        <w:t>审</w:t>
      </w:r>
      <w:r>
        <w:rPr>
          <w:rFonts w:hint="eastAsia" w:ascii="宋体" w:hAnsi="宋体" w:eastAsia="宋体" w:cs="宋体"/>
          <w:b w:val="0"/>
          <w:color w:val="000000"/>
          <w:sz w:val="28"/>
          <w:szCs w:val="28"/>
          <w:highlight w:val="none"/>
          <w:u w:val="single"/>
        </w:rPr>
        <w:t>委员会随机抽取。</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rPr>
          <w:rFonts w:hint="eastAsia" w:ascii="宋体" w:hAnsi="宋体" w:eastAsia="宋体" w:cs="宋体"/>
          <w:b w:val="0"/>
          <w:color w:val="000000"/>
          <w:sz w:val="28"/>
          <w:szCs w:val="28"/>
          <w:highlight w:val="none"/>
          <w:u w:val="none"/>
          <w:lang w:eastAsia="zh-CN"/>
        </w:rPr>
      </w:pPr>
      <w:bookmarkStart w:id="200" w:name="_Toc25305"/>
      <w:r>
        <w:rPr>
          <w:rFonts w:hint="eastAsia" w:ascii="宋体" w:hAnsi="宋体" w:eastAsia="宋体" w:cs="宋体"/>
          <w:b w:val="0"/>
          <w:color w:val="000000"/>
          <w:sz w:val="28"/>
          <w:szCs w:val="28"/>
          <w:highlight w:val="none"/>
          <w:u w:val="none"/>
        </w:rPr>
        <w:t>2</w:t>
      </w:r>
      <w:bookmarkEnd w:id="194"/>
      <w:r>
        <w:rPr>
          <w:rFonts w:hint="eastAsia" w:ascii="宋体" w:hAnsi="宋体" w:eastAsia="宋体" w:cs="宋体"/>
          <w:b w:val="0"/>
          <w:color w:val="000000"/>
          <w:sz w:val="28"/>
          <w:szCs w:val="28"/>
          <w:highlight w:val="none"/>
          <w:u w:val="none"/>
          <w:lang w:val="en-US" w:eastAsia="zh-CN"/>
        </w:rPr>
        <w:t>3</w:t>
      </w:r>
      <w:r>
        <w:rPr>
          <w:rFonts w:hint="eastAsia" w:ascii="宋体" w:hAnsi="宋体" w:eastAsia="宋体" w:cs="宋体"/>
          <w:b w:val="0"/>
          <w:color w:val="000000"/>
          <w:sz w:val="28"/>
          <w:szCs w:val="28"/>
          <w:highlight w:val="none"/>
          <w:u w:val="none"/>
        </w:rPr>
        <w:t>.确定中选人</w:t>
      </w:r>
      <w:bookmarkEnd w:id="195"/>
      <w:bookmarkEnd w:id="196"/>
      <w:bookmarkEnd w:id="197"/>
      <w:bookmarkEnd w:id="198"/>
      <w:bookmarkEnd w:id="199"/>
      <w:bookmarkEnd w:id="200"/>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2</w:t>
      </w:r>
      <w:r>
        <w:rPr>
          <w:rFonts w:hint="eastAsia" w:ascii="宋体" w:hAnsi="宋体" w:eastAsia="宋体" w:cs="宋体"/>
          <w:b w:val="0"/>
          <w:color w:val="000000"/>
          <w:sz w:val="28"/>
          <w:szCs w:val="28"/>
          <w:highlight w:val="none"/>
          <w:lang w:val="en-US" w:eastAsia="zh-CN"/>
        </w:rPr>
        <w:t>3</w:t>
      </w: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eastAsia="zh-CN"/>
        </w:rPr>
        <w:t>评审委员会</w:t>
      </w:r>
      <w:r>
        <w:rPr>
          <w:rFonts w:hint="eastAsia" w:ascii="宋体" w:hAnsi="宋体" w:eastAsia="宋体" w:cs="宋体"/>
          <w:b w:val="0"/>
          <w:color w:val="000000"/>
          <w:sz w:val="28"/>
          <w:szCs w:val="28"/>
          <w:highlight w:val="none"/>
        </w:rPr>
        <w:t>将根据评</w:t>
      </w:r>
      <w:r>
        <w:rPr>
          <w:rFonts w:hint="eastAsia" w:ascii="宋体" w:hAnsi="宋体" w:eastAsia="宋体" w:cs="宋体"/>
          <w:b w:val="0"/>
          <w:color w:val="000000"/>
          <w:sz w:val="28"/>
          <w:szCs w:val="28"/>
          <w:highlight w:val="none"/>
          <w:lang w:eastAsia="zh-CN"/>
        </w:rPr>
        <w:t>选</w:t>
      </w:r>
      <w:r>
        <w:rPr>
          <w:rFonts w:hint="eastAsia" w:ascii="宋体" w:hAnsi="宋体" w:eastAsia="宋体" w:cs="宋体"/>
          <w:b w:val="0"/>
          <w:color w:val="000000"/>
          <w:sz w:val="28"/>
          <w:szCs w:val="28"/>
          <w:highlight w:val="none"/>
        </w:rPr>
        <w:t>标准，按</w:t>
      </w:r>
      <w:r>
        <w:rPr>
          <w:rFonts w:hint="eastAsia" w:ascii="宋体" w:hAnsi="宋体" w:eastAsia="宋体" w:cs="宋体"/>
          <w:b w:val="0"/>
          <w:color w:val="000000"/>
          <w:sz w:val="28"/>
          <w:szCs w:val="28"/>
          <w:highlight w:val="none"/>
          <w:lang w:val="en-US" w:eastAsia="zh-CN"/>
        </w:rPr>
        <w:t>参选人</w:t>
      </w:r>
      <w:r>
        <w:rPr>
          <w:rFonts w:hint="eastAsia" w:ascii="宋体" w:hAnsi="宋体" w:eastAsia="宋体" w:cs="宋体"/>
          <w:b w:val="0"/>
          <w:color w:val="000000"/>
          <w:sz w:val="28"/>
          <w:szCs w:val="28"/>
          <w:highlight w:val="none"/>
          <w:u w:val="single"/>
        </w:rPr>
        <w:t>须知前附表</w:t>
      </w:r>
      <w:r>
        <w:rPr>
          <w:rFonts w:hint="eastAsia" w:ascii="宋体" w:hAnsi="宋体" w:eastAsia="宋体" w:cs="宋体"/>
          <w:b w:val="0"/>
          <w:color w:val="000000"/>
          <w:sz w:val="28"/>
          <w:szCs w:val="28"/>
          <w:highlight w:val="none"/>
        </w:rPr>
        <w:t>中规定数量推荐中选人。</w:t>
      </w:r>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2</w:t>
      </w:r>
      <w:r>
        <w:rPr>
          <w:rFonts w:hint="eastAsia" w:ascii="宋体" w:hAnsi="宋体" w:eastAsia="宋体" w:cs="宋体"/>
          <w:b w:val="0"/>
          <w:color w:val="000000"/>
          <w:sz w:val="28"/>
          <w:szCs w:val="28"/>
          <w:highlight w:val="none"/>
          <w:lang w:val="en-US" w:eastAsia="zh-CN"/>
        </w:rPr>
        <w:t>3</w:t>
      </w:r>
      <w:r>
        <w:rPr>
          <w:rFonts w:hint="eastAsia" w:ascii="宋体" w:hAnsi="宋体" w:eastAsia="宋体" w:cs="宋体"/>
          <w:b w:val="0"/>
          <w:color w:val="000000"/>
          <w:sz w:val="28"/>
          <w:szCs w:val="28"/>
          <w:highlight w:val="none"/>
        </w:rPr>
        <w:t>.2</w:t>
      </w:r>
      <w:r>
        <w:rPr>
          <w:rFonts w:hint="eastAsia" w:ascii="宋体" w:hAnsi="宋体" w:eastAsia="宋体" w:cs="宋体"/>
          <w:b w:val="0"/>
          <w:color w:val="000000"/>
          <w:sz w:val="28"/>
          <w:szCs w:val="28"/>
          <w:highlight w:val="none"/>
          <w:lang w:val="en-US" w:eastAsia="zh-CN"/>
        </w:rPr>
        <w:t xml:space="preserve"> </w:t>
      </w:r>
      <w:r>
        <w:rPr>
          <w:rFonts w:hint="eastAsia" w:ascii="宋体" w:hAnsi="宋体" w:eastAsia="宋体" w:cs="宋体"/>
          <w:b w:val="0"/>
          <w:color w:val="000000"/>
          <w:sz w:val="28"/>
          <w:szCs w:val="28"/>
          <w:highlight w:val="none"/>
        </w:rPr>
        <w:t>按</w:t>
      </w:r>
      <w:r>
        <w:rPr>
          <w:rFonts w:hint="eastAsia" w:ascii="宋体" w:hAnsi="宋体" w:eastAsia="宋体" w:cs="宋体"/>
          <w:b w:val="0"/>
          <w:color w:val="000000"/>
          <w:sz w:val="28"/>
          <w:szCs w:val="28"/>
          <w:highlight w:val="none"/>
          <w:lang w:val="en-US" w:eastAsia="zh-CN"/>
        </w:rPr>
        <w:t>参选人</w:t>
      </w:r>
      <w:r>
        <w:rPr>
          <w:rFonts w:hint="eastAsia" w:ascii="宋体" w:hAnsi="宋体" w:eastAsia="宋体" w:cs="宋体"/>
          <w:b w:val="0"/>
          <w:color w:val="000000"/>
          <w:sz w:val="28"/>
          <w:szCs w:val="28"/>
          <w:highlight w:val="none"/>
          <w:u w:val="single"/>
        </w:rPr>
        <w:t>须知前附表</w:t>
      </w:r>
      <w:r>
        <w:rPr>
          <w:rFonts w:hint="eastAsia" w:ascii="宋体" w:hAnsi="宋体" w:eastAsia="宋体" w:cs="宋体"/>
          <w:b w:val="0"/>
          <w:color w:val="000000"/>
          <w:sz w:val="28"/>
          <w:szCs w:val="28"/>
          <w:highlight w:val="none"/>
        </w:rPr>
        <w:t>中规定，由</w:t>
      </w:r>
      <w:r>
        <w:rPr>
          <w:rFonts w:hint="eastAsia" w:ascii="宋体" w:hAnsi="宋体" w:eastAsia="宋体" w:cs="宋体"/>
          <w:b w:val="0"/>
          <w:color w:val="000000"/>
          <w:sz w:val="28"/>
          <w:szCs w:val="28"/>
          <w:highlight w:val="none"/>
          <w:lang w:eastAsia="zh-CN"/>
        </w:rPr>
        <w:t>评审委员会</w:t>
      </w:r>
      <w:r>
        <w:rPr>
          <w:rFonts w:hint="eastAsia" w:ascii="宋体" w:hAnsi="宋体" w:eastAsia="宋体" w:cs="宋体"/>
          <w:b w:val="0"/>
          <w:color w:val="000000"/>
          <w:sz w:val="28"/>
          <w:szCs w:val="28"/>
          <w:highlight w:val="none"/>
        </w:rPr>
        <w:t>直接确定</w:t>
      </w:r>
      <w:r>
        <w:rPr>
          <w:rFonts w:hint="eastAsia" w:ascii="宋体" w:hAnsi="宋体" w:eastAsia="宋体" w:cs="宋体"/>
          <w:b w:val="0"/>
          <w:color w:val="000000"/>
          <w:sz w:val="28"/>
          <w:szCs w:val="28"/>
          <w:highlight w:val="none"/>
          <w:lang w:eastAsia="zh-CN"/>
        </w:rPr>
        <w:t>中选人</w:t>
      </w:r>
      <w:r>
        <w:rPr>
          <w:rFonts w:hint="eastAsia" w:ascii="宋体" w:hAnsi="宋体" w:eastAsia="宋体" w:cs="宋体"/>
          <w:b w:val="0"/>
          <w:color w:val="000000"/>
          <w:sz w:val="28"/>
          <w:szCs w:val="28"/>
          <w:highlight w:val="none"/>
        </w:rPr>
        <w:t>。</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rPr>
          <w:rFonts w:hint="eastAsia" w:ascii="宋体" w:hAnsi="宋体" w:eastAsia="宋体" w:cs="宋体"/>
          <w:b w:val="0"/>
          <w:color w:val="000000"/>
          <w:sz w:val="28"/>
          <w:szCs w:val="28"/>
          <w:highlight w:val="none"/>
        </w:rPr>
      </w:pPr>
      <w:bookmarkStart w:id="201" w:name="_Toc2582296"/>
      <w:bookmarkStart w:id="202" w:name="_Toc13198"/>
      <w:r>
        <w:rPr>
          <w:rFonts w:hint="eastAsia" w:ascii="宋体" w:hAnsi="宋体" w:eastAsia="宋体" w:cs="宋体"/>
          <w:b w:val="0"/>
          <w:color w:val="000000"/>
          <w:sz w:val="28"/>
          <w:szCs w:val="28"/>
          <w:highlight w:val="none"/>
          <w:u w:val="none"/>
        </w:rPr>
        <w:t>2</w:t>
      </w:r>
      <w:r>
        <w:rPr>
          <w:rFonts w:hint="eastAsia" w:ascii="宋体" w:hAnsi="宋体" w:eastAsia="宋体" w:cs="宋体"/>
          <w:b w:val="0"/>
          <w:color w:val="000000"/>
          <w:sz w:val="28"/>
          <w:szCs w:val="28"/>
          <w:highlight w:val="none"/>
          <w:u w:val="none"/>
          <w:lang w:val="en-US" w:eastAsia="zh-CN"/>
        </w:rPr>
        <w:t>4</w:t>
      </w:r>
      <w:r>
        <w:rPr>
          <w:rFonts w:hint="eastAsia" w:ascii="宋体" w:hAnsi="宋体" w:eastAsia="宋体" w:cs="宋体"/>
          <w:b w:val="0"/>
          <w:color w:val="000000"/>
          <w:sz w:val="28"/>
          <w:szCs w:val="28"/>
          <w:highlight w:val="none"/>
          <w:u w:val="none"/>
        </w:rPr>
        <w:t>.发出</w:t>
      </w:r>
      <w:r>
        <w:rPr>
          <w:rFonts w:hint="eastAsia" w:ascii="宋体" w:hAnsi="宋体" w:eastAsia="宋体" w:cs="宋体"/>
          <w:b w:val="0"/>
          <w:color w:val="000000"/>
          <w:sz w:val="28"/>
          <w:szCs w:val="28"/>
          <w:highlight w:val="none"/>
          <w:u w:val="none"/>
          <w:lang w:eastAsia="zh-CN"/>
        </w:rPr>
        <w:t>比选结果</w:t>
      </w:r>
      <w:r>
        <w:rPr>
          <w:rFonts w:hint="eastAsia" w:ascii="宋体" w:hAnsi="宋体" w:eastAsia="宋体" w:cs="宋体"/>
          <w:b w:val="0"/>
          <w:color w:val="000000"/>
          <w:sz w:val="28"/>
          <w:szCs w:val="28"/>
          <w:highlight w:val="none"/>
          <w:u w:val="none"/>
        </w:rPr>
        <w:t>通知书</w:t>
      </w:r>
      <w:bookmarkEnd w:id="201"/>
      <w:bookmarkEnd w:id="202"/>
    </w:p>
    <w:p>
      <w:pPr>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bookmarkStart w:id="203" w:name="_Toc31099"/>
      <w:bookmarkStart w:id="204" w:name="_Toc30170"/>
      <w:bookmarkStart w:id="205" w:name="_Toc515647791"/>
      <w:bookmarkStart w:id="206" w:name="_Toc532473483"/>
      <w:bookmarkStart w:id="207" w:name="_Toc520356174"/>
      <w:r>
        <w:rPr>
          <w:rFonts w:hint="eastAsia" w:ascii="宋体" w:hAnsi="宋体" w:eastAsia="宋体" w:cs="宋体"/>
          <w:b w:val="0"/>
          <w:color w:val="000000"/>
          <w:sz w:val="28"/>
          <w:szCs w:val="28"/>
          <w:highlight w:val="none"/>
        </w:rPr>
        <w:t>在</w:t>
      </w:r>
      <w:r>
        <w:rPr>
          <w:rFonts w:hint="eastAsia" w:ascii="宋体" w:hAnsi="宋体" w:eastAsia="宋体" w:cs="宋体"/>
          <w:b w:val="0"/>
          <w:color w:val="000000"/>
          <w:sz w:val="28"/>
          <w:szCs w:val="28"/>
          <w:highlight w:val="none"/>
          <w:lang w:eastAsia="zh-CN"/>
        </w:rPr>
        <w:t>比选</w:t>
      </w:r>
      <w:r>
        <w:rPr>
          <w:rFonts w:hint="eastAsia" w:ascii="宋体" w:hAnsi="宋体" w:eastAsia="宋体" w:cs="宋体"/>
          <w:b w:val="0"/>
          <w:color w:val="000000"/>
          <w:sz w:val="28"/>
          <w:szCs w:val="28"/>
          <w:highlight w:val="none"/>
        </w:rPr>
        <w:t>有效期内，</w:t>
      </w:r>
      <w:r>
        <w:rPr>
          <w:rFonts w:hint="eastAsia" w:ascii="宋体" w:hAnsi="宋体" w:eastAsia="宋体" w:cs="宋体"/>
          <w:b w:val="0"/>
          <w:color w:val="000000"/>
          <w:sz w:val="28"/>
          <w:szCs w:val="28"/>
          <w:highlight w:val="none"/>
          <w:lang w:eastAsia="zh-CN"/>
        </w:rPr>
        <w:t>中选人</w:t>
      </w:r>
      <w:r>
        <w:rPr>
          <w:rFonts w:hint="eastAsia" w:ascii="宋体" w:hAnsi="宋体" w:eastAsia="宋体" w:cs="宋体"/>
          <w:b w:val="0"/>
          <w:color w:val="000000"/>
          <w:sz w:val="28"/>
          <w:szCs w:val="28"/>
          <w:highlight w:val="none"/>
        </w:rPr>
        <w:t>确定后，</w:t>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或者</w:t>
      </w:r>
      <w:r>
        <w:rPr>
          <w:rFonts w:hint="eastAsia" w:ascii="宋体" w:hAnsi="宋体" w:eastAsia="宋体" w:cs="宋体"/>
          <w:b w:val="0"/>
          <w:color w:val="000000"/>
          <w:sz w:val="28"/>
          <w:szCs w:val="28"/>
          <w:highlight w:val="none"/>
          <w:lang w:eastAsia="zh-CN"/>
        </w:rPr>
        <w:t>比选代理机构</w:t>
      </w:r>
      <w:r>
        <w:rPr>
          <w:rFonts w:hint="eastAsia" w:ascii="宋体" w:hAnsi="宋体" w:eastAsia="宋体" w:cs="宋体"/>
          <w:b w:val="0"/>
          <w:color w:val="000000"/>
          <w:sz w:val="28"/>
          <w:szCs w:val="28"/>
          <w:highlight w:val="none"/>
        </w:rPr>
        <w:t>发布中</w:t>
      </w:r>
      <w:r>
        <w:rPr>
          <w:rFonts w:hint="eastAsia" w:ascii="宋体" w:hAnsi="宋体" w:eastAsia="宋体" w:cs="宋体"/>
          <w:b w:val="0"/>
          <w:color w:val="000000"/>
          <w:sz w:val="28"/>
          <w:szCs w:val="28"/>
          <w:highlight w:val="none"/>
          <w:lang w:eastAsia="zh-CN"/>
        </w:rPr>
        <w:t>选</w:t>
      </w:r>
      <w:r>
        <w:rPr>
          <w:rFonts w:hint="eastAsia" w:ascii="宋体" w:hAnsi="宋体" w:eastAsia="宋体" w:cs="宋体"/>
          <w:b w:val="0"/>
          <w:color w:val="000000"/>
          <w:sz w:val="28"/>
          <w:szCs w:val="28"/>
          <w:highlight w:val="none"/>
        </w:rPr>
        <w:t>公告。在公告中</w:t>
      </w:r>
      <w:r>
        <w:rPr>
          <w:rFonts w:hint="eastAsia" w:ascii="宋体" w:hAnsi="宋体" w:eastAsia="宋体" w:cs="宋体"/>
          <w:b w:val="0"/>
          <w:color w:val="000000"/>
          <w:sz w:val="28"/>
          <w:szCs w:val="28"/>
          <w:highlight w:val="none"/>
          <w:lang w:eastAsia="zh-CN"/>
        </w:rPr>
        <w:t>选</w:t>
      </w:r>
      <w:r>
        <w:rPr>
          <w:rFonts w:hint="eastAsia" w:ascii="宋体" w:hAnsi="宋体" w:eastAsia="宋体" w:cs="宋体"/>
          <w:b w:val="0"/>
          <w:color w:val="000000"/>
          <w:sz w:val="28"/>
          <w:szCs w:val="28"/>
          <w:highlight w:val="none"/>
        </w:rPr>
        <w:t>结果的同时，向</w:t>
      </w:r>
      <w:r>
        <w:rPr>
          <w:rFonts w:hint="eastAsia" w:ascii="宋体" w:hAnsi="宋体" w:eastAsia="宋体" w:cs="宋体"/>
          <w:b w:val="0"/>
          <w:color w:val="000000"/>
          <w:sz w:val="28"/>
          <w:szCs w:val="28"/>
          <w:highlight w:val="none"/>
          <w:lang w:eastAsia="zh-CN"/>
        </w:rPr>
        <w:t>中选人</w:t>
      </w:r>
      <w:r>
        <w:rPr>
          <w:rFonts w:hint="eastAsia" w:ascii="宋体" w:hAnsi="宋体" w:eastAsia="宋体" w:cs="宋体"/>
          <w:b w:val="0"/>
          <w:color w:val="000000"/>
          <w:sz w:val="28"/>
          <w:szCs w:val="28"/>
          <w:highlight w:val="none"/>
        </w:rPr>
        <w:t>发出</w:t>
      </w:r>
      <w:r>
        <w:rPr>
          <w:rFonts w:hint="eastAsia" w:ascii="宋体" w:hAnsi="宋体" w:eastAsia="宋体" w:cs="宋体"/>
          <w:b w:val="0"/>
          <w:color w:val="000000"/>
          <w:sz w:val="28"/>
          <w:szCs w:val="28"/>
          <w:highlight w:val="none"/>
          <w:lang w:eastAsia="zh-CN"/>
        </w:rPr>
        <w:t>比选结果</w:t>
      </w:r>
      <w:r>
        <w:rPr>
          <w:rFonts w:hint="eastAsia" w:ascii="宋体" w:hAnsi="宋体" w:eastAsia="宋体" w:cs="宋体"/>
          <w:b w:val="0"/>
          <w:color w:val="000000"/>
          <w:sz w:val="28"/>
          <w:szCs w:val="28"/>
          <w:highlight w:val="none"/>
        </w:rPr>
        <w:t>通知书，</w:t>
      </w:r>
      <w:r>
        <w:rPr>
          <w:rFonts w:hint="eastAsia" w:ascii="宋体" w:hAnsi="宋体" w:eastAsia="宋体" w:cs="宋体"/>
          <w:b w:val="0"/>
          <w:color w:val="000000"/>
          <w:sz w:val="28"/>
          <w:szCs w:val="28"/>
          <w:highlight w:val="none"/>
          <w:lang w:eastAsia="zh-CN"/>
        </w:rPr>
        <w:t>比选结果</w:t>
      </w:r>
      <w:r>
        <w:rPr>
          <w:rFonts w:hint="eastAsia" w:ascii="宋体" w:hAnsi="宋体" w:eastAsia="宋体" w:cs="宋体"/>
          <w:b w:val="0"/>
          <w:color w:val="000000"/>
          <w:sz w:val="28"/>
          <w:szCs w:val="28"/>
          <w:highlight w:val="none"/>
        </w:rPr>
        <w:t>通知书是合同的组成部分。</w:t>
      </w:r>
    </w:p>
    <w:p>
      <w:pPr>
        <w:pStyle w:val="15"/>
        <w:pageBreakBefore w:val="0"/>
        <w:widowControl w:val="0"/>
        <w:shd w:val="clear" w:color="auto" w:fill="auto"/>
        <w:kinsoku/>
        <w:wordWrap/>
        <w:overflowPunct/>
        <w:topLinePunct w:val="0"/>
        <w:autoSpaceDE/>
        <w:autoSpaceDN/>
        <w:bidi w:val="0"/>
        <w:adjustRightInd/>
        <w:snapToGrid/>
        <w:spacing w:before="0" w:after="0" w:line="600" w:lineRule="exact"/>
        <w:jc w:val="center"/>
        <w:textAlignment w:val="auto"/>
        <w:rPr>
          <w:rFonts w:hint="eastAsia" w:ascii="宋体" w:hAnsi="宋体" w:eastAsia="宋体" w:cs="宋体"/>
          <w:b/>
          <w:bCs w:val="0"/>
          <w:color w:val="000000"/>
          <w:sz w:val="28"/>
          <w:szCs w:val="28"/>
          <w:highlight w:val="none"/>
          <w:lang w:eastAsia="zh-CN"/>
        </w:rPr>
      </w:pPr>
      <w:bookmarkStart w:id="208" w:name="_Toc13732"/>
      <w:r>
        <w:rPr>
          <w:rFonts w:hint="eastAsia" w:ascii="宋体" w:hAnsi="宋体" w:eastAsia="宋体" w:cs="宋体"/>
          <w:b/>
          <w:bCs w:val="0"/>
          <w:color w:val="000000"/>
          <w:sz w:val="28"/>
          <w:szCs w:val="28"/>
          <w:highlight w:val="none"/>
          <w:lang w:eastAsia="zh-CN"/>
        </w:rPr>
        <w:t>（七）合同及履约验收</w:t>
      </w:r>
      <w:bookmarkEnd w:id="208"/>
    </w:p>
    <w:p>
      <w:pPr>
        <w:pStyle w:val="15"/>
        <w:pageBreakBefore w:val="0"/>
        <w:widowControl w:val="0"/>
        <w:shd w:val="clear" w:color="auto" w:fill="auto"/>
        <w:kinsoku/>
        <w:wordWrap/>
        <w:overflowPunct/>
        <w:topLinePunct w:val="0"/>
        <w:autoSpaceDE/>
        <w:autoSpaceDN/>
        <w:bidi w:val="0"/>
        <w:adjustRightInd/>
        <w:snapToGrid/>
        <w:spacing w:before="0" w:after="0" w:line="600" w:lineRule="exact"/>
        <w:ind w:left="0" w:leftChars="0" w:firstLine="560" w:firstLineChars="200"/>
        <w:jc w:val="both"/>
        <w:textAlignment w:val="auto"/>
        <w:rPr>
          <w:rFonts w:hint="eastAsia" w:ascii="宋体" w:hAnsi="宋体" w:eastAsia="宋体" w:cs="宋体"/>
          <w:b w:val="0"/>
          <w:color w:val="000000"/>
          <w:sz w:val="28"/>
          <w:szCs w:val="28"/>
          <w:highlight w:val="none"/>
        </w:rPr>
      </w:pPr>
      <w:bookmarkStart w:id="209" w:name="_Toc26292"/>
      <w:r>
        <w:rPr>
          <w:rFonts w:hint="eastAsia" w:ascii="宋体" w:hAnsi="宋体" w:eastAsia="宋体" w:cs="宋体"/>
          <w:b w:val="0"/>
          <w:color w:val="000000"/>
          <w:sz w:val="28"/>
          <w:szCs w:val="28"/>
          <w:highlight w:val="none"/>
          <w:u w:val="none"/>
          <w:lang w:val="en-US" w:eastAsia="zh-CN"/>
        </w:rPr>
        <w:t>25.</w:t>
      </w:r>
      <w:r>
        <w:rPr>
          <w:rFonts w:hint="eastAsia" w:ascii="宋体" w:hAnsi="宋体" w:eastAsia="宋体" w:cs="宋体"/>
          <w:b w:val="0"/>
          <w:color w:val="000000"/>
          <w:sz w:val="28"/>
          <w:szCs w:val="28"/>
          <w:highlight w:val="none"/>
          <w:u w:val="none"/>
        </w:rPr>
        <w:t>签订合同</w:t>
      </w:r>
      <w:bookmarkEnd w:id="209"/>
    </w:p>
    <w:bookmarkEnd w:id="203"/>
    <w:bookmarkEnd w:id="204"/>
    <w:bookmarkEnd w:id="205"/>
    <w:bookmarkEnd w:id="206"/>
    <w:bookmarkEnd w:id="207"/>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25</w:t>
      </w:r>
      <w:r>
        <w:rPr>
          <w:rFonts w:hint="eastAsia" w:ascii="宋体" w:hAnsi="宋体" w:eastAsia="宋体" w:cs="宋体"/>
          <w:b w:val="0"/>
          <w:color w:val="000000"/>
          <w:sz w:val="28"/>
          <w:szCs w:val="28"/>
          <w:highlight w:val="none"/>
        </w:rPr>
        <w:t>.1</w:t>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与</w:t>
      </w:r>
      <w:r>
        <w:rPr>
          <w:rFonts w:hint="eastAsia" w:ascii="宋体" w:hAnsi="宋体" w:eastAsia="宋体" w:cs="宋体"/>
          <w:b w:val="0"/>
          <w:color w:val="000000"/>
          <w:sz w:val="28"/>
          <w:szCs w:val="28"/>
          <w:highlight w:val="none"/>
          <w:lang w:eastAsia="zh-CN"/>
        </w:rPr>
        <w:t>中选人</w:t>
      </w:r>
      <w:r>
        <w:rPr>
          <w:rFonts w:hint="eastAsia" w:ascii="宋体" w:hAnsi="宋体" w:eastAsia="宋体" w:cs="宋体"/>
          <w:b w:val="0"/>
          <w:color w:val="000000"/>
          <w:sz w:val="28"/>
          <w:szCs w:val="28"/>
          <w:highlight w:val="none"/>
        </w:rPr>
        <w:t>应当</w:t>
      </w:r>
      <w:r>
        <w:rPr>
          <w:rFonts w:hint="eastAsia" w:ascii="宋体" w:hAnsi="宋体" w:eastAsia="宋体" w:cs="宋体"/>
          <w:b w:val="0"/>
          <w:color w:val="000000"/>
          <w:sz w:val="28"/>
          <w:szCs w:val="28"/>
          <w:highlight w:val="none"/>
          <w:lang w:eastAsia="zh-CN"/>
        </w:rPr>
        <w:t>在比选结果</w:t>
      </w:r>
      <w:r>
        <w:rPr>
          <w:rFonts w:hint="eastAsia" w:ascii="宋体" w:hAnsi="宋体" w:eastAsia="宋体" w:cs="宋体"/>
          <w:b w:val="0"/>
          <w:color w:val="000000"/>
          <w:sz w:val="28"/>
          <w:szCs w:val="28"/>
          <w:highlight w:val="none"/>
        </w:rPr>
        <w:t>通知书</w:t>
      </w:r>
      <w:r>
        <w:rPr>
          <w:rFonts w:hint="eastAsia" w:ascii="宋体" w:hAnsi="宋体" w:eastAsia="宋体" w:cs="宋体"/>
          <w:b w:val="0"/>
          <w:color w:val="000000"/>
          <w:sz w:val="28"/>
          <w:szCs w:val="28"/>
          <w:highlight w:val="none"/>
          <w:lang w:eastAsia="zh-CN"/>
        </w:rPr>
        <w:t>发出之日</w:t>
      </w:r>
      <w:r>
        <w:rPr>
          <w:rFonts w:hint="eastAsia" w:ascii="宋体" w:hAnsi="宋体" w:eastAsia="宋体" w:cs="宋体"/>
          <w:b w:val="0"/>
          <w:color w:val="000000"/>
          <w:sz w:val="28"/>
          <w:szCs w:val="28"/>
          <w:highlight w:val="none"/>
        </w:rPr>
        <w:t>起</w:t>
      </w:r>
      <w:r>
        <w:rPr>
          <w:rFonts w:hint="eastAsia" w:ascii="宋体" w:hAnsi="宋体" w:eastAsia="宋体" w:cs="宋体"/>
          <w:b w:val="0"/>
          <w:color w:val="000000"/>
          <w:sz w:val="28"/>
          <w:szCs w:val="28"/>
          <w:highlight w:val="none"/>
          <w:lang w:eastAsia="zh-CN"/>
        </w:rPr>
        <w:t>三十</w:t>
      </w:r>
      <w:r>
        <w:rPr>
          <w:rFonts w:hint="eastAsia" w:ascii="宋体" w:hAnsi="宋体" w:eastAsia="宋体" w:cs="宋体"/>
          <w:b w:val="0"/>
          <w:color w:val="000000"/>
          <w:sz w:val="28"/>
          <w:szCs w:val="28"/>
          <w:highlight w:val="none"/>
        </w:rPr>
        <w:t>日内，签订合同。</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25.2</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eastAsia="zh-CN"/>
        </w:rPr>
        <w:t>中选参选人</w:t>
      </w:r>
      <w:r>
        <w:rPr>
          <w:rFonts w:hint="eastAsia" w:ascii="宋体" w:hAnsi="宋体" w:eastAsia="宋体" w:cs="宋体"/>
          <w:b w:val="0"/>
          <w:color w:val="000000"/>
          <w:sz w:val="28"/>
          <w:szCs w:val="28"/>
          <w:highlight w:val="none"/>
        </w:rPr>
        <w:t>的</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及其澄清文件等，均为签订合同的依据。所签订的合同不得对</w:t>
      </w:r>
      <w:r>
        <w:rPr>
          <w:rFonts w:hint="eastAsia" w:ascii="宋体" w:hAnsi="宋体" w:eastAsia="宋体" w:cs="宋体"/>
          <w:b w:val="0"/>
          <w:color w:val="000000"/>
          <w:sz w:val="28"/>
          <w:szCs w:val="28"/>
          <w:highlight w:val="none"/>
          <w:lang w:eastAsia="zh-CN"/>
        </w:rPr>
        <w:t>比选文件</w:t>
      </w:r>
      <w:r>
        <w:rPr>
          <w:rFonts w:hint="eastAsia" w:ascii="宋体" w:hAnsi="宋体" w:eastAsia="宋体" w:cs="宋体"/>
          <w:b w:val="0"/>
          <w:color w:val="000000"/>
          <w:sz w:val="28"/>
          <w:szCs w:val="28"/>
          <w:highlight w:val="none"/>
        </w:rPr>
        <w:t>确定的事项和中</w:t>
      </w:r>
      <w:r>
        <w:rPr>
          <w:rFonts w:hint="eastAsia" w:ascii="宋体" w:hAnsi="宋体" w:eastAsia="宋体" w:cs="宋体"/>
          <w:b w:val="0"/>
          <w:color w:val="000000"/>
          <w:sz w:val="28"/>
          <w:szCs w:val="28"/>
          <w:highlight w:val="none"/>
          <w:lang w:eastAsia="zh-CN"/>
        </w:rPr>
        <w:t>选</w:t>
      </w:r>
      <w:r>
        <w:rPr>
          <w:rFonts w:hint="eastAsia" w:ascii="宋体" w:hAnsi="宋体" w:eastAsia="宋体" w:cs="宋体"/>
          <w:b w:val="0"/>
          <w:color w:val="000000"/>
          <w:sz w:val="28"/>
          <w:szCs w:val="28"/>
          <w:highlight w:val="none"/>
        </w:rPr>
        <w:t>人</w:t>
      </w:r>
      <w:r>
        <w:rPr>
          <w:rFonts w:hint="eastAsia" w:ascii="宋体" w:hAnsi="宋体" w:eastAsia="宋体" w:cs="宋体"/>
          <w:b w:val="0"/>
          <w:color w:val="000000"/>
          <w:sz w:val="28"/>
          <w:szCs w:val="28"/>
          <w:highlight w:val="none"/>
          <w:lang w:eastAsia="zh-CN"/>
        </w:rPr>
        <w:t>参选文件</w:t>
      </w:r>
      <w:r>
        <w:rPr>
          <w:rFonts w:hint="eastAsia" w:ascii="宋体" w:hAnsi="宋体" w:eastAsia="宋体" w:cs="宋体"/>
          <w:b w:val="0"/>
          <w:color w:val="000000"/>
          <w:sz w:val="28"/>
          <w:szCs w:val="28"/>
          <w:highlight w:val="none"/>
        </w:rPr>
        <w:t>作实质性修改。</w:t>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不得向中</w:t>
      </w:r>
      <w:r>
        <w:rPr>
          <w:rFonts w:hint="eastAsia" w:ascii="宋体" w:hAnsi="宋体" w:eastAsia="宋体" w:cs="宋体"/>
          <w:b w:val="0"/>
          <w:color w:val="000000"/>
          <w:sz w:val="28"/>
          <w:szCs w:val="28"/>
          <w:highlight w:val="none"/>
          <w:lang w:eastAsia="zh-CN"/>
        </w:rPr>
        <w:t>选</w:t>
      </w:r>
      <w:r>
        <w:rPr>
          <w:rFonts w:hint="eastAsia" w:ascii="宋体" w:hAnsi="宋体" w:eastAsia="宋体" w:cs="宋体"/>
          <w:b w:val="0"/>
          <w:color w:val="000000"/>
          <w:sz w:val="28"/>
          <w:szCs w:val="28"/>
          <w:highlight w:val="none"/>
        </w:rPr>
        <w:t>人提出任何不合理的要求作为签订合同的条件。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val="en-US" w:eastAsia="zh-CN"/>
        </w:rPr>
        <w:t>25.3</w:t>
      </w:r>
      <w:r>
        <w:rPr>
          <w:rFonts w:hint="eastAsia" w:ascii="宋体" w:hAnsi="宋体" w:eastAsia="宋体" w:cs="宋体"/>
          <w:b w:val="0"/>
          <w:color w:val="000000"/>
          <w:sz w:val="28"/>
          <w:szCs w:val="28"/>
          <w:highlight w:val="none"/>
        </w:rPr>
        <w:t>如</w:t>
      </w:r>
      <w:r>
        <w:rPr>
          <w:rFonts w:hint="eastAsia" w:ascii="宋体" w:hAnsi="宋体" w:eastAsia="宋体" w:cs="宋体"/>
          <w:b w:val="0"/>
          <w:color w:val="000000"/>
          <w:sz w:val="28"/>
          <w:szCs w:val="28"/>
          <w:highlight w:val="none"/>
          <w:lang w:eastAsia="zh-CN"/>
        </w:rPr>
        <w:t>中选人</w:t>
      </w:r>
      <w:r>
        <w:rPr>
          <w:rFonts w:hint="eastAsia" w:ascii="宋体" w:hAnsi="宋体" w:eastAsia="宋体" w:cs="宋体"/>
          <w:b w:val="0"/>
          <w:color w:val="000000"/>
          <w:sz w:val="28"/>
          <w:szCs w:val="28"/>
          <w:highlight w:val="none"/>
        </w:rPr>
        <w:t>拒绝与</w:t>
      </w:r>
      <w:r>
        <w:rPr>
          <w:rFonts w:hint="eastAsia" w:ascii="宋体" w:hAnsi="宋体" w:eastAsia="宋体" w:cs="宋体"/>
          <w:b w:val="0"/>
          <w:color w:val="000000"/>
          <w:sz w:val="28"/>
          <w:szCs w:val="28"/>
          <w:highlight w:val="none"/>
          <w:lang w:eastAsia="zh-CN"/>
        </w:rPr>
        <w:t>比选人</w:t>
      </w:r>
      <w:r>
        <w:rPr>
          <w:rFonts w:hint="eastAsia" w:ascii="宋体" w:hAnsi="宋体" w:eastAsia="宋体" w:cs="宋体"/>
          <w:b w:val="0"/>
          <w:color w:val="000000"/>
          <w:sz w:val="28"/>
          <w:szCs w:val="28"/>
          <w:highlight w:val="none"/>
        </w:rPr>
        <w:t>签订合同的，</w:t>
      </w:r>
      <w:r>
        <w:rPr>
          <w:rFonts w:hint="eastAsia" w:ascii="宋体" w:hAnsi="宋体" w:eastAsia="宋体" w:cs="宋体"/>
          <w:b w:val="0"/>
          <w:color w:val="000000"/>
          <w:sz w:val="28"/>
          <w:szCs w:val="28"/>
          <w:highlight w:val="none"/>
          <w:lang w:eastAsia="zh-CN"/>
        </w:rPr>
        <w:t>中选人</w:t>
      </w:r>
      <w:r>
        <w:rPr>
          <w:rFonts w:hint="eastAsia" w:ascii="宋体" w:hAnsi="宋体" w:eastAsia="宋体" w:cs="宋体"/>
          <w:b w:val="0"/>
          <w:color w:val="000000"/>
          <w:sz w:val="28"/>
          <w:szCs w:val="28"/>
          <w:highlight w:val="none"/>
        </w:rPr>
        <w:t>须按</w:t>
      </w:r>
      <w:r>
        <w:rPr>
          <w:rFonts w:hint="eastAsia" w:ascii="宋体" w:hAnsi="宋体" w:eastAsia="宋体" w:cs="宋体"/>
          <w:b w:val="0"/>
          <w:color w:val="000000"/>
          <w:sz w:val="28"/>
          <w:szCs w:val="28"/>
          <w:highlight w:val="none"/>
          <w:lang w:eastAsia="zh-CN"/>
        </w:rPr>
        <w:t>比选响应函内容向比选人和比选代理机构支付赔偿；比选人可以按照评审报告推荐的中选人排序，确定下一中选人为中选人，也可以重新开展比选活动。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color w:val="000000"/>
          <w:sz w:val="28"/>
          <w:szCs w:val="28"/>
          <w:highlight w:val="none"/>
          <w:lang w:eastAsia="en-US"/>
        </w:rPr>
      </w:pPr>
      <w:r>
        <w:rPr>
          <w:rFonts w:hint="eastAsia" w:ascii="宋体" w:hAnsi="宋体" w:eastAsia="宋体" w:cs="宋体"/>
          <w:b w:val="0"/>
          <w:color w:val="000000"/>
          <w:sz w:val="28"/>
          <w:szCs w:val="28"/>
          <w:highlight w:val="none"/>
          <w:lang w:val="en-US" w:eastAsia="zh-CN"/>
        </w:rPr>
        <w:t>25.4</w:t>
      </w:r>
      <w:r>
        <w:rPr>
          <w:rFonts w:hint="eastAsia" w:ascii="宋体" w:hAnsi="宋体" w:eastAsia="宋体" w:cs="宋体"/>
          <w:b w:val="0"/>
          <w:color w:val="000000"/>
          <w:sz w:val="28"/>
          <w:szCs w:val="28"/>
          <w:highlight w:val="none"/>
          <w:lang w:eastAsia="zh-CN"/>
        </w:rPr>
        <w:t>当出现法律法规规定的中选无效或中选结果无效情形时，</w:t>
      </w:r>
      <w:bookmarkStart w:id="210" w:name="_Hlk73948372"/>
      <w:r>
        <w:rPr>
          <w:rFonts w:hint="eastAsia" w:ascii="宋体" w:hAnsi="宋体" w:eastAsia="宋体" w:cs="宋体"/>
          <w:b w:val="0"/>
          <w:color w:val="000000"/>
          <w:sz w:val="28"/>
          <w:szCs w:val="28"/>
          <w:highlight w:val="none"/>
          <w:lang w:eastAsia="zh-CN"/>
        </w:rPr>
        <w:t>且合格的参选人数量符合规定，</w:t>
      </w:r>
      <w:bookmarkEnd w:id="210"/>
      <w:r>
        <w:rPr>
          <w:rFonts w:hint="eastAsia" w:ascii="宋体" w:hAnsi="宋体" w:eastAsia="宋体" w:cs="宋体"/>
          <w:b w:val="0"/>
          <w:color w:val="000000"/>
          <w:sz w:val="28"/>
          <w:szCs w:val="28"/>
          <w:highlight w:val="none"/>
          <w:lang w:eastAsia="zh-CN"/>
        </w:rPr>
        <w:t>比选人可与排名下一位的中选候选人另行签订合同，或依法重新开展比选活动。</w:t>
      </w:r>
    </w:p>
    <w:p>
      <w:pPr>
        <w:numPr>
          <w:ilvl w:val="0"/>
          <w:numId w:val="2"/>
        </w:numPr>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br w:type="page"/>
      </w:r>
    </w:p>
    <w:p>
      <w:pPr>
        <w:spacing w:line="480" w:lineRule="auto"/>
        <w:jc w:val="center"/>
        <w:outlineLvl w:val="0"/>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第五章  比选文件格式</w:t>
      </w:r>
      <w:bookmarkEnd w:id="5"/>
      <w:bookmarkEnd w:id="6"/>
    </w:p>
    <w:p>
      <w:pPr>
        <w:pStyle w:val="4"/>
        <w:spacing w:line="360" w:lineRule="auto"/>
        <w:ind w:firstLine="0" w:firstLineChars="0"/>
        <w:jc w:val="center"/>
        <w:rPr>
          <w:rFonts w:hint="eastAsia" w:ascii="宋体" w:hAnsi="宋体" w:eastAsia="宋体" w:cs="宋体"/>
          <w:b/>
          <w:bCs/>
          <w:sz w:val="28"/>
          <w:szCs w:val="28"/>
        </w:rPr>
      </w:pPr>
    </w:p>
    <w:p>
      <w:pPr>
        <w:pStyle w:val="4"/>
        <w:spacing w:line="360" w:lineRule="auto"/>
        <w:ind w:firstLine="0" w:firstLineChars="0"/>
        <w:jc w:val="center"/>
        <w:rPr>
          <w:rFonts w:hint="eastAsia" w:ascii="宋体" w:hAnsi="宋体" w:eastAsia="宋体" w:cs="宋体"/>
          <w:b/>
          <w:bCs/>
          <w:sz w:val="28"/>
          <w:szCs w:val="28"/>
        </w:rPr>
      </w:pPr>
    </w:p>
    <w:p>
      <w:pPr>
        <w:pStyle w:val="4"/>
        <w:spacing w:before="312" w:beforeLines="100" w:after="312" w:afterLines="100" w:line="360" w:lineRule="auto"/>
        <w:ind w:firstLine="0" w:firstLineChars="0"/>
        <w:jc w:val="center"/>
        <w:outlineLvl w:val="0"/>
        <w:rPr>
          <w:rFonts w:hint="eastAsia" w:ascii="宋体" w:hAnsi="宋体" w:eastAsia="宋体" w:cs="宋体"/>
          <w:b/>
          <w:bCs/>
          <w:kern w:val="8"/>
          <w:sz w:val="44"/>
          <w:szCs w:val="44"/>
        </w:rPr>
      </w:pPr>
      <w:bookmarkStart w:id="211" w:name="_Toc12411"/>
      <w:bookmarkStart w:id="212" w:name="_Toc13513"/>
      <w:bookmarkStart w:id="213" w:name="_Toc6166"/>
      <w:bookmarkStart w:id="214" w:name="_Toc4179"/>
      <w:bookmarkStart w:id="215" w:name="_Toc5886"/>
      <w:bookmarkStart w:id="216" w:name="_Toc15560"/>
      <w:r>
        <w:rPr>
          <w:rFonts w:hint="eastAsia" w:ascii="宋体" w:hAnsi="宋体" w:eastAsia="宋体" w:cs="宋体"/>
          <w:b/>
          <w:bCs/>
          <w:kern w:val="8"/>
          <w:sz w:val="44"/>
          <w:szCs w:val="44"/>
          <w:lang w:eastAsia="zh-CN"/>
        </w:rPr>
        <w:t>参选</w:t>
      </w:r>
      <w:r>
        <w:rPr>
          <w:rFonts w:hint="eastAsia" w:ascii="宋体" w:hAnsi="宋体" w:eastAsia="宋体" w:cs="宋体"/>
          <w:b/>
          <w:bCs/>
          <w:kern w:val="8"/>
          <w:sz w:val="44"/>
          <w:szCs w:val="44"/>
        </w:rPr>
        <w:t>响应文件</w:t>
      </w:r>
      <w:bookmarkEnd w:id="211"/>
      <w:bookmarkEnd w:id="212"/>
      <w:bookmarkEnd w:id="213"/>
      <w:bookmarkEnd w:id="214"/>
      <w:bookmarkEnd w:id="215"/>
      <w:bookmarkEnd w:id="216"/>
    </w:p>
    <w:p>
      <w:pPr>
        <w:pStyle w:val="4"/>
        <w:spacing w:line="360" w:lineRule="auto"/>
        <w:ind w:firstLine="0" w:firstLineChars="0"/>
        <w:rPr>
          <w:rFonts w:hint="eastAsia" w:ascii="宋体" w:hAnsi="宋体" w:eastAsia="宋体" w:cs="宋体"/>
          <w:b/>
          <w:bCs/>
          <w:sz w:val="28"/>
          <w:szCs w:val="28"/>
        </w:rPr>
      </w:pPr>
    </w:p>
    <w:p>
      <w:pPr>
        <w:pStyle w:val="4"/>
        <w:spacing w:line="360" w:lineRule="auto"/>
        <w:ind w:firstLine="0" w:firstLineChars="0"/>
        <w:jc w:val="center"/>
        <w:rPr>
          <w:rFonts w:hint="eastAsia" w:ascii="宋体" w:hAnsi="宋体" w:eastAsia="宋体" w:cs="宋体"/>
          <w:b/>
          <w:bCs/>
          <w:sz w:val="28"/>
          <w:szCs w:val="28"/>
          <w:u w:val="single"/>
        </w:rPr>
      </w:pPr>
    </w:p>
    <w:p>
      <w:pPr>
        <w:pStyle w:val="4"/>
        <w:spacing w:line="360" w:lineRule="auto"/>
        <w:ind w:firstLine="0" w:firstLineChars="0"/>
        <w:jc w:val="center"/>
        <w:outlineLvl w:val="0"/>
        <w:rPr>
          <w:rFonts w:hint="eastAsia" w:ascii="宋体" w:hAnsi="宋体" w:eastAsia="宋体" w:cs="宋体"/>
          <w:b/>
          <w:bCs/>
          <w:sz w:val="30"/>
          <w:szCs w:val="30"/>
          <w:u w:val="single"/>
        </w:rPr>
      </w:pPr>
      <w:bookmarkStart w:id="217" w:name="_Toc22097"/>
      <w:bookmarkStart w:id="218" w:name="_Toc20825"/>
      <w:bookmarkStart w:id="219" w:name="_Toc18293"/>
      <w:bookmarkStart w:id="220" w:name="_Toc15634"/>
      <w:bookmarkStart w:id="221" w:name="_Toc17649"/>
      <w:bookmarkStart w:id="222" w:name="_Toc5888"/>
      <w:r>
        <w:rPr>
          <w:rFonts w:hint="eastAsia" w:ascii="宋体" w:hAnsi="宋体" w:eastAsia="宋体" w:cs="宋体"/>
          <w:b/>
          <w:bCs/>
          <w:sz w:val="30"/>
          <w:szCs w:val="30"/>
          <w:u w:val="single"/>
        </w:rPr>
        <w:t>（</w:t>
      </w:r>
      <w:r>
        <w:rPr>
          <w:rFonts w:hint="eastAsia" w:ascii="宋体" w:hAnsi="宋体" w:eastAsia="宋体" w:cs="宋体"/>
          <w:b/>
          <w:bCs/>
          <w:sz w:val="30"/>
          <w:szCs w:val="30"/>
          <w:u w:val="single"/>
          <w:lang w:eastAsia="zh-CN"/>
        </w:rPr>
        <w:t>比选</w:t>
      </w:r>
      <w:r>
        <w:rPr>
          <w:rFonts w:hint="eastAsia" w:ascii="宋体" w:hAnsi="宋体" w:eastAsia="宋体" w:cs="宋体"/>
          <w:b/>
          <w:bCs/>
          <w:sz w:val="30"/>
          <w:szCs w:val="30"/>
          <w:u w:val="single"/>
        </w:rPr>
        <w:t>项目名称）</w:t>
      </w:r>
      <w:bookmarkEnd w:id="217"/>
      <w:bookmarkEnd w:id="218"/>
      <w:bookmarkEnd w:id="219"/>
      <w:bookmarkEnd w:id="220"/>
      <w:bookmarkEnd w:id="221"/>
      <w:bookmarkEnd w:id="222"/>
    </w:p>
    <w:p>
      <w:pPr>
        <w:pStyle w:val="4"/>
        <w:spacing w:line="360" w:lineRule="auto"/>
        <w:ind w:firstLine="0" w:firstLineChars="0"/>
        <w:jc w:val="center"/>
        <w:outlineLvl w:val="0"/>
        <w:rPr>
          <w:rFonts w:hint="eastAsia" w:ascii="宋体" w:hAnsi="宋体" w:eastAsia="宋体" w:cs="宋体"/>
          <w:b/>
          <w:bCs/>
          <w:sz w:val="30"/>
          <w:szCs w:val="30"/>
          <w:u w:val="single"/>
          <w:lang w:eastAsia="zh-CN"/>
        </w:rPr>
      </w:pPr>
      <w:r>
        <w:rPr>
          <w:rFonts w:hint="eastAsia" w:ascii="宋体" w:hAnsi="宋体" w:eastAsia="宋体" w:cs="宋体"/>
          <w:b/>
          <w:bCs/>
          <w:sz w:val="30"/>
          <w:szCs w:val="30"/>
          <w:u w:val="single"/>
          <w:lang w:eastAsia="zh-CN"/>
        </w:rPr>
        <w:t>项目编号：</w:t>
      </w:r>
    </w:p>
    <w:p>
      <w:pPr>
        <w:pStyle w:val="4"/>
        <w:spacing w:line="360" w:lineRule="auto"/>
        <w:ind w:firstLine="0" w:firstLineChars="0"/>
        <w:jc w:val="both"/>
        <w:rPr>
          <w:rFonts w:hint="eastAsia" w:ascii="宋体" w:hAnsi="宋体" w:eastAsia="宋体" w:cs="宋体"/>
          <w:b/>
          <w:bCs/>
          <w:sz w:val="28"/>
          <w:szCs w:val="28"/>
          <w:u w:val="single"/>
        </w:rPr>
      </w:pPr>
    </w:p>
    <w:p>
      <w:pPr>
        <w:pStyle w:val="4"/>
        <w:spacing w:line="360" w:lineRule="auto"/>
        <w:ind w:firstLine="0" w:firstLineChars="0"/>
        <w:jc w:val="center"/>
        <w:rPr>
          <w:rFonts w:hint="eastAsia" w:ascii="宋体" w:hAnsi="宋体" w:eastAsia="宋体" w:cs="宋体"/>
          <w:b/>
          <w:bCs/>
          <w:sz w:val="28"/>
          <w:szCs w:val="28"/>
          <w:u w:val="single"/>
        </w:rPr>
      </w:pPr>
    </w:p>
    <w:p>
      <w:pPr>
        <w:pStyle w:val="4"/>
        <w:spacing w:line="360" w:lineRule="auto"/>
        <w:ind w:firstLine="0" w:firstLineChars="0"/>
        <w:jc w:val="center"/>
        <w:rPr>
          <w:rFonts w:hint="eastAsia" w:ascii="宋体" w:hAnsi="宋体" w:eastAsia="宋体" w:cs="宋体"/>
          <w:b/>
          <w:bCs/>
          <w:sz w:val="28"/>
          <w:szCs w:val="28"/>
          <w:u w:val="single"/>
        </w:rPr>
      </w:pPr>
    </w:p>
    <w:p>
      <w:pPr>
        <w:pStyle w:val="4"/>
        <w:spacing w:line="360" w:lineRule="auto"/>
        <w:ind w:firstLine="0" w:firstLineChars="0"/>
        <w:jc w:val="center"/>
        <w:rPr>
          <w:rFonts w:hint="eastAsia" w:ascii="宋体" w:hAnsi="宋体" w:eastAsia="宋体" w:cs="宋体"/>
          <w:b/>
          <w:bCs/>
          <w:sz w:val="28"/>
          <w:szCs w:val="28"/>
          <w:u w:val="single"/>
        </w:rPr>
      </w:pPr>
    </w:p>
    <w:p>
      <w:pPr>
        <w:pStyle w:val="4"/>
        <w:spacing w:line="360" w:lineRule="auto"/>
        <w:ind w:firstLine="0" w:firstLineChars="0"/>
        <w:jc w:val="center"/>
        <w:rPr>
          <w:rFonts w:hint="eastAsia" w:ascii="宋体" w:hAnsi="宋体" w:eastAsia="宋体" w:cs="宋体"/>
          <w:b/>
          <w:bCs/>
          <w:sz w:val="28"/>
          <w:szCs w:val="28"/>
          <w:u w:val="single"/>
        </w:rPr>
      </w:pPr>
    </w:p>
    <w:p>
      <w:pPr>
        <w:pStyle w:val="4"/>
        <w:spacing w:line="360" w:lineRule="auto"/>
        <w:ind w:firstLine="0" w:firstLineChars="0"/>
        <w:jc w:val="center"/>
        <w:rPr>
          <w:rFonts w:hint="eastAsia" w:ascii="宋体" w:hAnsi="宋体" w:eastAsia="宋体" w:cs="宋体"/>
          <w:b/>
          <w:bCs/>
          <w:sz w:val="28"/>
          <w:szCs w:val="28"/>
          <w:u w:val="single"/>
        </w:rPr>
      </w:pPr>
    </w:p>
    <w:p>
      <w:pPr>
        <w:pStyle w:val="4"/>
        <w:spacing w:line="360" w:lineRule="auto"/>
        <w:ind w:firstLine="0" w:firstLineChars="0"/>
        <w:jc w:val="both"/>
        <w:rPr>
          <w:rFonts w:hint="eastAsia" w:ascii="宋体" w:hAnsi="宋体" w:eastAsia="宋体" w:cs="宋体"/>
          <w:b/>
          <w:bCs/>
          <w:sz w:val="28"/>
          <w:szCs w:val="28"/>
          <w:u w:val="single"/>
        </w:rPr>
      </w:pPr>
    </w:p>
    <w:p>
      <w:pPr>
        <w:pStyle w:val="4"/>
        <w:spacing w:line="600" w:lineRule="auto"/>
        <w:ind w:firstLine="1124" w:firstLineChars="400"/>
        <w:jc w:val="left"/>
        <w:outlineLvl w:val="0"/>
        <w:rPr>
          <w:rFonts w:hint="eastAsia" w:ascii="宋体" w:hAnsi="宋体" w:eastAsia="宋体" w:cs="宋体"/>
          <w:b/>
          <w:bCs/>
          <w:sz w:val="28"/>
          <w:szCs w:val="28"/>
          <w:u w:val="single"/>
        </w:rPr>
      </w:pPr>
      <w:bookmarkStart w:id="223" w:name="_Toc13399"/>
      <w:bookmarkStart w:id="224" w:name="_Toc12759"/>
      <w:bookmarkStart w:id="225" w:name="_Toc13530"/>
      <w:bookmarkStart w:id="226" w:name="_Toc14872"/>
      <w:bookmarkStart w:id="227" w:name="_Toc14597"/>
      <w:bookmarkStart w:id="228" w:name="_Toc23331"/>
      <w:r>
        <w:rPr>
          <w:rFonts w:hint="eastAsia" w:ascii="宋体" w:hAnsi="宋体" w:eastAsia="宋体" w:cs="宋体"/>
          <w:b/>
          <w:bCs/>
          <w:sz w:val="28"/>
          <w:szCs w:val="28"/>
          <w:lang w:eastAsia="zh-CN"/>
        </w:rPr>
        <w:t>参选</w:t>
      </w:r>
      <w:r>
        <w:rPr>
          <w:rFonts w:hint="eastAsia" w:ascii="宋体" w:hAnsi="宋体" w:eastAsia="宋体" w:cs="宋体"/>
          <w:b/>
          <w:bCs/>
          <w:sz w:val="28"/>
          <w:szCs w:val="28"/>
        </w:rPr>
        <w:t>单位（盖章）：</w:t>
      </w:r>
      <w:r>
        <w:rPr>
          <w:rFonts w:hint="eastAsia" w:ascii="宋体" w:hAnsi="宋体" w:eastAsia="宋体" w:cs="宋体"/>
          <w:b/>
          <w:bCs/>
          <w:sz w:val="28"/>
          <w:szCs w:val="28"/>
          <w:u w:val="single"/>
        </w:rPr>
        <w:t xml:space="preserve">     （单位名称）</w:t>
      </w:r>
      <w:bookmarkEnd w:id="223"/>
      <w:bookmarkEnd w:id="224"/>
      <w:bookmarkEnd w:id="225"/>
      <w:bookmarkEnd w:id="226"/>
      <w:bookmarkEnd w:id="227"/>
      <w:bookmarkEnd w:id="228"/>
      <w:r>
        <w:rPr>
          <w:rFonts w:hint="eastAsia" w:ascii="宋体" w:hAnsi="宋体" w:eastAsia="宋体" w:cs="宋体"/>
          <w:b/>
          <w:bCs/>
          <w:sz w:val="28"/>
          <w:szCs w:val="28"/>
          <w:u w:val="single"/>
        </w:rPr>
        <w:t xml:space="preserve">          </w:t>
      </w:r>
    </w:p>
    <w:p>
      <w:pPr>
        <w:pStyle w:val="4"/>
        <w:spacing w:line="600" w:lineRule="auto"/>
        <w:ind w:firstLine="1124" w:firstLineChars="400"/>
        <w:outlineLvl w:val="0"/>
        <w:rPr>
          <w:rFonts w:hint="eastAsia" w:ascii="宋体" w:hAnsi="宋体" w:eastAsia="宋体" w:cs="宋体"/>
          <w:b/>
          <w:bCs/>
          <w:sz w:val="28"/>
          <w:szCs w:val="28"/>
        </w:rPr>
      </w:pPr>
      <w:bookmarkStart w:id="229" w:name="_Toc20123"/>
      <w:bookmarkStart w:id="230" w:name="_Toc86"/>
      <w:bookmarkStart w:id="231" w:name="_Toc23734"/>
      <w:bookmarkStart w:id="232" w:name="_Toc29900"/>
      <w:bookmarkStart w:id="233" w:name="_Toc25837"/>
      <w:bookmarkStart w:id="234" w:name="_Toc17409"/>
      <w:r>
        <w:rPr>
          <w:rFonts w:hint="eastAsia" w:ascii="宋体" w:hAnsi="宋体" w:eastAsia="宋体" w:cs="宋体"/>
          <w:b/>
          <w:bCs/>
          <w:sz w:val="28"/>
          <w:szCs w:val="28"/>
        </w:rPr>
        <w:t>日   期：     年      月      日</w:t>
      </w:r>
      <w:bookmarkEnd w:id="229"/>
      <w:bookmarkEnd w:id="230"/>
      <w:bookmarkEnd w:id="231"/>
      <w:bookmarkEnd w:id="232"/>
      <w:bookmarkEnd w:id="233"/>
      <w:bookmarkEnd w:id="234"/>
      <w:r>
        <w:rPr>
          <w:rFonts w:hint="eastAsia" w:ascii="宋体" w:hAnsi="宋体" w:eastAsia="宋体" w:cs="宋体"/>
          <w:b/>
          <w:bCs/>
          <w:sz w:val="28"/>
          <w:szCs w:val="28"/>
        </w:rPr>
        <w:t xml:space="preserve"> </w:t>
      </w:r>
    </w:p>
    <w:p>
      <w:pPr>
        <w:spacing w:line="360" w:lineRule="auto"/>
        <w:jc w:val="center"/>
        <w:outlineLvl w:val="0"/>
        <w:rPr>
          <w:rFonts w:hint="eastAsia" w:ascii="宋体" w:hAnsi="宋体" w:eastAsia="宋体" w:cs="宋体"/>
          <w:sz w:val="28"/>
          <w:szCs w:val="28"/>
        </w:rPr>
      </w:pPr>
      <w:bookmarkStart w:id="235" w:name="_Toc14709"/>
      <w:bookmarkStart w:id="236" w:name="_Toc12527"/>
      <w:bookmarkStart w:id="237" w:name="_Toc2570"/>
      <w:bookmarkStart w:id="238" w:name="_Toc25270"/>
      <w:bookmarkStart w:id="239" w:name="_Toc10912"/>
      <w:bookmarkStart w:id="240" w:name="_Toc10163"/>
      <w:r>
        <w:rPr>
          <w:rFonts w:hint="eastAsia" w:ascii="宋体" w:hAnsi="宋体" w:eastAsia="宋体" w:cs="宋体"/>
          <w:sz w:val="28"/>
          <w:szCs w:val="28"/>
        </w:rPr>
        <w:br w:type="page"/>
      </w:r>
      <w:r>
        <w:rPr>
          <w:rFonts w:hint="eastAsia" w:ascii="宋体" w:hAnsi="宋体" w:eastAsia="宋体" w:cs="宋体"/>
          <w:sz w:val="28"/>
          <w:szCs w:val="28"/>
        </w:rPr>
        <w:t>目   录</w:t>
      </w:r>
      <w:bookmarkEnd w:id="235"/>
      <w:bookmarkEnd w:id="236"/>
      <w:bookmarkEnd w:id="237"/>
      <w:bookmarkEnd w:id="238"/>
      <w:bookmarkEnd w:id="239"/>
      <w:bookmarkEnd w:id="240"/>
    </w:p>
    <w:p>
      <w:pPr>
        <w:pStyle w:val="4"/>
        <w:spacing w:line="480" w:lineRule="auto"/>
        <w:ind w:firstLine="480"/>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lang w:eastAsia="zh-CN"/>
        </w:rPr>
        <w:t>参选响应</w:t>
      </w:r>
      <w:r>
        <w:rPr>
          <w:rFonts w:hint="eastAsia" w:ascii="宋体" w:hAnsi="宋体" w:eastAsia="宋体" w:cs="宋体"/>
          <w:sz w:val="28"/>
          <w:szCs w:val="28"/>
        </w:rPr>
        <w:t>报价函</w:t>
      </w:r>
    </w:p>
    <w:p>
      <w:pPr>
        <w:pStyle w:val="4"/>
        <w:spacing w:line="480" w:lineRule="auto"/>
        <w:ind w:firstLine="480"/>
        <w:rPr>
          <w:rFonts w:hint="eastAsia" w:ascii="宋体" w:hAnsi="宋体" w:eastAsia="宋体" w:cs="宋体"/>
          <w:sz w:val="28"/>
          <w:szCs w:val="28"/>
        </w:rPr>
      </w:pPr>
      <w:r>
        <w:rPr>
          <w:rFonts w:hint="eastAsia" w:ascii="宋体" w:hAnsi="宋体" w:eastAsia="宋体" w:cs="宋体"/>
          <w:sz w:val="28"/>
          <w:szCs w:val="28"/>
        </w:rPr>
        <w:t>二、法定代表人身份证明</w:t>
      </w:r>
    </w:p>
    <w:p>
      <w:pPr>
        <w:pStyle w:val="4"/>
        <w:spacing w:line="480" w:lineRule="auto"/>
        <w:ind w:firstLine="480"/>
        <w:rPr>
          <w:rFonts w:hint="eastAsia" w:ascii="宋体" w:hAnsi="宋体" w:eastAsia="宋体" w:cs="宋体"/>
          <w:sz w:val="28"/>
          <w:szCs w:val="28"/>
        </w:rPr>
      </w:pPr>
      <w:r>
        <w:rPr>
          <w:rFonts w:hint="eastAsia" w:ascii="宋体" w:hAnsi="宋体" w:eastAsia="宋体" w:cs="宋体"/>
          <w:sz w:val="28"/>
          <w:szCs w:val="28"/>
        </w:rPr>
        <w:t>三、授权委托书</w:t>
      </w:r>
    </w:p>
    <w:p>
      <w:pPr>
        <w:pStyle w:val="4"/>
        <w:spacing w:line="480" w:lineRule="auto"/>
        <w:ind w:firstLine="480"/>
        <w:rPr>
          <w:rFonts w:hint="eastAsia" w:ascii="宋体" w:hAnsi="宋体" w:eastAsia="宋体" w:cs="宋体"/>
          <w:sz w:val="28"/>
          <w:szCs w:val="28"/>
        </w:rPr>
      </w:pPr>
      <w:r>
        <w:rPr>
          <w:rFonts w:hint="eastAsia" w:ascii="宋体" w:hAnsi="宋体" w:eastAsia="宋体" w:cs="宋体"/>
          <w:sz w:val="28"/>
          <w:szCs w:val="28"/>
        </w:rPr>
        <w:t>四、</w:t>
      </w:r>
      <w:r>
        <w:rPr>
          <w:rFonts w:hint="eastAsia" w:ascii="宋体" w:hAnsi="宋体" w:eastAsia="宋体" w:cs="宋体"/>
          <w:sz w:val="28"/>
          <w:szCs w:val="28"/>
          <w:lang w:eastAsia="zh-CN"/>
        </w:rPr>
        <w:t>参选</w:t>
      </w:r>
      <w:r>
        <w:rPr>
          <w:rFonts w:hint="eastAsia" w:ascii="宋体" w:hAnsi="宋体" w:eastAsia="宋体" w:cs="宋体"/>
          <w:sz w:val="28"/>
          <w:szCs w:val="28"/>
        </w:rPr>
        <w:t>单位基本情况表</w:t>
      </w:r>
    </w:p>
    <w:p>
      <w:pPr>
        <w:pStyle w:val="4"/>
        <w:spacing w:line="480" w:lineRule="auto"/>
        <w:ind w:firstLine="480"/>
        <w:rPr>
          <w:rFonts w:hint="eastAsia" w:ascii="宋体" w:hAnsi="宋体" w:eastAsia="宋体" w:cs="宋体"/>
          <w:sz w:val="28"/>
          <w:szCs w:val="28"/>
        </w:rPr>
      </w:pPr>
      <w:r>
        <w:rPr>
          <w:rFonts w:hint="eastAsia" w:ascii="宋体" w:hAnsi="宋体" w:eastAsia="宋体" w:cs="宋体"/>
          <w:sz w:val="28"/>
          <w:szCs w:val="28"/>
        </w:rPr>
        <w:t>五、项目负责人基本情况表</w:t>
      </w:r>
    </w:p>
    <w:p>
      <w:pPr>
        <w:pStyle w:val="4"/>
        <w:spacing w:line="480" w:lineRule="auto"/>
        <w:ind w:firstLine="480"/>
        <w:rPr>
          <w:rFonts w:hint="eastAsia" w:ascii="宋体" w:hAnsi="宋体" w:eastAsia="宋体" w:cs="宋体"/>
          <w:sz w:val="28"/>
          <w:szCs w:val="28"/>
        </w:rPr>
      </w:pPr>
      <w:r>
        <w:rPr>
          <w:rFonts w:hint="eastAsia" w:ascii="宋体" w:hAnsi="宋体" w:eastAsia="宋体" w:cs="宋体"/>
          <w:sz w:val="28"/>
          <w:szCs w:val="28"/>
        </w:rPr>
        <w:t>六、拟投入项目人员汇总表</w:t>
      </w:r>
    </w:p>
    <w:p>
      <w:pPr>
        <w:pStyle w:val="4"/>
        <w:spacing w:line="480" w:lineRule="auto"/>
        <w:ind w:firstLine="480"/>
        <w:rPr>
          <w:rFonts w:hint="eastAsia" w:ascii="宋体" w:hAnsi="宋体" w:eastAsia="宋体" w:cs="宋体"/>
          <w:sz w:val="28"/>
          <w:szCs w:val="28"/>
        </w:rPr>
      </w:pPr>
      <w:r>
        <w:rPr>
          <w:rFonts w:hint="eastAsia" w:ascii="宋体" w:hAnsi="宋体" w:eastAsia="宋体" w:cs="宋体"/>
          <w:sz w:val="28"/>
          <w:szCs w:val="28"/>
        </w:rPr>
        <w:t>七、</w:t>
      </w:r>
      <w:r>
        <w:rPr>
          <w:rFonts w:hint="eastAsia" w:ascii="宋体" w:hAnsi="宋体" w:eastAsia="宋体" w:cs="宋体"/>
          <w:sz w:val="28"/>
          <w:szCs w:val="28"/>
          <w:lang w:eastAsia="zh-CN"/>
        </w:rPr>
        <w:t>企业</w:t>
      </w:r>
      <w:r>
        <w:rPr>
          <w:rFonts w:hint="eastAsia" w:ascii="宋体" w:hAnsi="宋体" w:eastAsia="宋体" w:cs="宋体"/>
          <w:sz w:val="28"/>
          <w:szCs w:val="28"/>
        </w:rPr>
        <w:t>业绩</w:t>
      </w:r>
    </w:p>
    <w:p>
      <w:pPr>
        <w:pStyle w:val="4"/>
        <w:spacing w:line="48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eastAsia="zh-CN"/>
        </w:rPr>
        <w:t>八</w:t>
      </w:r>
      <w:r>
        <w:rPr>
          <w:rFonts w:hint="eastAsia" w:ascii="宋体" w:hAnsi="宋体" w:eastAsia="宋体" w:cs="宋体"/>
          <w:sz w:val="28"/>
          <w:szCs w:val="28"/>
        </w:rPr>
        <w:t>、</w:t>
      </w:r>
      <w:r>
        <w:rPr>
          <w:rFonts w:hint="eastAsia" w:ascii="宋体" w:hAnsi="宋体" w:eastAsia="宋体" w:cs="宋体"/>
          <w:sz w:val="28"/>
          <w:szCs w:val="28"/>
          <w:lang w:val="en-US" w:eastAsia="zh-CN"/>
        </w:rPr>
        <w:t>服务方案及承诺（如有）</w:t>
      </w:r>
    </w:p>
    <w:p>
      <w:pPr>
        <w:pStyle w:val="4"/>
        <w:spacing w:line="480" w:lineRule="auto"/>
        <w:ind w:firstLine="480"/>
        <w:rPr>
          <w:rFonts w:hint="eastAsia" w:ascii="宋体" w:hAnsi="宋体" w:eastAsia="宋体" w:cs="宋体"/>
          <w:sz w:val="28"/>
          <w:szCs w:val="28"/>
        </w:rPr>
      </w:pPr>
      <w:r>
        <w:rPr>
          <w:rFonts w:hint="eastAsia" w:ascii="宋体" w:hAnsi="宋体" w:eastAsia="宋体" w:cs="宋体"/>
          <w:sz w:val="28"/>
          <w:szCs w:val="28"/>
          <w:lang w:val="en-US" w:eastAsia="zh-CN"/>
        </w:rPr>
        <w:t>九、</w:t>
      </w:r>
      <w:r>
        <w:rPr>
          <w:rFonts w:hint="eastAsia" w:ascii="宋体" w:hAnsi="宋体" w:eastAsia="宋体" w:cs="宋体"/>
          <w:sz w:val="28"/>
          <w:szCs w:val="28"/>
        </w:rPr>
        <w:t>资格审查相关资料</w:t>
      </w:r>
    </w:p>
    <w:p>
      <w:pPr>
        <w:pStyle w:val="4"/>
        <w:numPr>
          <w:ilvl w:val="0"/>
          <w:numId w:val="0"/>
        </w:num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r>
        <w:rPr>
          <w:rFonts w:hint="eastAsia" w:ascii="宋体" w:hAnsi="宋体" w:eastAsia="宋体" w:cs="宋体"/>
          <w:b/>
          <w:bCs/>
          <w:sz w:val="28"/>
          <w:szCs w:val="28"/>
          <w:lang w:eastAsia="zh-CN"/>
        </w:rPr>
        <w:t>一、参选响应</w:t>
      </w:r>
      <w:r>
        <w:rPr>
          <w:rFonts w:hint="eastAsia" w:ascii="宋体" w:hAnsi="宋体" w:eastAsia="宋体" w:cs="宋体"/>
          <w:b/>
          <w:bCs/>
          <w:sz w:val="28"/>
          <w:szCs w:val="28"/>
        </w:rPr>
        <w:t>报价函</w:t>
      </w:r>
    </w:p>
    <w:tbl>
      <w:tblPr>
        <w:tblStyle w:val="17"/>
        <w:tblW w:w="9567" w:type="dxa"/>
        <w:tblInd w:w="0" w:type="dxa"/>
        <w:tblLayout w:type="fixed"/>
        <w:tblCellMar>
          <w:top w:w="0" w:type="dxa"/>
          <w:left w:w="0" w:type="dxa"/>
          <w:bottom w:w="0" w:type="dxa"/>
          <w:right w:w="0" w:type="dxa"/>
        </w:tblCellMar>
      </w:tblPr>
      <w:tblGrid>
        <w:gridCol w:w="2375"/>
        <w:gridCol w:w="7192"/>
      </w:tblGrid>
      <w:tr>
        <w:tblPrEx>
          <w:tblCellMar>
            <w:top w:w="0" w:type="dxa"/>
            <w:left w:w="0" w:type="dxa"/>
            <w:bottom w:w="0" w:type="dxa"/>
            <w:right w:w="0" w:type="dxa"/>
          </w:tblCellMar>
        </w:tblPrEx>
        <w:trPr>
          <w:trHeight w:val="934" w:hRule="exact"/>
        </w:trPr>
        <w:tc>
          <w:tcPr>
            <w:tcW w:w="237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719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8"/>
                <w:szCs w:val="28"/>
                <w:lang w:eastAsia="zh-CN"/>
              </w:rPr>
            </w:pPr>
          </w:p>
        </w:tc>
      </w:tr>
      <w:tr>
        <w:tblPrEx>
          <w:tblCellMar>
            <w:top w:w="0" w:type="dxa"/>
            <w:left w:w="0" w:type="dxa"/>
            <w:bottom w:w="0" w:type="dxa"/>
            <w:right w:w="0" w:type="dxa"/>
          </w:tblCellMar>
        </w:tblPrEx>
        <w:trPr>
          <w:trHeight w:val="1280" w:hRule="atLeast"/>
        </w:trPr>
        <w:tc>
          <w:tcPr>
            <w:tcW w:w="2375" w:type="dxa"/>
            <w:tcBorders>
              <w:top w:val="single" w:color="auto" w:sz="8" w:space="0"/>
              <w:left w:val="single" w:color="auto" w:sz="8" w:space="0"/>
              <w:right w:val="single" w:color="auto" w:sz="8" w:space="0"/>
            </w:tcBorders>
            <w:noWrap w:val="0"/>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参选响应报价</w:t>
            </w:r>
          </w:p>
        </w:tc>
        <w:tc>
          <w:tcPr>
            <w:tcW w:w="7192" w:type="dxa"/>
            <w:tcBorders>
              <w:top w:val="single" w:color="auto" w:sz="8" w:space="0"/>
              <w:left w:val="single" w:color="auto" w:sz="8" w:space="0"/>
              <w:right w:val="single" w:color="auto" w:sz="8" w:space="0"/>
            </w:tcBorders>
            <w:noWrap w:val="0"/>
            <w:vAlign w:val="center"/>
          </w:tcPr>
          <w:p>
            <w:pPr>
              <w:jc w:val="both"/>
              <w:rPr>
                <w:rFonts w:hint="eastAsia" w:ascii="宋体" w:hAnsi="宋体" w:eastAsia="宋体" w:cs="宋体"/>
                <w:sz w:val="28"/>
                <w:szCs w:val="28"/>
                <w:u w:val="single"/>
                <w:lang w:val="en-US" w:eastAsia="zh-CN"/>
              </w:rPr>
            </w:pPr>
          </w:p>
        </w:tc>
      </w:tr>
      <w:tr>
        <w:tblPrEx>
          <w:tblCellMar>
            <w:top w:w="0" w:type="dxa"/>
            <w:left w:w="0" w:type="dxa"/>
            <w:bottom w:w="0" w:type="dxa"/>
            <w:right w:w="0" w:type="dxa"/>
          </w:tblCellMar>
        </w:tblPrEx>
        <w:trPr>
          <w:cantSplit/>
          <w:trHeight w:val="965" w:hRule="atLeast"/>
        </w:trPr>
        <w:tc>
          <w:tcPr>
            <w:tcW w:w="2375" w:type="dxa"/>
            <w:tcBorders>
              <w:top w:val="single" w:color="auto" w:sz="8" w:space="0"/>
              <w:left w:val="single" w:color="auto" w:sz="8" w:space="0"/>
              <w:right w:val="single" w:color="auto" w:sz="8"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lang w:eastAsia="zh-CN"/>
              </w:rPr>
              <w:t>项目负责人</w:t>
            </w:r>
          </w:p>
        </w:tc>
        <w:tc>
          <w:tcPr>
            <w:tcW w:w="7192" w:type="dxa"/>
            <w:tcBorders>
              <w:top w:val="single" w:color="auto" w:sz="8" w:space="0"/>
              <w:left w:val="single" w:color="auto" w:sz="8" w:space="0"/>
              <w:right w:val="single" w:color="auto" w:sz="8" w:space="0"/>
            </w:tcBorders>
            <w:noWrap w:val="0"/>
            <w:vAlign w:val="center"/>
          </w:tcPr>
          <w:p>
            <w:pPr>
              <w:jc w:val="center"/>
              <w:rPr>
                <w:rFonts w:hint="eastAsia" w:ascii="宋体" w:hAnsi="宋体" w:eastAsia="宋体" w:cs="宋体"/>
                <w:sz w:val="28"/>
                <w:szCs w:val="28"/>
              </w:rPr>
            </w:pPr>
          </w:p>
        </w:tc>
      </w:tr>
      <w:tr>
        <w:tblPrEx>
          <w:tblCellMar>
            <w:top w:w="0" w:type="dxa"/>
            <w:left w:w="0" w:type="dxa"/>
            <w:bottom w:w="0" w:type="dxa"/>
            <w:right w:w="0" w:type="dxa"/>
          </w:tblCellMar>
        </w:tblPrEx>
        <w:trPr>
          <w:cantSplit/>
          <w:trHeight w:val="1115" w:hRule="atLeast"/>
        </w:trPr>
        <w:tc>
          <w:tcPr>
            <w:tcW w:w="2375" w:type="dxa"/>
            <w:tcBorders>
              <w:top w:val="single" w:color="auto" w:sz="8" w:space="0"/>
              <w:left w:val="single" w:color="auto" w:sz="8" w:space="0"/>
              <w:right w:val="single" w:color="auto" w:sz="8"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服务期</w:t>
            </w:r>
          </w:p>
        </w:tc>
        <w:tc>
          <w:tcPr>
            <w:tcW w:w="7192" w:type="dxa"/>
            <w:tcBorders>
              <w:top w:val="single" w:color="auto" w:sz="8" w:space="0"/>
              <w:left w:val="single" w:color="auto" w:sz="8" w:space="0"/>
              <w:right w:val="single" w:color="auto" w:sz="8" w:space="0"/>
            </w:tcBorders>
            <w:noWrap w:val="0"/>
            <w:vAlign w:val="center"/>
          </w:tcPr>
          <w:p>
            <w:pPr>
              <w:jc w:val="center"/>
              <w:rPr>
                <w:rFonts w:hint="eastAsia" w:ascii="宋体" w:hAnsi="宋体" w:eastAsia="宋体" w:cs="宋体"/>
                <w:sz w:val="28"/>
                <w:szCs w:val="28"/>
              </w:rPr>
            </w:pPr>
          </w:p>
        </w:tc>
      </w:tr>
      <w:tr>
        <w:tblPrEx>
          <w:tblCellMar>
            <w:top w:w="0" w:type="dxa"/>
            <w:left w:w="0" w:type="dxa"/>
            <w:bottom w:w="0" w:type="dxa"/>
            <w:right w:w="0" w:type="dxa"/>
          </w:tblCellMar>
        </w:tblPrEx>
        <w:trPr>
          <w:trHeight w:val="977" w:hRule="exact"/>
        </w:trPr>
        <w:tc>
          <w:tcPr>
            <w:tcW w:w="237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比选有效期</w:t>
            </w:r>
          </w:p>
        </w:tc>
        <w:tc>
          <w:tcPr>
            <w:tcW w:w="719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8"/>
                <w:szCs w:val="28"/>
              </w:rPr>
            </w:pPr>
          </w:p>
        </w:tc>
      </w:tr>
      <w:tr>
        <w:tblPrEx>
          <w:tblCellMar>
            <w:top w:w="0" w:type="dxa"/>
            <w:left w:w="0" w:type="dxa"/>
            <w:bottom w:w="0" w:type="dxa"/>
            <w:right w:w="0" w:type="dxa"/>
          </w:tblCellMar>
        </w:tblPrEx>
        <w:trPr>
          <w:trHeight w:val="1852" w:hRule="exact"/>
        </w:trPr>
        <w:tc>
          <w:tcPr>
            <w:tcW w:w="237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备注</w:t>
            </w:r>
          </w:p>
        </w:tc>
        <w:tc>
          <w:tcPr>
            <w:tcW w:w="719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8"/>
                <w:szCs w:val="28"/>
              </w:rPr>
            </w:pPr>
          </w:p>
        </w:tc>
      </w:tr>
    </w:tbl>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2240" w:firstLineChars="800"/>
        <w:rPr>
          <w:rFonts w:hint="eastAsia" w:ascii="宋体" w:hAnsi="宋体" w:eastAsia="宋体" w:cs="宋体"/>
          <w:sz w:val="28"/>
          <w:szCs w:val="28"/>
        </w:rPr>
      </w:pPr>
      <w:r>
        <w:rPr>
          <w:rFonts w:hint="eastAsia" w:ascii="宋体" w:hAnsi="宋体" w:eastAsia="宋体" w:cs="宋体"/>
          <w:sz w:val="28"/>
          <w:szCs w:val="28"/>
          <w:lang w:eastAsia="zh-CN"/>
        </w:rPr>
        <w:t>参选</w:t>
      </w:r>
      <w:r>
        <w:rPr>
          <w:rFonts w:hint="eastAsia" w:ascii="宋体" w:hAnsi="宋体" w:eastAsia="宋体" w:cs="宋体"/>
          <w:sz w:val="28"/>
          <w:szCs w:val="28"/>
        </w:rPr>
        <w:t>单位：</w:t>
      </w:r>
      <w:r>
        <w:rPr>
          <w:rFonts w:hint="eastAsia" w:ascii="宋体" w:hAnsi="宋体" w:eastAsia="宋体" w:cs="宋体"/>
          <w:sz w:val="28"/>
          <w:szCs w:val="28"/>
          <w:u w:val="single"/>
        </w:rPr>
        <w:t xml:space="preserve">               （全称、签章）            </w:t>
      </w:r>
    </w:p>
    <w:p>
      <w:pPr>
        <w:spacing w:line="360" w:lineRule="auto"/>
        <w:ind w:firstLine="2240" w:firstLineChars="800"/>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360" w:lineRule="auto"/>
        <w:ind w:firstLine="2240" w:firstLineChars="800"/>
        <w:rPr>
          <w:rFonts w:hint="eastAsia" w:ascii="宋体" w:hAnsi="宋体" w:eastAsia="宋体" w:cs="宋体"/>
          <w:sz w:val="28"/>
          <w:szCs w:val="28"/>
        </w:rPr>
      </w:pPr>
      <w:r>
        <w:rPr>
          <w:rFonts w:hint="eastAsia" w:ascii="宋体" w:hAnsi="宋体" w:eastAsia="宋体" w:cs="宋体"/>
          <w:sz w:val="28"/>
          <w:szCs w:val="28"/>
        </w:rPr>
        <w:t>法定代表人或授权委托人：</w:t>
      </w:r>
      <w:r>
        <w:rPr>
          <w:rFonts w:hint="eastAsia" w:ascii="宋体" w:hAnsi="宋体" w:eastAsia="宋体" w:cs="宋体"/>
          <w:sz w:val="28"/>
          <w:szCs w:val="28"/>
          <w:u w:val="single"/>
        </w:rPr>
        <w:t xml:space="preserve">           （签字</w:t>
      </w:r>
      <w:r>
        <w:rPr>
          <w:rFonts w:hint="eastAsia" w:ascii="宋体" w:hAnsi="宋体" w:eastAsia="宋体" w:cs="宋体"/>
          <w:sz w:val="28"/>
          <w:szCs w:val="28"/>
          <w:u w:val="single"/>
          <w:lang w:eastAsia="zh-CN"/>
        </w:rPr>
        <w:t>或盖章</w:t>
      </w:r>
      <w:r>
        <w:rPr>
          <w:rFonts w:hint="eastAsia" w:ascii="宋体" w:hAnsi="宋体" w:eastAsia="宋体" w:cs="宋体"/>
          <w:sz w:val="28"/>
          <w:szCs w:val="28"/>
          <w:u w:val="single"/>
        </w:rPr>
        <w:t xml:space="preserve">） </w:t>
      </w:r>
    </w:p>
    <w:p>
      <w:pPr>
        <w:spacing w:line="360" w:lineRule="auto"/>
        <w:ind w:firstLine="2240" w:firstLineChars="800"/>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pStyle w:val="5"/>
        <w:jc w:val="center"/>
        <w:rPr>
          <w:rFonts w:hint="eastAsia" w:ascii="宋体" w:hAnsi="宋体" w:eastAsia="宋体" w:cs="宋体"/>
          <w:sz w:val="28"/>
          <w:szCs w:val="28"/>
        </w:rPr>
      </w:pPr>
      <w:r>
        <w:rPr>
          <w:rFonts w:hint="eastAsia" w:ascii="宋体" w:hAnsi="宋体" w:eastAsia="宋体" w:cs="宋体"/>
          <w:sz w:val="28"/>
          <w:szCs w:val="28"/>
        </w:rPr>
        <w:t>二、法定代表人资格证明</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单位名称：</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tab/>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tab/>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的法定代表人。为</w:t>
      </w:r>
      <w:r>
        <w:rPr>
          <w:rFonts w:hint="eastAsia" w:ascii="宋体" w:hAnsi="宋体" w:eastAsia="宋体" w:cs="宋体"/>
          <w:sz w:val="28"/>
          <w:szCs w:val="28"/>
          <w:u w:val="single"/>
        </w:rPr>
        <w:t xml:space="preserve">                  </w:t>
      </w:r>
      <w:r>
        <w:rPr>
          <w:rFonts w:hint="eastAsia" w:ascii="宋体" w:hAnsi="宋体" w:eastAsia="宋体" w:cs="宋体"/>
          <w:sz w:val="28"/>
          <w:szCs w:val="28"/>
        </w:rPr>
        <w:t>项目，签署上述</w:t>
      </w:r>
      <w:r>
        <w:rPr>
          <w:rFonts w:hint="eastAsia" w:ascii="宋体" w:hAnsi="宋体" w:eastAsia="宋体" w:cs="宋体"/>
          <w:sz w:val="28"/>
          <w:szCs w:val="28"/>
          <w:lang w:eastAsia="zh-CN"/>
        </w:rPr>
        <w:t>参选响应</w:t>
      </w:r>
      <w:r>
        <w:rPr>
          <w:rFonts w:hint="eastAsia" w:ascii="宋体" w:hAnsi="宋体" w:eastAsia="宋体" w:cs="宋体"/>
          <w:sz w:val="28"/>
          <w:szCs w:val="28"/>
        </w:rPr>
        <w:t>文件、进行合同谈判、签署合同和处理与之有关的一切事务。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pPr>
        <w:ind w:firstLine="281" w:firstLineChars="100"/>
        <w:rPr>
          <w:rFonts w:hint="eastAsia" w:ascii="宋体" w:hAnsi="宋体" w:eastAsia="宋体" w:cs="宋体"/>
          <w:sz w:val="28"/>
          <w:szCs w:val="28"/>
        </w:rPr>
      </w:pPr>
      <w:r>
        <w:rPr>
          <w:rFonts w:hint="eastAsia" w:ascii="宋体" w:hAnsi="宋体" w:eastAsia="宋体" w:cs="宋体"/>
          <w:b/>
          <w:sz w:val="28"/>
          <w:szCs w:val="28"/>
          <w:lang w:eastAsia="zh-CN"/>
        </w:rPr>
        <w:t>附法人身份证复印件。</w:t>
      </w:r>
    </w:p>
    <w:p>
      <w:pPr>
        <w:spacing w:line="360" w:lineRule="auto"/>
        <w:rPr>
          <w:rFonts w:hint="eastAsia" w:ascii="宋体" w:hAnsi="宋体" w:eastAsia="宋体" w:cs="宋体"/>
          <w:sz w:val="28"/>
          <w:szCs w:val="28"/>
        </w:rPr>
      </w:pPr>
    </w:p>
    <w:p>
      <w:pPr>
        <w:spacing w:line="72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参选</w:t>
      </w:r>
      <w:r>
        <w:rPr>
          <w:rFonts w:hint="eastAsia" w:ascii="宋体" w:hAnsi="宋体" w:eastAsia="宋体" w:cs="宋体"/>
          <w:sz w:val="28"/>
          <w:szCs w:val="28"/>
        </w:rPr>
        <w:t>单位：（盖章）</w:t>
      </w:r>
      <w:r>
        <w:rPr>
          <w:rFonts w:hint="eastAsia" w:ascii="宋体" w:hAnsi="宋体" w:eastAsia="宋体" w:cs="宋体"/>
          <w:sz w:val="28"/>
          <w:szCs w:val="28"/>
          <w:u w:val="single"/>
        </w:rPr>
        <w:t xml:space="preserve">                                  </w:t>
      </w:r>
    </w:p>
    <w:p>
      <w:pPr>
        <w:spacing w:line="72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3"/>
        <w:rPr>
          <w:rFonts w:hint="eastAsia" w:ascii="宋体" w:hAnsi="宋体" w:eastAsia="宋体" w:cs="宋体"/>
          <w:b w:val="0"/>
          <w:sz w:val="28"/>
          <w:szCs w:val="28"/>
        </w:rPr>
      </w:pPr>
    </w:p>
    <w:p>
      <w:pPr>
        <w:rPr>
          <w:rFonts w:hint="eastAsia" w:ascii="宋体" w:hAnsi="宋体" w:eastAsia="宋体" w:cs="宋体"/>
          <w:b/>
          <w:sz w:val="28"/>
          <w:szCs w:val="28"/>
        </w:rPr>
      </w:pPr>
    </w:p>
    <w:p>
      <w:pPr>
        <w:pStyle w:val="5"/>
        <w:jc w:val="center"/>
        <w:rPr>
          <w:rFonts w:hint="eastAsia" w:ascii="宋体" w:hAnsi="宋体" w:eastAsia="宋体" w:cs="宋体"/>
          <w:sz w:val="28"/>
          <w:szCs w:val="28"/>
        </w:rPr>
      </w:pPr>
      <w:r>
        <w:rPr>
          <w:rFonts w:hint="eastAsia" w:ascii="宋体" w:hAnsi="宋体" w:eastAsia="宋体" w:cs="宋体"/>
          <w:sz w:val="28"/>
          <w:szCs w:val="28"/>
        </w:rPr>
        <w:t>三、法定代表人授权委托书</w:t>
      </w:r>
    </w:p>
    <w:p>
      <w:pPr>
        <w:spacing w:line="36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本人作为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参选</w:t>
      </w:r>
      <w:r>
        <w:rPr>
          <w:rFonts w:hint="eastAsia" w:ascii="宋体" w:hAnsi="宋体" w:eastAsia="宋体" w:cs="宋体"/>
          <w:sz w:val="28"/>
          <w:szCs w:val="28"/>
          <w:u w:val="single"/>
        </w:rPr>
        <w:t xml:space="preserve">单位名称)         </w:t>
      </w:r>
      <w:r>
        <w:rPr>
          <w:rFonts w:hint="eastAsia" w:ascii="宋体" w:hAnsi="宋体" w:eastAsia="宋体" w:cs="宋体"/>
          <w:sz w:val="28"/>
          <w:szCs w:val="28"/>
        </w:rPr>
        <w:t>的法定代表人，在此授权我公司的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，其身份证号码：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，作为我的合法的授权代表，以我的名义并代表我公司全权处理项目</w:t>
      </w:r>
      <w:r>
        <w:rPr>
          <w:rFonts w:hint="eastAsia" w:ascii="宋体" w:hAnsi="宋体" w:eastAsia="宋体" w:cs="宋体"/>
          <w:sz w:val="28"/>
          <w:szCs w:val="28"/>
          <w:lang w:eastAsia="zh-CN"/>
        </w:rPr>
        <w:t>参与</w:t>
      </w:r>
      <w:r>
        <w:rPr>
          <w:rFonts w:hint="eastAsia" w:ascii="宋体" w:hAnsi="宋体" w:eastAsia="宋体" w:cs="宋体"/>
          <w:sz w:val="28"/>
          <w:szCs w:val="28"/>
        </w:rPr>
        <w:t>比选的各项事宜。</w:t>
      </w:r>
    </w:p>
    <w:p>
      <w:pPr>
        <w:autoSpaceDE w:val="0"/>
        <w:autoSpaceDN w:val="0"/>
        <w:adjustRightInd w:val="0"/>
        <w:snapToGrid w:val="0"/>
        <w:spacing w:line="360" w:lineRule="auto"/>
        <w:ind w:firstLine="572" w:firstLineChars="200"/>
        <w:rPr>
          <w:rFonts w:hint="eastAsia" w:ascii="宋体" w:hAnsi="宋体" w:eastAsia="宋体" w:cs="宋体"/>
          <w:sz w:val="28"/>
          <w:szCs w:val="28"/>
        </w:rPr>
      </w:pPr>
      <w:r>
        <w:rPr>
          <w:rFonts w:hint="eastAsia" w:ascii="宋体" w:hAnsi="宋体" w:eastAsia="宋体" w:cs="宋体"/>
          <w:spacing w:val="3"/>
          <w:kern w:val="0"/>
          <w:sz w:val="28"/>
          <w:szCs w:val="28"/>
        </w:rPr>
        <w:t>本授权书期限</w:t>
      </w:r>
      <w:r>
        <w:rPr>
          <w:rFonts w:hint="eastAsia" w:ascii="宋体" w:hAnsi="宋体" w:eastAsia="宋体" w:cs="宋体"/>
          <w:spacing w:val="3"/>
          <w:kern w:val="0"/>
          <w:sz w:val="28"/>
          <w:szCs w:val="28"/>
          <w:u w:val="single"/>
          <w:lang w:val="en-US" w:eastAsia="zh-CN"/>
        </w:rPr>
        <w:t xml:space="preserve">          </w:t>
      </w:r>
      <w:r>
        <w:rPr>
          <w:rFonts w:hint="eastAsia" w:ascii="宋体" w:hAnsi="宋体" w:eastAsia="宋体" w:cs="宋体"/>
          <w:kern w:val="0"/>
          <w:sz w:val="28"/>
          <w:szCs w:val="28"/>
        </w:rPr>
        <w:t>。</w:t>
      </w:r>
    </w:p>
    <w:p>
      <w:pPr>
        <w:autoSpaceDE w:val="0"/>
        <w:autoSpaceDN w:val="0"/>
        <w:adjustRightInd w:val="0"/>
        <w:snapToGrid w:val="0"/>
        <w:spacing w:line="360" w:lineRule="auto"/>
        <w:ind w:firstLine="580" w:firstLineChars="200"/>
        <w:rPr>
          <w:rFonts w:hint="eastAsia" w:ascii="宋体" w:hAnsi="宋体" w:eastAsia="宋体" w:cs="宋体"/>
          <w:sz w:val="28"/>
          <w:szCs w:val="28"/>
        </w:rPr>
      </w:pPr>
      <w:r>
        <w:rPr>
          <w:rFonts w:hint="eastAsia" w:ascii="宋体" w:hAnsi="宋体" w:eastAsia="宋体" w:cs="宋体"/>
          <w:spacing w:val="5"/>
          <w:kern w:val="0"/>
          <w:sz w:val="28"/>
          <w:szCs w:val="28"/>
        </w:rPr>
        <w:t>在此授权范围和期限内，被授权人所实施的行为具有法律效力，授权人</w:t>
      </w:r>
      <w:r>
        <w:rPr>
          <w:rFonts w:hint="eastAsia" w:ascii="宋体" w:hAnsi="宋体" w:eastAsia="宋体" w:cs="宋体"/>
          <w:spacing w:val="4"/>
          <w:kern w:val="0"/>
          <w:sz w:val="28"/>
          <w:szCs w:val="28"/>
        </w:rPr>
        <w:t>予以认可。</w:t>
      </w:r>
    </w:p>
    <w:p>
      <w:pPr>
        <w:autoSpaceDE w:val="0"/>
        <w:autoSpaceDN w:val="0"/>
        <w:adjustRightInd w:val="0"/>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授权代表无权转让委托权，特此委托。</w:t>
      </w:r>
    </w:p>
    <w:p>
      <w:pPr>
        <w:autoSpaceDE w:val="0"/>
        <w:autoSpaceDN w:val="0"/>
        <w:adjustRightInd w:val="0"/>
        <w:snapToGrid w:val="0"/>
        <w:spacing w:line="360" w:lineRule="auto"/>
        <w:ind w:firstLine="560" w:firstLineChars="20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附：法人身份证复印件；授权委托人身份证复印件。</w:t>
      </w:r>
    </w:p>
    <w:p>
      <w:pPr>
        <w:spacing w:line="360" w:lineRule="auto"/>
        <w:ind w:firstLine="560" w:firstLineChars="200"/>
        <w:rPr>
          <w:rFonts w:hint="eastAsia" w:ascii="宋体" w:hAnsi="宋体" w:eastAsia="宋体" w:cs="宋体"/>
          <w:sz w:val="28"/>
          <w:szCs w:val="28"/>
          <w:u w:val="single"/>
          <w:lang w:val="en-US" w:eastAsia="zh-CN"/>
        </w:rPr>
      </w:pPr>
      <w:r>
        <w:rPr>
          <w:rFonts w:hint="eastAsia" w:ascii="宋体" w:hAnsi="宋体" w:eastAsia="宋体" w:cs="宋体"/>
          <w:sz w:val="28"/>
          <w:szCs w:val="28"/>
        </w:rPr>
        <w:t>授权代表：</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签字或盖章</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参选</w:t>
      </w:r>
      <w:r>
        <w:rPr>
          <w:rFonts w:hint="eastAsia" w:ascii="宋体" w:hAnsi="宋体" w:eastAsia="宋体" w:cs="宋体"/>
          <w:sz w:val="28"/>
          <w:szCs w:val="28"/>
        </w:rPr>
        <w:t>单位：</w:t>
      </w:r>
      <w:r>
        <w:rPr>
          <w:rFonts w:hint="eastAsia" w:ascii="宋体" w:hAnsi="宋体" w:eastAsia="宋体" w:cs="宋体"/>
          <w:sz w:val="28"/>
          <w:szCs w:val="28"/>
          <w:u w:val="single"/>
        </w:rPr>
        <w:t xml:space="preserve">                      （单位全称）（盖章）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（签字或盖章）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授权委托日期：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4"/>
        <w:ind w:firstLine="422"/>
        <w:rPr>
          <w:rFonts w:hint="eastAsia" w:ascii="宋体" w:hAnsi="宋体" w:eastAsia="宋体" w:cs="宋体"/>
          <w:b/>
          <w:sz w:val="28"/>
          <w:szCs w:val="28"/>
        </w:rPr>
      </w:pPr>
    </w:p>
    <w:p>
      <w:pPr>
        <w:pStyle w:val="4"/>
        <w:ind w:firstLine="422"/>
        <w:rPr>
          <w:rFonts w:hint="eastAsia" w:ascii="宋体" w:hAnsi="宋体" w:eastAsia="宋体" w:cs="宋体"/>
          <w:b/>
          <w:sz w:val="28"/>
          <w:szCs w:val="28"/>
        </w:rPr>
      </w:pPr>
    </w:p>
    <w:p>
      <w:pPr>
        <w:pStyle w:val="4"/>
        <w:ind w:firstLine="422"/>
        <w:rPr>
          <w:rFonts w:hint="eastAsia" w:ascii="宋体" w:hAnsi="宋体" w:eastAsia="宋体" w:cs="宋体"/>
          <w:b/>
          <w:sz w:val="28"/>
          <w:szCs w:val="28"/>
        </w:rPr>
      </w:pPr>
    </w:p>
    <w:p>
      <w:pPr>
        <w:pStyle w:val="4"/>
        <w:ind w:firstLine="422"/>
        <w:rPr>
          <w:rFonts w:hint="eastAsia" w:ascii="宋体" w:hAnsi="宋体" w:eastAsia="宋体" w:cs="宋体"/>
          <w:b/>
          <w:sz w:val="28"/>
          <w:szCs w:val="28"/>
        </w:rPr>
      </w:pPr>
    </w:p>
    <w:p>
      <w:pPr>
        <w:pStyle w:val="4"/>
        <w:ind w:firstLine="422"/>
        <w:rPr>
          <w:rFonts w:hint="eastAsia" w:ascii="宋体" w:hAnsi="宋体" w:eastAsia="宋体" w:cs="宋体"/>
          <w:b/>
          <w:sz w:val="28"/>
          <w:szCs w:val="28"/>
        </w:rPr>
      </w:pPr>
    </w:p>
    <w:p>
      <w:pPr>
        <w:pStyle w:val="4"/>
        <w:ind w:firstLine="422"/>
        <w:rPr>
          <w:rFonts w:hint="eastAsia" w:ascii="宋体" w:hAnsi="宋体" w:eastAsia="宋体" w:cs="宋体"/>
          <w:b/>
          <w:sz w:val="28"/>
          <w:szCs w:val="28"/>
        </w:rPr>
      </w:pPr>
    </w:p>
    <w:p>
      <w:pPr>
        <w:pStyle w:val="5"/>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四、</w:t>
      </w:r>
      <w:r>
        <w:rPr>
          <w:rFonts w:hint="eastAsia" w:ascii="宋体" w:hAnsi="宋体" w:eastAsia="宋体" w:cs="宋体"/>
          <w:sz w:val="28"/>
          <w:szCs w:val="28"/>
          <w:lang w:eastAsia="zh-CN"/>
        </w:rPr>
        <w:t>参选</w:t>
      </w:r>
      <w:r>
        <w:rPr>
          <w:rFonts w:hint="eastAsia" w:ascii="宋体" w:hAnsi="宋体" w:eastAsia="宋体" w:cs="宋体"/>
          <w:sz w:val="28"/>
          <w:szCs w:val="28"/>
        </w:rPr>
        <w:t>单位基本情况表</w:t>
      </w:r>
    </w:p>
    <w:tbl>
      <w:tblPr>
        <w:tblStyle w:val="17"/>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3061"/>
        <w:gridCol w:w="1797"/>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noWrap w:val="0"/>
            <w:vAlign w:val="center"/>
          </w:tcPr>
          <w:p>
            <w:pPr>
              <w:jc w:val="center"/>
              <w:rPr>
                <w:rFonts w:hint="eastAsia" w:ascii="宋体" w:hAnsi="宋体" w:eastAsia="宋体" w:cs="宋体"/>
                <w:spacing w:val="14"/>
                <w:kern w:val="0"/>
                <w:sz w:val="28"/>
                <w:szCs w:val="28"/>
              </w:rPr>
            </w:pPr>
            <w:r>
              <w:rPr>
                <w:rFonts w:hint="eastAsia" w:ascii="宋体" w:hAnsi="宋体" w:eastAsia="宋体" w:cs="宋体"/>
                <w:spacing w:val="14"/>
                <w:kern w:val="0"/>
                <w:sz w:val="28"/>
                <w:szCs w:val="28"/>
                <w:lang w:eastAsia="zh-CN"/>
              </w:rPr>
              <w:t>参选</w:t>
            </w:r>
            <w:r>
              <w:rPr>
                <w:rFonts w:hint="eastAsia" w:ascii="宋体" w:hAnsi="宋体" w:eastAsia="宋体" w:cs="宋体"/>
                <w:spacing w:val="14"/>
                <w:kern w:val="0"/>
                <w:sz w:val="28"/>
                <w:szCs w:val="28"/>
              </w:rPr>
              <w:t>单位全称</w:t>
            </w:r>
          </w:p>
        </w:tc>
        <w:tc>
          <w:tcPr>
            <w:tcW w:w="6395" w:type="dxa"/>
            <w:gridSpan w:val="3"/>
            <w:noWrap w:val="0"/>
            <w:vAlign w:val="center"/>
          </w:tcPr>
          <w:p>
            <w:pPr>
              <w:jc w:val="center"/>
              <w:rPr>
                <w:rFonts w:hint="eastAsia" w:ascii="宋体" w:hAnsi="宋体" w:eastAsia="宋体" w:cs="宋体"/>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noWrap w:val="0"/>
            <w:vAlign w:val="center"/>
          </w:tcPr>
          <w:p>
            <w:pPr>
              <w:jc w:val="center"/>
              <w:rPr>
                <w:rFonts w:hint="eastAsia" w:ascii="宋体" w:hAnsi="宋体" w:eastAsia="宋体" w:cs="宋体"/>
                <w:spacing w:val="14"/>
                <w:kern w:val="0"/>
                <w:sz w:val="28"/>
                <w:szCs w:val="28"/>
              </w:rPr>
            </w:pPr>
            <w:r>
              <w:rPr>
                <w:rFonts w:hint="eastAsia" w:ascii="宋体" w:hAnsi="宋体" w:eastAsia="宋体" w:cs="宋体"/>
                <w:spacing w:val="14"/>
                <w:kern w:val="0"/>
                <w:sz w:val="28"/>
                <w:szCs w:val="28"/>
              </w:rPr>
              <w:t>主要业务范围</w:t>
            </w:r>
          </w:p>
        </w:tc>
        <w:tc>
          <w:tcPr>
            <w:tcW w:w="6395" w:type="dxa"/>
            <w:gridSpan w:val="3"/>
            <w:noWrap w:val="0"/>
            <w:vAlign w:val="center"/>
          </w:tcPr>
          <w:p>
            <w:pPr>
              <w:jc w:val="center"/>
              <w:rPr>
                <w:rFonts w:hint="eastAsia" w:ascii="宋体" w:hAnsi="宋体" w:eastAsia="宋体" w:cs="宋体"/>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noWrap w:val="0"/>
            <w:vAlign w:val="center"/>
          </w:tcPr>
          <w:p>
            <w:pPr>
              <w:jc w:val="center"/>
              <w:rPr>
                <w:rFonts w:hint="eastAsia" w:ascii="宋体" w:hAnsi="宋体" w:eastAsia="宋体" w:cs="宋体"/>
                <w:spacing w:val="14"/>
                <w:kern w:val="0"/>
                <w:sz w:val="28"/>
                <w:szCs w:val="28"/>
              </w:rPr>
            </w:pPr>
            <w:r>
              <w:rPr>
                <w:rFonts w:hint="eastAsia" w:ascii="宋体" w:hAnsi="宋体" w:eastAsia="宋体" w:cs="宋体"/>
                <w:spacing w:val="14"/>
                <w:kern w:val="0"/>
                <w:sz w:val="28"/>
                <w:szCs w:val="28"/>
              </w:rPr>
              <w:t>法定代表人名称</w:t>
            </w:r>
          </w:p>
        </w:tc>
        <w:tc>
          <w:tcPr>
            <w:tcW w:w="3061" w:type="dxa"/>
            <w:noWrap w:val="0"/>
            <w:vAlign w:val="center"/>
          </w:tcPr>
          <w:p>
            <w:pPr>
              <w:jc w:val="center"/>
              <w:rPr>
                <w:rFonts w:hint="eastAsia" w:ascii="宋体" w:hAnsi="宋体" w:eastAsia="宋体" w:cs="宋体"/>
                <w:spacing w:val="14"/>
                <w:kern w:val="0"/>
                <w:sz w:val="28"/>
                <w:szCs w:val="28"/>
              </w:rPr>
            </w:pPr>
          </w:p>
        </w:tc>
        <w:tc>
          <w:tcPr>
            <w:tcW w:w="1797" w:type="dxa"/>
            <w:noWrap w:val="0"/>
            <w:vAlign w:val="center"/>
          </w:tcPr>
          <w:p>
            <w:pPr>
              <w:jc w:val="center"/>
              <w:rPr>
                <w:rFonts w:hint="eastAsia" w:ascii="宋体" w:hAnsi="宋体" w:eastAsia="宋体" w:cs="宋体"/>
                <w:spacing w:val="14"/>
                <w:kern w:val="0"/>
                <w:sz w:val="28"/>
                <w:szCs w:val="28"/>
              </w:rPr>
            </w:pPr>
            <w:r>
              <w:rPr>
                <w:rFonts w:hint="eastAsia" w:ascii="宋体" w:hAnsi="宋体" w:eastAsia="宋体" w:cs="宋体"/>
                <w:spacing w:val="14"/>
                <w:kern w:val="0"/>
                <w:sz w:val="28"/>
                <w:szCs w:val="28"/>
              </w:rPr>
              <w:t>职    务</w:t>
            </w:r>
          </w:p>
        </w:tc>
        <w:tc>
          <w:tcPr>
            <w:tcW w:w="1537" w:type="dxa"/>
            <w:noWrap w:val="0"/>
            <w:vAlign w:val="center"/>
          </w:tcPr>
          <w:p>
            <w:pPr>
              <w:jc w:val="center"/>
              <w:rPr>
                <w:rFonts w:hint="eastAsia" w:ascii="宋体" w:hAnsi="宋体" w:eastAsia="宋体" w:cs="宋体"/>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noWrap w:val="0"/>
            <w:vAlign w:val="center"/>
          </w:tcPr>
          <w:p>
            <w:pPr>
              <w:jc w:val="center"/>
              <w:rPr>
                <w:rFonts w:hint="eastAsia" w:ascii="宋体" w:hAnsi="宋体" w:eastAsia="宋体" w:cs="宋体"/>
                <w:spacing w:val="14"/>
                <w:kern w:val="0"/>
                <w:sz w:val="28"/>
                <w:szCs w:val="28"/>
              </w:rPr>
            </w:pPr>
            <w:r>
              <w:rPr>
                <w:rFonts w:hint="eastAsia" w:ascii="宋体" w:hAnsi="宋体" w:eastAsia="宋体" w:cs="宋体"/>
                <w:spacing w:val="14"/>
                <w:kern w:val="0"/>
                <w:sz w:val="28"/>
                <w:szCs w:val="28"/>
                <w:lang w:eastAsia="zh-CN"/>
              </w:rPr>
              <w:t>参选</w:t>
            </w:r>
            <w:r>
              <w:rPr>
                <w:rFonts w:hint="eastAsia" w:ascii="宋体" w:hAnsi="宋体" w:eastAsia="宋体" w:cs="宋体"/>
                <w:spacing w:val="14"/>
                <w:kern w:val="0"/>
                <w:sz w:val="28"/>
                <w:szCs w:val="28"/>
              </w:rPr>
              <w:t>单位地址</w:t>
            </w:r>
          </w:p>
        </w:tc>
        <w:tc>
          <w:tcPr>
            <w:tcW w:w="3061" w:type="dxa"/>
            <w:noWrap w:val="0"/>
            <w:vAlign w:val="center"/>
          </w:tcPr>
          <w:p>
            <w:pPr>
              <w:jc w:val="center"/>
              <w:rPr>
                <w:rFonts w:hint="eastAsia" w:ascii="宋体" w:hAnsi="宋体" w:eastAsia="宋体" w:cs="宋体"/>
                <w:spacing w:val="14"/>
                <w:kern w:val="0"/>
                <w:sz w:val="28"/>
                <w:szCs w:val="28"/>
              </w:rPr>
            </w:pPr>
          </w:p>
        </w:tc>
        <w:tc>
          <w:tcPr>
            <w:tcW w:w="1797" w:type="dxa"/>
            <w:noWrap w:val="0"/>
            <w:vAlign w:val="center"/>
          </w:tcPr>
          <w:p>
            <w:pPr>
              <w:jc w:val="center"/>
              <w:rPr>
                <w:rFonts w:hint="eastAsia" w:ascii="宋体" w:hAnsi="宋体" w:eastAsia="宋体" w:cs="宋体"/>
                <w:spacing w:val="14"/>
                <w:kern w:val="0"/>
                <w:sz w:val="28"/>
                <w:szCs w:val="28"/>
              </w:rPr>
            </w:pPr>
            <w:r>
              <w:rPr>
                <w:rFonts w:hint="eastAsia" w:ascii="宋体" w:hAnsi="宋体" w:eastAsia="宋体" w:cs="宋体"/>
                <w:spacing w:val="14"/>
                <w:kern w:val="0"/>
                <w:sz w:val="28"/>
                <w:szCs w:val="28"/>
              </w:rPr>
              <w:t>邮政编码</w:t>
            </w:r>
          </w:p>
        </w:tc>
        <w:tc>
          <w:tcPr>
            <w:tcW w:w="1537" w:type="dxa"/>
            <w:noWrap w:val="0"/>
            <w:vAlign w:val="center"/>
          </w:tcPr>
          <w:p>
            <w:pPr>
              <w:jc w:val="center"/>
              <w:rPr>
                <w:rFonts w:hint="eastAsia" w:ascii="宋体" w:hAnsi="宋体" w:eastAsia="宋体" w:cs="宋体"/>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noWrap w:val="0"/>
            <w:vAlign w:val="center"/>
          </w:tcPr>
          <w:p>
            <w:pPr>
              <w:jc w:val="center"/>
              <w:rPr>
                <w:rFonts w:hint="eastAsia" w:ascii="宋体" w:hAnsi="宋体" w:eastAsia="宋体" w:cs="宋体"/>
                <w:spacing w:val="14"/>
                <w:kern w:val="0"/>
                <w:sz w:val="28"/>
                <w:szCs w:val="28"/>
              </w:rPr>
            </w:pPr>
            <w:r>
              <w:rPr>
                <w:rFonts w:hint="eastAsia" w:ascii="宋体" w:hAnsi="宋体" w:eastAsia="宋体" w:cs="宋体"/>
                <w:spacing w:val="14"/>
                <w:kern w:val="0"/>
                <w:sz w:val="28"/>
                <w:szCs w:val="28"/>
              </w:rPr>
              <w:t>电      话</w:t>
            </w:r>
          </w:p>
        </w:tc>
        <w:tc>
          <w:tcPr>
            <w:tcW w:w="3061" w:type="dxa"/>
            <w:noWrap w:val="0"/>
            <w:vAlign w:val="center"/>
          </w:tcPr>
          <w:p>
            <w:pPr>
              <w:jc w:val="center"/>
              <w:rPr>
                <w:rFonts w:hint="eastAsia" w:ascii="宋体" w:hAnsi="宋体" w:eastAsia="宋体" w:cs="宋体"/>
                <w:spacing w:val="14"/>
                <w:kern w:val="0"/>
                <w:sz w:val="28"/>
                <w:szCs w:val="28"/>
              </w:rPr>
            </w:pPr>
          </w:p>
        </w:tc>
        <w:tc>
          <w:tcPr>
            <w:tcW w:w="1797" w:type="dxa"/>
            <w:noWrap w:val="0"/>
            <w:vAlign w:val="center"/>
          </w:tcPr>
          <w:p>
            <w:pPr>
              <w:jc w:val="center"/>
              <w:rPr>
                <w:rFonts w:hint="eastAsia" w:ascii="宋体" w:hAnsi="宋体" w:eastAsia="宋体" w:cs="宋体"/>
                <w:spacing w:val="14"/>
                <w:kern w:val="0"/>
                <w:sz w:val="28"/>
                <w:szCs w:val="28"/>
              </w:rPr>
            </w:pPr>
            <w:r>
              <w:rPr>
                <w:rFonts w:hint="eastAsia" w:ascii="宋体" w:hAnsi="宋体" w:eastAsia="宋体" w:cs="宋体"/>
                <w:spacing w:val="14"/>
                <w:kern w:val="0"/>
                <w:sz w:val="28"/>
                <w:szCs w:val="28"/>
              </w:rPr>
              <w:t>传    真</w:t>
            </w:r>
          </w:p>
        </w:tc>
        <w:tc>
          <w:tcPr>
            <w:tcW w:w="1537" w:type="dxa"/>
            <w:noWrap w:val="0"/>
            <w:vAlign w:val="center"/>
          </w:tcPr>
          <w:p>
            <w:pPr>
              <w:jc w:val="center"/>
              <w:rPr>
                <w:rFonts w:hint="eastAsia" w:ascii="宋体" w:hAnsi="宋体" w:eastAsia="宋体" w:cs="宋体"/>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noWrap w:val="0"/>
            <w:vAlign w:val="center"/>
          </w:tcPr>
          <w:p>
            <w:pPr>
              <w:jc w:val="center"/>
              <w:rPr>
                <w:rFonts w:hint="eastAsia" w:ascii="宋体" w:hAnsi="宋体" w:eastAsia="宋体" w:cs="宋体"/>
                <w:spacing w:val="14"/>
                <w:kern w:val="0"/>
                <w:sz w:val="28"/>
                <w:szCs w:val="28"/>
              </w:rPr>
            </w:pPr>
            <w:r>
              <w:rPr>
                <w:rFonts w:hint="eastAsia" w:ascii="宋体" w:hAnsi="宋体" w:eastAsia="宋体" w:cs="宋体"/>
                <w:spacing w:val="14"/>
                <w:kern w:val="0"/>
                <w:sz w:val="28"/>
                <w:szCs w:val="28"/>
              </w:rPr>
              <w:t>成立日期</w:t>
            </w:r>
          </w:p>
        </w:tc>
        <w:tc>
          <w:tcPr>
            <w:tcW w:w="3061" w:type="dxa"/>
            <w:noWrap w:val="0"/>
            <w:vAlign w:val="center"/>
          </w:tcPr>
          <w:p>
            <w:pPr>
              <w:jc w:val="center"/>
              <w:rPr>
                <w:rFonts w:hint="eastAsia" w:ascii="宋体" w:hAnsi="宋体" w:eastAsia="宋体" w:cs="宋体"/>
                <w:spacing w:val="14"/>
                <w:kern w:val="0"/>
                <w:sz w:val="28"/>
                <w:szCs w:val="28"/>
              </w:rPr>
            </w:pPr>
          </w:p>
        </w:tc>
        <w:tc>
          <w:tcPr>
            <w:tcW w:w="1797" w:type="dxa"/>
            <w:noWrap w:val="0"/>
            <w:vAlign w:val="center"/>
          </w:tcPr>
          <w:p>
            <w:pPr>
              <w:jc w:val="center"/>
              <w:rPr>
                <w:rFonts w:hint="eastAsia" w:ascii="宋体" w:hAnsi="宋体" w:eastAsia="宋体" w:cs="宋体"/>
                <w:spacing w:val="14"/>
                <w:kern w:val="0"/>
                <w:sz w:val="28"/>
                <w:szCs w:val="28"/>
              </w:rPr>
            </w:pPr>
            <w:r>
              <w:rPr>
                <w:rFonts w:hint="eastAsia" w:ascii="宋体" w:hAnsi="宋体" w:eastAsia="宋体" w:cs="宋体"/>
                <w:spacing w:val="14"/>
                <w:kern w:val="0"/>
                <w:sz w:val="28"/>
                <w:szCs w:val="28"/>
              </w:rPr>
              <w:t>现有职</w:t>
            </w:r>
          </w:p>
          <w:p>
            <w:pPr>
              <w:jc w:val="center"/>
              <w:rPr>
                <w:rFonts w:hint="eastAsia" w:ascii="宋体" w:hAnsi="宋体" w:eastAsia="宋体" w:cs="宋体"/>
                <w:spacing w:val="14"/>
                <w:kern w:val="0"/>
                <w:sz w:val="28"/>
                <w:szCs w:val="28"/>
              </w:rPr>
            </w:pPr>
            <w:r>
              <w:rPr>
                <w:rFonts w:hint="eastAsia" w:ascii="宋体" w:hAnsi="宋体" w:eastAsia="宋体" w:cs="宋体"/>
                <w:spacing w:val="14"/>
                <w:kern w:val="0"/>
                <w:sz w:val="28"/>
                <w:szCs w:val="28"/>
              </w:rPr>
              <w:t>工人数</w:t>
            </w:r>
          </w:p>
        </w:tc>
        <w:tc>
          <w:tcPr>
            <w:tcW w:w="1537" w:type="dxa"/>
            <w:noWrap w:val="0"/>
            <w:vAlign w:val="center"/>
          </w:tcPr>
          <w:p>
            <w:pPr>
              <w:jc w:val="center"/>
              <w:rPr>
                <w:rFonts w:hint="eastAsia" w:ascii="宋体" w:hAnsi="宋体" w:eastAsia="宋体" w:cs="宋体"/>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822" w:type="dxa"/>
            <w:noWrap w:val="0"/>
            <w:vAlign w:val="center"/>
          </w:tcPr>
          <w:p>
            <w:pPr>
              <w:jc w:val="center"/>
              <w:rPr>
                <w:rFonts w:hint="eastAsia" w:ascii="宋体" w:hAnsi="宋体" w:eastAsia="宋体" w:cs="宋体"/>
                <w:spacing w:val="14"/>
                <w:kern w:val="0"/>
                <w:sz w:val="28"/>
                <w:szCs w:val="28"/>
              </w:rPr>
            </w:pPr>
            <w:r>
              <w:rPr>
                <w:rFonts w:hint="eastAsia" w:ascii="宋体" w:hAnsi="宋体" w:eastAsia="宋体" w:cs="宋体"/>
                <w:spacing w:val="14"/>
                <w:kern w:val="0"/>
                <w:sz w:val="28"/>
                <w:szCs w:val="28"/>
              </w:rPr>
              <w:t>等级资质证书</w:t>
            </w:r>
          </w:p>
        </w:tc>
        <w:tc>
          <w:tcPr>
            <w:tcW w:w="6395" w:type="dxa"/>
            <w:gridSpan w:val="3"/>
            <w:noWrap w:val="0"/>
            <w:vAlign w:val="center"/>
          </w:tcPr>
          <w:p>
            <w:pPr>
              <w:rPr>
                <w:rFonts w:hint="eastAsia" w:ascii="宋体" w:hAnsi="宋体" w:eastAsia="宋体" w:cs="宋体"/>
                <w:spacing w:val="14"/>
                <w:kern w:val="0"/>
                <w:sz w:val="28"/>
                <w:szCs w:val="28"/>
              </w:rPr>
            </w:pPr>
            <w:r>
              <w:rPr>
                <w:rFonts w:hint="eastAsia" w:ascii="宋体" w:hAnsi="宋体" w:eastAsia="宋体" w:cs="宋体"/>
                <w:spacing w:val="14"/>
                <w:kern w:val="0"/>
                <w:sz w:val="28"/>
                <w:szCs w:val="28"/>
              </w:rPr>
              <w:t>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822" w:type="dxa"/>
            <w:noWrap w:val="0"/>
            <w:vAlign w:val="center"/>
          </w:tcPr>
          <w:p>
            <w:pPr>
              <w:jc w:val="center"/>
              <w:rPr>
                <w:rFonts w:hint="eastAsia" w:ascii="宋体" w:hAnsi="宋体" w:eastAsia="宋体" w:cs="宋体"/>
                <w:spacing w:val="14"/>
                <w:kern w:val="0"/>
                <w:sz w:val="28"/>
                <w:szCs w:val="28"/>
              </w:rPr>
            </w:pPr>
            <w:r>
              <w:rPr>
                <w:rFonts w:hint="eastAsia" w:ascii="宋体" w:hAnsi="宋体" w:eastAsia="宋体" w:cs="宋体"/>
                <w:spacing w:val="14"/>
                <w:kern w:val="0"/>
                <w:sz w:val="28"/>
                <w:szCs w:val="28"/>
              </w:rPr>
              <w:t>质量管理体系证书</w:t>
            </w:r>
          </w:p>
        </w:tc>
        <w:tc>
          <w:tcPr>
            <w:tcW w:w="6395" w:type="dxa"/>
            <w:gridSpan w:val="3"/>
            <w:noWrap w:val="0"/>
            <w:vAlign w:val="center"/>
          </w:tcPr>
          <w:p>
            <w:pPr>
              <w:rPr>
                <w:rFonts w:hint="eastAsia" w:ascii="宋体" w:hAnsi="宋体" w:eastAsia="宋体" w:cs="宋体"/>
                <w:spacing w:val="14"/>
                <w:kern w:val="0"/>
                <w:sz w:val="28"/>
                <w:szCs w:val="28"/>
              </w:rPr>
            </w:pPr>
            <w:r>
              <w:rPr>
                <w:rFonts w:hint="eastAsia" w:ascii="宋体" w:hAnsi="宋体" w:eastAsia="宋体" w:cs="宋体"/>
                <w:spacing w:val="14"/>
                <w:kern w:val="0"/>
                <w:sz w:val="28"/>
                <w:szCs w:val="28"/>
              </w:rPr>
              <w:t>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9217" w:type="dxa"/>
            <w:gridSpan w:val="4"/>
            <w:noWrap w:val="0"/>
            <w:vAlign w:val="top"/>
          </w:tcPr>
          <w:p>
            <w:pPr>
              <w:spacing w:before="156" w:beforeLines="50" w:line="360" w:lineRule="auto"/>
              <w:rPr>
                <w:rFonts w:hint="eastAsia" w:ascii="宋体" w:hAnsi="宋体" w:eastAsia="宋体" w:cs="宋体"/>
                <w:kern w:val="0"/>
                <w:sz w:val="28"/>
                <w:szCs w:val="28"/>
              </w:rPr>
            </w:pPr>
            <w:r>
              <w:rPr>
                <w:rFonts w:hint="eastAsia" w:ascii="宋体" w:hAnsi="宋体" w:eastAsia="宋体" w:cs="宋体"/>
                <w:kern w:val="0"/>
                <w:sz w:val="28"/>
                <w:szCs w:val="28"/>
                <w:lang w:eastAsia="zh-CN"/>
              </w:rPr>
              <w:t>参选</w:t>
            </w:r>
            <w:r>
              <w:rPr>
                <w:rFonts w:hint="eastAsia" w:ascii="宋体" w:hAnsi="宋体" w:eastAsia="宋体" w:cs="宋体"/>
                <w:kern w:val="0"/>
                <w:sz w:val="28"/>
                <w:szCs w:val="28"/>
              </w:rPr>
              <w:t>单位组织机构简介：</w:t>
            </w:r>
          </w:p>
          <w:p>
            <w:pPr>
              <w:spacing w:line="360" w:lineRule="auto"/>
              <w:ind w:firstLine="560" w:firstLineChars="200"/>
              <w:rPr>
                <w:rFonts w:hint="eastAsia" w:ascii="宋体" w:hAnsi="宋体" w:eastAsia="宋体" w:cs="宋体"/>
                <w:kern w:val="0"/>
                <w:sz w:val="28"/>
                <w:szCs w:val="28"/>
              </w:rPr>
            </w:pPr>
          </w:p>
          <w:p>
            <w:pPr>
              <w:spacing w:line="360" w:lineRule="auto"/>
              <w:ind w:firstLine="616" w:firstLineChars="200"/>
              <w:rPr>
                <w:rFonts w:hint="eastAsia" w:ascii="宋体" w:hAnsi="宋体" w:eastAsia="宋体" w:cs="宋体"/>
                <w:spacing w:val="14"/>
                <w:kern w:val="0"/>
                <w:sz w:val="28"/>
                <w:szCs w:val="28"/>
              </w:rPr>
            </w:pPr>
          </w:p>
        </w:tc>
      </w:tr>
    </w:tbl>
    <w:p>
      <w:pPr>
        <w:autoSpaceDE w:val="0"/>
        <w:autoSpaceDN w:val="0"/>
        <w:adjustRightInd w:val="0"/>
        <w:snapToGrid w:val="0"/>
        <w:spacing w:line="360" w:lineRule="auto"/>
        <w:rPr>
          <w:rFonts w:hint="eastAsia" w:ascii="宋体" w:hAnsi="宋体" w:eastAsia="宋体" w:cs="宋体"/>
          <w:b/>
          <w:sz w:val="28"/>
          <w:szCs w:val="28"/>
        </w:rPr>
      </w:pPr>
    </w:p>
    <w:p>
      <w:pPr>
        <w:autoSpaceDE w:val="0"/>
        <w:autoSpaceDN w:val="0"/>
        <w:adjustRightInd w:val="0"/>
        <w:snapToGrid w:val="0"/>
        <w:spacing w:line="360" w:lineRule="auto"/>
        <w:ind w:firstLine="840" w:firstLineChars="300"/>
        <w:rPr>
          <w:rFonts w:hint="eastAsia" w:ascii="宋体" w:hAnsi="宋体" w:eastAsia="宋体" w:cs="宋体"/>
          <w:sz w:val="28"/>
          <w:szCs w:val="28"/>
        </w:rPr>
      </w:pPr>
      <w:r>
        <w:rPr>
          <w:rFonts w:hint="eastAsia" w:ascii="宋体" w:hAnsi="宋体" w:eastAsia="宋体" w:cs="宋体"/>
          <w:kern w:val="0"/>
          <w:sz w:val="28"/>
          <w:szCs w:val="28"/>
          <w:lang w:eastAsia="zh-CN"/>
        </w:rPr>
        <w:t>参选</w:t>
      </w:r>
      <w:r>
        <w:rPr>
          <w:rFonts w:hint="eastAsia" w:ascii="宋体" w:hAnsi="宋体" w:eastAsia="宋体" w:cs="宋体"/>
          <w:kern w:val="0"/>
          <w:sz w:val="28"/>
          <w:szCs w:val="28"/>
        </w:rPr>
        <w:t>单位：</w:t>
      </w:r>
      <w:r>
        <w:rPr>
          <w:rFonts w:hint="eastAsia" w:ascii="宋体" w:hAnsi="宋体" w:eastAsia="宋体" w:cs="宋体"/>
          <w:kern w:val="0"/>
          <w:sz w:val="28"/>
          <w:szCs w:val="28"/>
          <w:u w:val="single"/>
        </w:rPr>
        <w:t xml:space="preserve">                  </w:t>
      </w:r>
      <w:r>
        <w:rPr>
          <w:rFonts w:hint="eastAsia" w:ascii="宋体" w:hAnsi="宋体" w:eastAsia="宋体" w:cs="宋体"/>
          <w:spacing w:val="14"/>
          <w:kern w:val="0"/>
          <w:sz w:val="28"/>
          <w:szCs w:val="28"/>
          <w:u w:val="single"/>
        </w:rPr>
        <w:t xml:space="preserve">（单位全称） （盖章）       </w:t>
      </w:r>
    </w:p>
    <w:p>
      <w:pPr>
        <w:autoSpaceDE w:val="0"/>
        <w:autoSpaceDN w:val="0"/>
        <w:adjustRightInd w:val="0"/>
        <w:snapToGrid w:val="0"/>
        <w:spacing w:after="100" w:afterAutospacing="1" w:line="360" w:lineRule="auto"/>
        <w:rPr>
          <w:rFonts w:hint="eastAsia" w:ascii="宋体" w:hAnsi="宋体" w:eastAsia="宋体" w:cs="宋体"/>
          <w:sz w:val="28"/>
          <w:szCs w:val="28"/>
        </w:rPr>
      </w:pPr>
      <w:r>
        <w:rPr>
          <w:rFonts w:hint="eastAsia" w:ascii="宋体" w:hAnsi="宋体" w:eastAsia="宋体" w:cs="宋体"/>
          <w:sz w:val="28"/>
          <w:szCs w:val="28"/>
        </w:rPr>
        <w:t xml:space="preserve">      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t>注：</w:t>
      </w:r>
      <w:r>
        <w:rPr>
          <w:rFonts w:hint="eastAsia" w:ascii="宋体" w:hAnsi="宋体" w:eastAsia="宋体" w:cs="宋体"/>
          <w:b/>
          <w:sz w:val="28"/>
          <w:szCs w:val="28"/>
          <w:lang w:eastAsia="zh-CN"/>
        </w:rPr>
        <w:t>参选</w:t>
      </w:r>
      <w:r>
        <w:rPr>
          <w:rFonts w:hint="eastAsia" w:ascii="宋体" w:hAnsi="宋体" w:eastAsia="宋体" w:cs="宋体"/>
          <w:b/>
          <w:sz w:val="28"/>
          <w:szCs w:val="28"/>
        </w:rPr>
        <w:t>单位需随此表附上营业执照、资格证明等文件的复印件加盖单位公章。</w:t>
      </w:r>
    </w:p>
    <w:p>
      <w:pPr>
        <w:spacing w:line="360" w:lineRule="auto"/>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pStyle w:val="5"/>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五、</w:t>
      </w:r>
      <w:r>
        <w:rPr>
          <w:rFonts w:hint="eastAsia" w:ascii="宋体" w:hAnsi="宋体" w:eastAsia="宋体" w:cs="宋体"/>
          <w:sz w:val="28"/>
          <w:szCs w:val="28"/>
          <w:lang w:eastAsia="zh-CN"/>
        </w:rPr>
        <w:t>项目负责人</w:t>
      </w:r>
      <w:r>
        <w:rPr>
          <w:rFonts w:hint="eastAsia" w:ascii="宋体" w:hAnsi="宋体" w:eastAsia="宋体" w:cs="宋体"/>
          <w:sz w:val="28"/>
          <w:szCs w:val="28"/>
        </w:rPr>
        <w:t>基本情况表</w:t>
      </w:r>
    </w:p>
    <w:tbl>
      <w:tblPr>
        <w:tblStyle w:val="17"/>
        <w:tblW w:w="9398" w:type="dxa"/>
        <w:jc w:val="center"/>
        <w:tblLayout w:type="fixed"/>
        <w:tblCellMar>
          <w:top w:w="0" w:type="dxa"/>
          <w:left w:w="0" w:type="dxa"/>
          <w:bottom w:w="0" w:type="dxa"/>
          <w:right w:w="0" w:type="dxa"/>
        </w:tblCellMar>
      </w:tblPr>
      <w:tblGrid>
        <w:gridCol w:w="1696"/>
        <w:gridCol w:w="827"/>
        <w:gridCol w:w="863"/>
        <w:gridCol w:w="729"/>
        <w:gridCol w:w="941"/>
        <w:gridCol w:w="1680"/>
        <w:gridCol w:w="2662"/>
      </w:tblGrid>
      <w:tr>
        <w:tblPrEx>
          <w:tblCellMar>
            <w:top w:w="0" w:type="dxa"/>
            <w:left w:w="0" w:type="dxa"/>
            <w:bottom w:w="0" w:type="dxa"/>
            <w:right w:w="0" w:type="dxa"/>
          </w:tblCellMar>
        </w:tblPrEx>
        <w:trPr>
          <w:trHeight w:val="600" w:hRule="exact"/>
          <w:jc w:val="center"/>
        </w:trPr>
        <w:tc>
          <w:tcPr>
            <w:tcW w:w="16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姓  名</w:t>
            </w:r>
          </w:p>
        </w:tc>
        <w:tc>
          <w:tcPr>
            <w:tcW w:w="169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p>
        </w:tc>
        <w:tc>
          <w:tcPr>
            <w:tcW w:w="72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性别</w:t>
            </w:r>
          </w:p>
        </w:tc>
        <w:tc>
          <w:tcPr>
            <w:tcW w:w="94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p>
        </w:tc>
        <w:tc>
          <w:tcPr>
            <w:tcW w:w="16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出生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日期</w:t>
            </w:r>
          </w:p>
        </w:tc>
        <w:tc>
          <w:tcPr>
            <w:tcW w:w="266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年  月  日</w:t>
            </w:r>
          </w:p>
        </w:tc>
      </w:tr>
      <w:tr>
        <w:tblPrEx>
          <w:tblCellMar>
            <w:top w:w="0" w:type="dxa"/>
            <w:left w:w="0" w:type="dxa"/>
            <w:bottom w:w="0" w:type="dxa"/>
            <w:right w:w="0" w:type="dxa"/>
          </w:tblCellMar>
        </w:tblPrEx>
        <w:trPr>
          <w:trHeight w:val="960" w:hRule="exact"/>
          <w:jc w:val="center"/>
        </w:trPr>
        <w:tc>
          <w:tcPr>
            <w:tcW w:w="16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毕业院校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及专业</w:t>
            </w:r>
          </w:p>
        </w:tc>
        <w:tc>
          <w:tcPr>
            <w:tcW w:w="3360" w:type="dxa"/>
            <w:gridSpan w:val="4"/>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sz w:val="28"/>
                <w:szCs w:val="28"/>
              </w:rPr>
            </w:pPr>
          </w:p>
        </w:tc>
        <w:tc>
          <w:tcPr>
            <w:tcW w:w="16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毕业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时间</w:t>
            </w:r>
          </w:p>
        </w:tc>
        <w:tc>
          <w:tcPr>
            <w:tcW w:w="2662" w:type="dxa"/>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年  月  日</w:t>
            </w:r>
          </w:p>
        </w:tc>
      </w:tr>
      <w:tr>
        <w:tblPrEx>
          <w:tblCellMar>
            <w:top w:w="0" w:type="dxa"/>
            <w:left w:w="0" w:type="dxa"/>
            <w:bottom w:w="0" w:type="dxa"/>
            <w:right w:w="0" w:type="dxa"/>
          </w:tblCellMar>
        </w:tblPrEx>
        <w:trPr>
          <w:trHeight w:val="879" w:hRule="exact"/>
          <w:jc w:val="center"/>
        </w:trPr>
        <w:tc>
          <w:tcPr>
            <w:tcW w:w="16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从事本专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业时间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W w:w="7702" w:type="dxa"/>
            <w:gridSpan w:val="6"/>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sz w:val="28"/>
                <w:szCs w:val="28"/>
              </w:rPr>
            </w:pPr>
          </w:p>
        </w:tc>
      </w:tr>
      <w:tr>
        <w:tblPrEx>
          <w:tblCellMar>
            <w:top w:w="0" w:type="dxa"/>
            <w:left w:w="0" w:type="dxa"/>
            <w:bottom w:w="0" w:type="dxa"/>
            <w:right w:w="0" w:type="dxa"/>
          </w:tblCellMar>
        </w:tblPrEx>
        <w:trPr>
          <w:trHeight w:val="649" w:hRule="exact"/>
          <w:jc w:val="center"/>
        </w:trPr>
        <w:tc>
          <w:tcPr>
            <w:tcW w:w="16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执业注册</w:t>
            </w:r>
          </w:p>
        </w:tc>
        <w:tc>
          <w:tcPr>
            <w:tcW w:w="3360"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c>
          <w:tcPr>
            <w:tcW w:w="1680"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职称</w:t>
            </w:r>
          </w:p>
        </w:tc>
        <w:tc>
          <w:tcPr>
            <w:tcW w:w="2662"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r>
      <w:tr>
        <w:tblPrEx>
          <w:tblCellMar>
            <w:top w:w="0" w:type="dxa"/>
            <w:left w:w="0" w:type="dxa"/>
            <w:bottom w:w="0" w:type="dxa"/>
            <w:right w:w="0" w:type="dxa"/>
          </w:tblCellMar>
        </w:tblPrEx>
        <w:trPr>
          <w:trHeight w:val="1308" w:hRule="exact"/>
          <w:jc w:val="center"/>
        </w:trPr>
        <w:tc>
          <w:tcPr>
            <w:tcW w:w="16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在本项目中  担任任务</w:t>
            </w:r>
          </w:p>
        </w:tc>
        <w:tc>
          <w:tcPr>
            <w:tcW w:w="7702"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r>
      <w:tr>
        <w:tblPrEx>
          <w:tblCellMar>
            <w:top w:w="0" w:type="dxa"/>
            <w:left w:w="0" w:type="dxa"/>
            <w:bottom w:w="0" w:type="dxa"/>
            <w:right w:w="0" w:type="dxa"/>
          </w:tblCellMar>
        </w:tblPrEx>
        <w:trPr>
          <w:trHeight w:val="591" w:hRule="exact"/>
          <w:jc w:val="center"/>
        </w:trPr>
        <w:tc>
          <w:tcPr>
            <w:tcW w:w="1696"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本人主要</w:t>
            </w:r>
          </w:p>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业绩成果</w:t>
            </w:r>
          </w:p>
        </w:tc>
        <w:tc>
          <w:tcPr>
            <w:tcW w:w="827" w:type="dxa"/>
            <w:tcBorders>
              <w:top w:val="single" w:color="auto" w:sz="8" w:space="0"/>
              <w:left w:val="single" w:color="auto" w:sz="8" w:space="0"/>
              <w:bottom w:val="single" w:color="auto" w:sz="8" w:space="0"/>
              <w:right w:val="single" w:color="auto" w:sz="8" w:space="0"/>
            </w:tcBorders>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1</w:t>
            </w:r>
          </w:p>
          <w:p>
            <w:pPr>
              <w:spacing w:line="360" w:lineRule="auto"/>
              <w:jc w:val="center"/>
              <w:rPr>
                <w:rFonts w:hint="eastAsia" w:ascii="宋体" w:hAnsi="宋体" w:eastAsia="宋体" w:cs="宋体"/>
                <w:sz w:val="28"/>
                <w:szCs w:val="28"/>
              </w:rPr>
            </w:pPr>
          </w:p>
        </w:tc>
        <w:tc>
          <w:tcPr>
            <w:tcW w:w="253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项目名称及规模</w:t>
            </w:r>
          </w:p>
          <w:p>
            <w:pPr>
              <w:spacing w:line="360" w:lineRule="auto"/>
              <w:jc w:val="center"/>
              <w:rPr>
                <w:rFonts w:hint="eastAsia" w:ascii="宋体" w:hAnsi="宋体" w:eastAsia="宋体" w:cs="宋体"/>
                <w:sz w:val="28"/>
                <w:szCs w:val="28"/>
              </w:rPr>
            </w:pPr>
          </w:p>
        </w:tc>
        <w:tc>
          <w:tcPr>
            <w:tcW w:w="1680"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完成年月</w:t>
            </w:r>
          </w:p>
          <w:p>
            <w:pPr>
              <w:spacing w:line="360" w:lineRule="auto"/>
              <w:jc w:val="center"/>
              <w:rPr>
                <w:rFonts w:hint="eastAsia" w:ascii="宋体" w:hAnsi="宋体" w:eastAsia="宋体" w:cs="宋体"/>
                <w:sz w:val="28"/>
                <w:szCs w:val="28"/>
              </w:rPr>
            </w:pPr>
          </w:p>
        </w:tc>
        <w:tc>
          <w:tcPr>
            <w:tcW w:w="2662"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在该项目中任何职</w:t>
            </w:r>
          </w:p>
          <w:p>
            <w:pPr>
              <w:spacing w:line="360" w:lineRule="auto"/>
              <w:jc w:val="center"/>
              <w:rPr>
                <w:rFonts w:hint="eastAsia" w:ascii="宋体" w:hAnsi="宋体" w:eastAsia="宋体" w:cs="宋体"/>
                <w:sz w:val="28"/>
                <w:szCs w:val="28"/>
              </w:rPr>
            </w:pPr>
          </w:p>
        </w:tc>
      </w:tr>
      <w:tr>
        <w:tblPrEx>
          <w:tblCellMar>
            <w:top w:w="0" w:type="dxa"/>
            <w:left w:w="0" w:type="dxa"/>
            <w:bottom w:w="0" w:type="dxa"/>
            <w:right w:w="0" w:type="dxa"/>
          </w:tblCellMar>
        </w:tblPrEx>
        <w:trPr>
          <w:trHeight w:val="478" w:hRule="exact"/>
          <w:jc w:val="center"/>
        </w:trPr>
        <w:tc>
          <w:tcPr>
            <w:tcW w:w="1696"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c>
          <w:tcPr>
            <w:tcW w:w="827" w:type="dxa"/>
            <w:tcBorders>
              <w:top w:val="single" w:color="auto" w:sz="8" w:space="0"/>
              <w:left w:val="single" w:color="auto" w:sz="8" w:space="0"/>
              <w:bottom w:val="single" w:color="auto" w:sz="8" w:space="0"/>
              <w:right w:val="single" w:color="auto" w:sz="8" w:space="0"/>
            </w:tcBorders>
            <w:noWrap w:val="0"/>
            <w:vAlign w:val="top"/>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253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c>
          <w:tcPr>
            <w:tcW w:w="1680"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c>
          <w:tcPr>
            <w:tcW w:w="2662"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r>
      <w:tr>
        <w:tblPrEx>
          <w:tblCellMar>
            <w:top w:w="0" w:type="dxa"/>
            <w:left w:w="0" w:type="dxa"/>
            <w:bottom w:w="0" w:type="dxa"/>
            <w:right w:w="0" w:type="dxa"/>
          </w:tblCellMar>
        </w:tblPrEx>
        <w:trPr>
          <w:trHeight w:val="482" w:hRule="exact"/>
          <w:jc w:val="center"/>
        </w:trPr>
        <w:tc>
          <w:tcPr>
            <w:tcW w:w="1696"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c>
          <w:tcPr>
            <w:tcW w:w="827" w:type="dxa"/>
            <w:tcBorders>
              <w:top w:val="single" w:color="auto" w:sz="8" w:space="0"/>
              <w:left w:val="single" w:color="auto" w:sz="8" w:space="0"/>
              <w:bottom w:val="single" w:color="auto" w:sz="8" w:space="0"/>
              <w:right w:val="single" w:color="auto" w:sz="8" w:space="0"/>
            </w:tcBorders>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3</w:t>
            </w:r>
          </w:p>
          <w:p>
            <w:pPr>
              <w:spacing w:line="360" w:lineRule="auto"/>
              <w:jc w:val="center"/>
              <w:rPr>
                <w:rFonts w:hint="eastAsia" w:ascii="宋体" w:hAnsi="宋体" w:eastAsia="宋体" w:cs="宋体"/>
                <w:sz w:val="28"/>
                <w:szCs w:val="28"/>
              </w:rPr>
            </w:pPr>
          </w:p>
        </w:tc>
        <w:tc>
          <w:tcPr>
            <w:tcW w:w="253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c>
          <w:tcPr>
            <w:tcW w:w="1680"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c>
          <w:tcPr>
            <w:tcW w:w="2662"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r>
      <w:tr>
        <w:tblPrEx>
          <w:tblCellMar>
            <w:top w:w="0" w:type="dxa"/>
            <w:left w:w="0" w:type="dxa"/>
            <w:bottom w:w="0" w:type="dxa"/>
            <w:right w:w="0" w:type="dxa"/>
          </w:tblCellMar>
        </w:tblPrEx>
        <w:trPr>
          <w:trHeight w:val="507" w:hRule="exact"/>
          <w:jc w:val="center"/>
        </w:trPr>
        <w:tc>
          <w:tcPr>
            <w:tcW w:w="1696"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c>
          <w:tcPr>
            <w:tcW w:w="827" w:type="dxa"/>
            <w:tcBorders>
              <w:top w:val="single" w:color="auto" w:sz="8" w:space="0"/>
              <w:left w:val="single" w:color="auto" w:sz="8" w:space="0"/>
              <w:bottom w:val="single" w:color="auto" w:sz="8" w:space="0"/>
              <w:right w:val="single" w:color="auto" w:sz="8" w:space="0"/>
            </w:tcBorders>
            <w:noWrap w:val="0"/>
            <w:vAlign w:val="top"/>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4</w:t>
            </w:r>
          </w:p>
          <w:p>
            <w:pPr>
              <w:spacing w:line="360" w:lineRule="auto"/>
              <w:jc w:val="center"/>
              <w:rPr>
                <w:rFonts w:hint="eastAsia" w:ascii="宋体" w:hAnsi="宋体" w:eastAsia="宋体" w:cs="宋体"/>
                <w:sz w:val="28"/>
                <w:szCs w:val="28"/>
              </w:rPr>
            </w:pPr>
          </w:p>
        </w:tc>
        <w:tc>
          <w:tcPr>
            <w:tcW w:w="253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c>
          <w:tcPr>
            <w:tcW w:w="1680"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c>
          <w:tcPr>
            <w:tcW w:w="2662"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r>
      <w:tr>
        <w:tblPrEx>
          <w:tblCellMar>
            <w:top w:w="0" w:type="dxa"/>
            <w:left w:w="0" w:type="dxa"/>
            <w:bottom w:w="0" w:type="dxa"/>
            <w:right w:w="0" w:type="dxa"/>
          </w:tblCellMar>
        </w:tblPrEx>
        <w:trPr>
          <w:trHeight w:val="602" w:hRule="exact"/>
          <w:jc w:val="center"/>
        </w:trPr>
        <w:tc>
          <w:tcPr>
            <w:tcW w:w="1696"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c>
          <w:tcPr>
            <w:tcW w:w="82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5</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rPr>
            </w:pPr>
          </w:p>
        </w:tc>
        <w:tc>
          <w:tcPr>
            <w:tcW w:w="253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c>
          <w:tcPr>
            <w:tcW w:w="1680"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c>
          <w:tcPr>
            <w:tcW w:w="2662"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r>
      <w:tr>
        <w:tblPrEx>
          <w:tblCellMar>
            <w:top w:w="0" w:type="dxa"/>
            <w:left w:w="0" w:type="dxa"/>
            <w:bottom w:w="0" w:type="dxa"/>
            <w:right w:w="0" w:type="dxa"/>
          </w:tblCellMar>
        </w:tblPrEx>
        <w:trPr>
          <w:trHeight w:val="1726" w:hRule="exact"/>
          <w:jc w:val="center"/>
        </w:trPr>
        <w:tc>
          <w:tcPr>
            <w:tcW w:w="169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本人主要</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获奖情况</w:t>
            </w:r>
          </w:p>
        </w:tc>
        <w:tc>
          <w:tcPr>
            <w:tcW w:w="7702"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r>
      <w:tr>
        <w:tblPrEx>
          <w:tblCellMar>
            <w:top w:w="0" w:type="dxa"/>
            <w:left w:w="0" w:type="dxa"/>
            <w:bottom w:w="0" w:type="dxa"/>
            <w:right w:w="0" w:type="dxa"/>
          </w:tblCellMar>
        </w:tblPrEx>
        <w:trPr>
          <w:trHeight w:val="1680" w:hRule="exact"/>
          <w:jc w:val="center"/>
        </w:trPr>
        <w:tc>
          <w:tcPr>
            <w:tcW w:w="169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其它需补</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充的情况</w:t>
            </w:r>
          </w:p>
        </w:tc>
        <w:tc>
          <w:tcPr>
            <w:tcW w:w="7702"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8"/>
                <w:szCs w:val="28"/>
              </w:rPr>
            </w:pPr>
          </w:p>
        </w:tc>
      </w:tr>
    </w:tbl>
    <w:p>
      <w:pPr>
        <w:autoSpaceDE w:val="0"/>
        <w:autoSpaceDN w:val="0"/>
        <w:adjustRightInd w:val="0"/>
        <w:snapToGrid w:val="0"/>
        <w:spacing w:line="240" w:lineRule="auto"/>
        <w:ind w:firstLine="840" w:firstLineChars="300"/>
        <w:rPr>
          <w:rFonts w:hint="eastAsia" w:ascii="宋体" w:hAnsi="宋体" w:eastAsia="宋体" w:cs="宋体"/>
          <w:kern w:val="0"/>
          <w:sz w:val="28"/>
          <w:szCs w:val="28"/>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300"/>
        <w:textAlignment w:val="auto"/>
        <w:rPr>
          <w:rFonts w:hint="eastAsia" w:ascii="宋体" w:hAnsi="宋体" w:eastAsia="宋体" w:cs="宋体"/>
          <w:sz w:val="28"/>
          <w:szCs w:val="28"/>
        </w:rPr>
      </w:pPr>
      <w:r>
        <w:rPr>
          <w:rFonts w:hint="eastAsia" w:ascii="宋体" w:hAnsi="宋体" w:eastAsia="宋体" w:cs="宋体"/>
          <w:kern w:val="0"/>
          <w:sz w:val="28"/>
          <w:szCs w:val="28"/>
          <w:lang w:eastAsia="zh-CN"/>
        </w:rPr>
        <w:t>参选</w:t>
      </w:r>
      <w:r>
        <w:rPr>
          <w:rFonts w:hint="eastAsia" w:ascii="宋体" w:hAnsi="宋体" w:eastAsia="宋体" w:cs="宋体"/>
          <w:kern w:val="0"/>
          <w:sz w:val="28"/>
          <w:szCs w:val="28"/>
        </w:rPr>
        <w:t>单位：</w:t>
      </w:r>
      <w:r>
        <w:rPr>
          <w:rFonts w:hint="eastAsia" w:ascii="宋体" w:hAnsi="宋体" w:eastAsia="宋体" w:cs="宋体"/>
          <w:kern w:val="0"/>
          <w:sz w:val="28"/>
          <w:szCs w:val="28"/>
          <w:u w:val="single"/>
        </w:rPr>
        <w:t xml:space="preserve">                      </w:t>
      </w:r>
      <w:r>
        <w:rPr>
          <w:rFonts w:hint="eastAsia" w:ascii="宋体" w:hAnsi="宋体" w:eastAsia="宋体" w:cs="宋体"/>
          <w:spacing w:val="14"/>
          <w:kern w:val="0"/>
          <w:sz w:val="28"/>
          <w:szCs w:val="28"/>
          <w:u w:val="single"/>
        </w:rPr>
        <w:t xml:space="preserve">（单位全称） （盖章） </w:t>
      </w:r>
    </w:p>
    <w:p>
      <w:pPr>
        <w:autoSpaceDE w:val="0"/>
        <w:autoSpaceDN w:val="0"/>
        <w:adjustRightInd w:val="0"/>
        <w:snapToGrid w:val="0"/>
        <w:spacing w:line="360" w:lineRule="auto"/>
        <w:rPr>
          <w:rFonts w:hint="eastAsia" w:ascii="宋体" w:hAnsi="宋体" w:eastAsia="宋体" w:cs="宋体"/>
          <w:spacing w:val="11"/>
          <w:kern w:val="0"/>
          <w:sz w:val="28"/>
          <w:szCs w:val="28"/>
        </w:rPr>
      </w:pPr>
      <w:r>
        <w:rPr>
          <w:rFonts w:hint="eastAsia" w:ascii="宋体" w:hAnsi="宋体" w:eastAsia="宋体" w:cs="宋体"/>
          <w:sz w:val="28"/>
          <w:szCs w:val="28"/>
        </w:rPr>
        <w:t xml:space="preserve">      </w:t>
      </w:r>
      <w:r>
        <w:rPr>
          <w:rFonts w:hint="eastAsia" w:ascii="宋体" w:hAnsi="宋体" w:eastAsia="宋体" w:cs="宋体"/>
          <w:spacing w:val="11"/>
          <w:kern w:val="0"/>
          <w:sz w:val="28"/>
          <w:szCs w:val="28"/>
        </w:rPr>
        <w:t>法定代表人或授权委托人：</w:t>
      </w:r>
      <w:r>
        <w:rPr>
          <w:rFonts w:hint="eastAsia" w:ascii="宋体" w:hAnsi="宋体" w:eastAsia="宋体" w:cs="宋体"/>
          <w:spacing w:val="11"/>
          <w:kern w:val="0"/>
          <w:sz w:val="28"/>
          <w:szCs w:val="28"/>
          <w:u w:val="single"/>
        </w:rPr>
        <w:t xml:space="preserve">               （签字或盖章） </w:t>
      </w:r>
    </w:p>
    <w:p>
      <w:pPr>
        <w:autoSpaceDE w:val="0"/>
        <w:autoSpaceDN w:val="0"/>
        <w:adjustRightInd w:val="0"/>
        <w:snapToGrid w:val="0"/>
        <w:spacing w:after="100" w:afterAutospacing="1" w:line="360" w:lineRule="auto"/>
        <w:rPr>
          <w:rFonts w:hint="eastAsia" w:ascii="宋体" w:hAnsi="宋体" w:eastAsia="宋体" w:cs="宋体"/>
          <w:sz w:val="28"/>
          <w:szCs w:val="28"/>
        </w:rPr>
      </w:pPr>
      <w:r>
        <w:rPr>
          <w:rFonts w:hint="eastAsia" w:ascii="宋体" w:hAnsi="宋体" w:eastAsia="宋体" w:cs="宋体"/>
          <w:sz w:val="28"/>
          <w:szCs w:val="28"/>
        </w:rPr>
        <w:t xml:space="preserve">      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5"/>
        <w:jc w:val="center"/>
        <w:rPr>
          <w:rFonts w:hint="eastAsia" w:ascii="宋体" w:hAnsi="宋体" w:eastAsia="宋体" w:cs="宋体"/>
          <w:sz w:val="28"/>
          <w:szCs w:val="28"/>
        </w:rPr>
      </w:pPr>
      <w:r>
        <w:rPr>
          <w:rFonts w:hint="eastAsia" w:ascii="宋体" w:hAnsi="宋体" w:eastAsia="宋体" w:cs="宋体"/>
          <w:sz w:val="28"/>
          <w:szCs w:val="28"/>
        </w:rPr>
        <w:t>六、拟投入项目人员汇总表</w:t>
      </w:r>
    </w:p>
    <w:tbl>
      <w:tblPr>
        <w:tblStyle w:val="17"/>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15"/>
        <w:gridCol w:w="1050"/>
        <w:gridCol w:w="1188"/>
        <w:gridCol w:w="842"/>
        <w:gridCol w:w="945"/>
        <w:gridCol w:w="1478"/>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101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姓名</w:t>
            </w:r>
          </w:p>
        </w:tc>
        <w:tc>
          <w:tcPr>
            <w:tcW w:w="105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性别</w:t>
            </w:r>
          </w:p>
        </w:tc>
        <w:tc>
          <w:tcPr>
            <w:tcW w:w="118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出生</w:t>
            </w:r>
          </w:p>
          <w:p>
            <w:pPr>
              <w:jc w:val="center"/>
              <w:rPr>
                <w:rFonts w:hint="eastAsia" w:ascii="宋体" w:hAnsi="宋体" w:eastAsia="宋体" w:cs="宋体"/>
                <w:sz w:val="28"/>
                <w:szCs w:val="28"/>
              </w:rPr>
            </w:pPr>
            <w:r>
              <w:rPr>
                <w:rFonts w:hint="eastAsia" w:ascii="宋体" w:hAnsi="宋体" w:eastAsia="宋体" w:cs="宋体"/>
                <w:sz w:val="28"/>
                <w:szCs w:val="28"/>
              </w:rPr>
              <w:t>日期</w:t>
            </w:r>
          </w:p>
        </w:tc>
        <w:tc>
          <w:tcPr>
            <w:tcW w:w="842"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学历</w:t>
            </w:r>
          </w:p>
        </w:tc>
        <w:tc>
          <w:tcPr>
            <w:tcW w:w="94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专业</w:t>
            </w:r>
          </w:p>
        </w:tc>
        <w:tc>
          <w:tcPr>
            <w:tcW w:w="147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技术职称</w:t>
            </w:r>
          </w:p>
        </w:tc>
        <w:tc>
          <w:tcPr>
            <w:tcW w:w="247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noWrap w:val="0"/>
            <w:vAlign w:val="center"/>
          </w:tcPr>
          <w:p>
            <w:pPr>
              <w:jc w:val="center"/>
              <w:rPr>
                <w:rFonts w:hint="eastAsia" w:ascii="宋体" w:hAnsi="宋体" w:eastAsia="宋体" w:cs="宋体"/>
                <w:sz w:val="28"/>
                <w:szCs w:val="28"/>
              </w:rPr>
            </w:pPr>
          </w:p>
        </w:tc>
        <w:tc>
          <w:tcPr>
            <w:tcW w:w="1015" w:type="dxa"/>
            <w:noWrap w:val="0"/>
            <w:vAlign w:val="center"/>
          </w:tcPr>
          <w:p>
            <w:pPr>
              <w:jc w:val="center"/>
              <w:rPr>
                <w:rFonts w:hint="eastAsia" w:ascii="宋体" w:hAnsi="宋体" w:eastAsia="宋体" w:cs="宋体"/>
                <w:sz w:val="28"/>
                <w:szCs w:val="28"/>
              </w:rPr>
            </w:pPr>
          </w:p>
        </w:tc>
        <w:tc>
          <w:tcPr>
            <w:tcW w:w="1050" w:type="dxa"/>
            <w:noWrap w:val="0"/>
            <w:vAlign w:val="center"/>
          </w:tcPr>
          <w:p>
            <w:pPr>
              <w:jc w:val="center"/>
              <w:rPr>
                <w:rFonts w:hint="eastAsia" w:ascii="宋体" w:hAnsi="宋体" w:eastAsia="宋体" w:cs="宋体"/>
                <w:sz w:val="28"/>
                <w:szCs w:val="28"/>
              </w:rPr>
            </w:pPr>
          </w:p>
        </w:tc>
        <w:tc>
          <w:tcPr>
            <w:tcW w:w="1188" w:type="dxa"/>
            <w:noWrap w:val="0"/>
            <w:vAlign w:val="center"/>
          </w:tcPr>
          <w:p>
            <w:pPr>
              <w:jc w:val="center"/>
              <w:rPr>
                <w:rFonts w:hint="eastAsia" w:ascii="宋体" w:hAnsi="宋体" w:eastAsia="宋体" w:cs="宋体"/>
                <w:sz w:val="28"/>
                <w:szCs w:val="28"/>
              </w:rPr>
            </w:pPr>
          </w:p>
        </w:tc>
        <w:tc>
          <w:tcPr>
            <w:tcW w:w="842" w:type="dxa"/>
            <w:noWrap w:val="0"/>
            <w:vAlign w:val="center"/>
          </w:tcPr>
          <w:p>
            <w:pPr>
              <w:jc w:val="center"/>
              <w:rPr>
                <w:rFonts w:hint="eastAsia" w:ascii="宋体" w:hAnsi="宋体" w:eastAsia="宋体" w:cs="宋体"/>
                <w:sz w:val="28"/>
                <w:szCs w:val="28"/>
              </w:rPr>
            </w:pPr>
          </w:p>
        </w:tc>
        <w:tc>
          <w:tcPr>
            <w:tcW w:w="945" w:type="dxa"/>
            <w:noWrap w:val="0"/>
            <w:vAlign w:val="center"/>
          </w:tcPr>
          <w:p>
            <w:pPr>
              <w:jc w:val="center"/>
              <w:rPr>
                <w:rFonts w:hint="eastAsia" w:ascii="宋体" w:hAnsi="宋体" w:eastAsia="宋体" w:cs="宋体"/>
                <w:sz w:val="28"/>
                <w:szCs w:val="28"/>
              </w:rPr>
            </w:pPr>
          </w:p>
        </w:tc>
        <w:tc>
          <w:tcPr>
            <w:tcW w:w="1478" w:type="dxa"/>
            <w:noWrap w:val="0"/>
            <w:vAlign w:val="center"/>
          </w:tcPr>
          <w:p>
            <w:pPr>
              <w:jc w:val="center"/>
              <w:rPr>
                <w:rFonts w:hint="eastAsia" w:ascii="宋体" w:hAnsi="宋体" w:eastAsia="宋体" w:cs="宋体"/>
                <w:sz w:val="28"/>
                <w:szCs w:val="28"/>
              </w:rPr>
            </w:pPr>
          </w:p>
        </w:tc>
        <w:tc>
          <w:tcPr>
            <w:tcW w:w="2475"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noWrap w:val="0"/>
            <w:vAlign w:val="center"/>
          </w:tcPr>
          <w:p>
            <w:pPr>
              <w:jc w:val="center"/>
              <w:rPr>
                <w:rFonts w:hint="eastAsia" w:ascii="宋体" w:hAnsi="宋体" w:eastAsia="宋体" w:cs="宋体"/>
                <w:sz w:val="28"/>
                <w:szCs w:val="28"/>
              </w:rPr>
            </w:pPr>
          </w:p>
        </w:tc>
        <w:tc>
          <w:tcPr>
            <w:tcW w:w="1015" w:type="dxa"/>
            <w:noWrap w:val="0"/>
            <w:vAlign w:val="center"/>
          </w:tcPr>
          <w:p>
            <w:pPr>
              <w:jc w:val="center"/>
              <w:rPr>
                <w:rFonts w:hint="eastAsia" w:ascii="宋体" w:hAnsi="宋体" w:eastAsia="宋体" w:cs="宋体"/>
                <w:sz w:val="28"/>
                <w:szCs w:val="28"/>
              </w:rPr>
            </w:pPr>
          </w:p>
        </w:tc>
        <w:tc>
          <w:tcPr>
            <w:tcW w:w="1050" w:type="dxa"/>
            <w:noWrap w:val="0"/>
            <w:vAlign w:val="center"/>
          </w:tcPr>
          <w:p>
            <w:pPr>
              <w:jc w:val="center"/>
              <w:rPr>
                <w:rFonts w:hint="eastAsia" w:ascii="宋体" w:hAnsi="宋体" w:eastAsia="宋体" w:cs="宋体"/>
                <w:sz w:val="28"/>
                <w:szCs w:val="28"/>
              </w:rPr>
            </w:pPr>
          </w:p>
        </w:tc>
        <w:tc>
          <w:tcPr>
            <w:tcW w:w="1188" w:type="dxa"/>
            <w:noWrap w:val="0"/>
            <w:vAlign w:val="center"/>
          </w:tcPr>
          <w:p>
            <w:pPr>
              <w:jc w:val="center"/>
              <w:rPr>
                <w:rFonts w:hint="eastAsia" w:ascii="宋体" w:hAnsi="宋体" w:eastAsia="宋体" w:cs="宋体"/>
                <w:sz w:val="28"/>
                <w:szCs w:val="28"/>
              </w:rPr>
            </w:pPr>
          </w:p>
        </w:tc>
        <w:tc>
          <w:tcPr>
            <w:tcW w:w="842" w:type="dxa"/>
            <w:noWrap w:val="0"/>
            <w:vAlign w:val="center"/>
          </w:tcPr>
          <w:p>
            <w:pPr>
              <w:jc w:val="center"/>
              <w:rPr>
                <w:rFonts w:hint="eastAsia" w:ascii="宋体" w:hAnsi="宋体" w:eastAsia="宋体" w:cs="宋体"/>
                <w:sz w:val="28"/>
                <w:szCs w:val="28"/>
              </w:rPr>
            </w:pPr>
          </w:p>
        </w:tc>
        <w:tc>
          <w:tcPr>
            <w:tcW w:w="945" w:type="dxa"/>
            <w:noWrap w:val="0"/>
            <w:vAlign w:val="center"/>
          </w:tcPr>
          <w:p>
            <w:pPr>
              <w:jc w:val="center"/>
              <w:rPr>
                <w:rFonts w:hint="eastAsia" w:ascii="宋体" w:hAnsi="宋体" w:eastAsia="宋体" w:cs="宋体"/>
                <w:sz w:val="28"/>
                <w:szCs w:val="28"/>
              </w:rPr>
            </w:pPr>
          </w:p>
        </w:tc>
        <w:tc>
          <w:tcPr>
            <w:tcW w:w="1478" w:type="dxa"/>
            <w:noWrap w:val="0"/>
            <w:vAlign w:val="center"/>
          </w:tcPr>
          <w:p>
            <w:pPr>
              <w:jc w:val="center"/>
              <w:rPr>
                <w:rFonts w:hint="eastAsia" w:ascii="宋体" w:hAnsi="宋体" w:eastAsia="宋体" w:cs="宋体"/>
                <w:sz w:val="28"/>
                <w:szCs w:val="28"/>
              </w:rPr>
            </w:pPr>
          </w:p>
        </w:tc>
        <w:tc>
          <w:tcPr>
            <w:tcW w:w="2475"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noWrap w:val="0"/>
            <w:vAlign w:val="center"/>
          </w:tcPr>
          <w:p>
            <w:pPr>
              <w:jc w:val="center"/>
              <w:rPr>
                <w:rFonts w:hint="eastAsia" w:ascii="宋体" w:hAnsi="宋体" w:eastAsia="宋体" w:cs="宋体"/>
                <w:sz w:val="28"/>
                <w:szCs w:val="28"/>
              </w:rPr>
            </w:pPr>
          </w:p>
        </w:tc>
        <w:tc>
          <w:tcPr>
            <w:tcW w:w="1015" w:type="dxa"/>
            <w:noWrap w:val="0"/>
            <w:vAlign w:val="center"/>
          </w:tcPr>
          <w:p>
            <w:pPr>
              <w:jc w:val="center"/>
              <w:rPr>
                <w:rFonts w:hint="eastAsia" w:ascii="宋体" w:hAnsi="宋体" w:eastAsia="宋体" w:cs="宋体"/>
                <w:sz w:val="28"/>
                <w:szCs w:val="28"/>
              </w:rPr>
            </w:pPr>
          </w:p>
        </w:tc>
        <w:tc>
          <w:tcPr>
            <w:tcW w:w="1050" w:type="dxa"/>
            <w:noWrap w:val="0"/>
            <w:vAlign w:val="center"/>
          </w:tcPr>
          <w:p>
            <w:pPr>
              <w:jc w:val="center"/>
              <w:rPr>
                <w:rFonts w:hint="eastAsia" w:ascii="宋体" w:hAnsi="宋体" w:eastAsia="宋体" w:cs="宋体"/>
                <w:sz w:val="28"/>
                <w:szCs w:val="28"/>
              </w:rPr>
            </w:pPr>
          </w:p>
        </w:tc>
        <w:tc>
          <w:tcPr>
            <w:tcW w:w="1188" w:type="dxa"/>
            <w:noWrap w:val="0"/>
            <w:vAlign w:val="center"/>
          </w:tcPr>
          <w:p>
            <w:pPr>
              <w:jc w:val="center"/>
              <w:rPr>
                <w:rFonts w:hint="eastAsia" w:ascii="宋体" w:hAnsi="宋体" w:eastAsia="宋体" w:cs="宋体"/>
                <w:sz w:val="28"/>
                <w:szCs w:val="28"/>
              </w:rPr>
            </w:pPr>
          </w:p>
        </w:tc>
        <w:tc>
          <w:tcPr>
            <w:tcW w:w="842" w:type="dxa"/>
            <w:noWrap w:val="0"/>
            <w:vAlign w:val="center"/>
          </w:tcPr>
          <w:p>
            <w:pPr>
              <w:jc w:val="center"/>
              <w:rPr>
                <w:rFonts w:hint="eastAsia" w:ascii="宋体" w:hAnsi="宋体" w:eastAsia="宋体" w:cs="宋体"/>
                <w:sz w:val="28"/>
                <w:szCs w:val="28"/>
              </w:rPr>
            </w:pPr>
          </w:p>
        </w:tc>
        <w:tc>
          <w:tcPr>
            <w:tcW w:w="945" w:type="dxa"/>
            <w:noWrap w:val="0"/>
            <w:vAlign w:val="center"/>
          </w:tcPr>
          <w:p>
            <w:pPr>
              <w:jc w:val="center"/>
              <w:rPr>
                <w:rFonts w:hint="eastAsia" w:ascii="宋体" w:hAnsi="宋体" w:eastAsia="宋体" w:cs="宋体"/>
                <w:sz w:val="28"/>
                <w:szCs w:val="28"/>
              </w:rPr>
            </w:pPr>
          </w:p>
        </w:tc>
        <w:tc>
          <w:tcPr>
            <w:tcW w:w="1478" w:type="dxa"/>
            <w:noWrap w:val="0"/>
            <w:vAlign w:val="center"/>
          </w:tcPr>
          <w:p>
            <w:pPr>
              <w:jc w:val="center"/>
              <w:rPr>
                <w:rFonts w:hint="eastAsia" w:ascii="宋体" w:hAnsi="宋体" w:eastAsia="宋体" w:cs="宋体"/>
                <w:sz w:val="28"/>
                <w:szCs w:val="28"/>
              </w:rPr>
            </w:pPr>
          </w:p>
        </w:tc>
        <w:tc>
          <w:tcPr>
            <w:tcW w:w="2475"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noWrap w:val="0"/>
            <w:vAlign w:val="center"/>
          </w:tcPr>
          <w:p>
            <w:pPr>
              <w:jc w:val="center"/>
              <w:rPr>
                <w:rFonts w:hint="eastAsia" w:ascii="宋体" w:hAnsi="宋体" w:eastAsia="宋体" w:cs="宋体"/>
                <w:sz w:val="28"/>
                <w:szCs w:val="28"/>
              </w:rPr>
            </w:pPr>
          </w:p>
        </w:tc>
        <w:tc>
          <w:tcPr>
            <w:tcW w:w="1015" w:type="dxa"/>
            <w:noWrap w:val="0"/>
            <w:vAlign w:val="center"/>
          </w:tcPr>
          <w:p>
            <w:pPr>
              <w:jc w:val="center"/>
              <w:rPr>
                <w:rFonts w:hint="eastAsia" w:ascii="宋体" w:hAnsi="宋体" w:eastAsia="宋体" w:cs="宋体"/>
                <w:sz w:val="28"/>
                <w:szCs w:val="28"/>
              </w:rPr>
            </w:pPr>
          </w:p>
        </w:tc>
        <w:tc>
          <w:tcPr>
            <w:tcW w:w="1050" w:type="dxa"/>
            <w:noWrap w:val="0"/>
            <w:vAlign w:val="center"/>
          </w:tcPr>
          <w:p>
            <w:pPr>
              <w:jc w:val="center"/>
              <w:rPr>
                <w:rFonts w:hint="eastAsia" w:ascii="宋体" w:hAnsi="宋体" w:eastAsia="宋体" w:cs="宋体"/>
                <w:sz w:val="28"/>
                <w:szCs w:val="28"/>
              </w:rPr>
            </w:pPr>
          </w:p>
        </w:tc>
        <w:tc>
          <w:tcPr>
            <w:tcW w:w="1188" w:type="dxa"/>
            <w:noWrap w:val="0"/>
            <w:vAlign w:val="center"/>
          </w:tcPr>
          <w:p>
            <w:pPr>
              <w:jc w:val="center"/>
              <w:rPr>
                <w:rFonts w:hint="eastAsia" w:ascii="宋体" w:hAnsi="宋体" w:eastAsia="宋体" w:cs="宋体"/>
                <w:sz w:val="28"/>
                <w:szCs w:val="28"/>
              </w:rPr>
            </w:pPr>
          </w:p>
        </w:tc>
        <w:tc>
          <w:tcPr>
            <w:tcW w:w="842" w:type="dxa"/>
            <w:noWrap w:val="0"/>
            <w:vAlign w:val="center"/>
          </w:tcPr>
          <w:p>
            <w:pPr>
              <w:jc w:val="center"/>
              <w:rPr>
                <w:rFonts w:hint="eastAsia" w:ascii="宋体" w:hAnsi="宋体" w:eastAsia="宋体" w:cs="宋体"/>
                <w:sz w:val="28"/>
                <w:szCs w:val="28"/>
              </w:rPr>
            </w:pPr>
          </w:p>
        </w:tc>
        <w:tc>
          <w:tcPr>
            <w:tcW w:w="945" w:type="dxa"/>
            <w:noWrap w:val="0"/>
            <w:vAlign w:val="center"/>
          </w:tcPr>
          <w:p>
            <w:pPr>
              <w:jc w:val="center"/>
              <w:rPr>
                <w:rFonts w:hint="eastAsia" w:ascii="宋体" w:hAnsi="宋体" w:eastAsia="宋体" w:cs="宋体"/>
                <w:sz w:val="28"/>
                <w:szCs w:val="28"/>
              </w:rPr>
            </w:pPr>
          </w:p>
        </w:tc>
        <w:tc>
          <w:tcPr>
            <w:tcW w:w="1478" w:type="dxa"/>
            <w:noWrap w:val="0"/>
            <w:vAlign w:val="center"/>
          </w:tcPr>
          <w:p>
            <w:pPr>
              <w:jc w:val="center"/>
              <w:rPr>
                <w:rFonts w:hint="eastAsia" w:ascii="宋体" w:hAnsi="宋体" w:eastAsia="宋体" w:cs="宋体"/>
                <w:sz w:val="28"/>
                <w:szCs w:val="28"/>
              </w:rPr>
            </w:pPr>
          </w:p>
        </w:tc>
        <w:tc>
          <w:tcPr>
            <w:tcW w:w="2475"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noWrap w:val="0"/>
            <w:vAlign w:val="center"/>
          </w:tcPr>
          <w:p>
            <w:pPr>
              <w:jc w:val="center"/>
              <w:rPr>
                <w:rFonts w:hint="eastAsia" w:ascii="宋体" w:hAnsi="宋体" w:eastAsia="宋体" w:cs="宋体"/>
                <w:sz w:val="28"/>
                <w:szCs w:val="28"/>
              </w:rPr>
            </w:pPr>
          </w:p>
        </w:tc>
        <w:tc>
          <w:tcPr>
            <w:tcW w:w="1015" w:type="dxa"/>
            <w:noWrap w:val="0"/>
            <w:vAlign w:val="center"/>
          </w:tcPr>
          <w:p>
            <w:pPr>
              <w:jc w:val="center"/>
              <w:rPr>
                <w:rFonts w:hint="eastAsia" w:ascii="宋体" w:hAnsi="宋体" w:eastAsia="宋体" w:cs="宋体"/>
                <w:sz w:val="28"/>
                <w:szCs w:val="28"/>
              </w:rPr>
            </w:pPr>
          </w:p>
        </w:tc>
        <w:tc>
          <w:tcPr>
            <w:tcW w:w="1050" w:type="dxa"/>
            <w:noWrap w:val="0"/>
            <w:vAlign w:val="center"/>
          </w:tcPr>
          <w:p>
            <w:pPr>
              <w:jc w:val="center"/>
              <w:rPr>
                <w:rFonts w:hint="eastAsia" w:ascii="宋体" w:hAnsi="宋体" w:eastAsia="宋体" w:cs="宋体"/>
                <w:sz w:val="28"/>
                <w:szCs w:val="28"/>
              </w:rPr>
            </w:pPr>
          </w:p>
        </w:tc>
        <w:tc>
          <w:tcPr>
            <w:tcW w:w="1188" w:type="dxa"/>
            <w:noWrap w:val="0"/>
            <w:vAlign w:val="center"/>
          </w:tcPr>
          <w:p>
            <w:pPr>
              <w:jc w:val="center"/>
              <w:rPr>
                <w:rFonts w:hint="eastAsia" w:ascii="宋体" w:hAnsi="宋体" w:eastAsia="宋体" w:cs="宋体"/>
                <w:sz w:val="28"/>
                <w:szCs w:val="28"/>
              </w:rPr>
            </w:pPr>
          </w:p>
        </w:tc>
        <w:tc>
          <w:tcPr>
            <w:tcW w:w="842" w:type="dxa"/>
            <w:noWrap w:val="0"/>
            <w:vAlign w:val="center"/>
          </w:tcPr>
          <w:p>
            <w:pPr>
              <w:jc w:val="center"/>
              <w:rPr>
                <w:rFonts w:hint="eastAsia" w:ascii="宋体" w:hAnsi="宋体" w:eastAsia="宋体" w:cs="宋体"/>
                <w:sz w:val="28"/>
                <w:szCs w:val="28"/>
              </w:rPr>
            </w:pPr>
          </w:p>
        </w:tc>
        <w:tc>
          <w:tcPr>
            <w:tcW w:w="945" w:type="dxa"/>
            <w:noWrap w:val="0"/>
            <w:vAlign w:val="center"/>
          </w:tcPr>
          <w:p>
            <w:pPr>
              <w:jc w:val="center"/>
              <w:rPr>
                <w:rFonts w:hint="eastAsia" w:ascii="宋体" w:hAnsi="宋体" w:eastAsia="宋体" w:cs="宋体"/>
                <w:sz w:val="28"/>
                <w:szCs w:val="28"/>
              </w:rPr>
            </w:pPr>
          </w:p>
        </w:tc>
        <w:tc>
          <w:tcPr>
            <w:tcW w:w="1478" w:type="dxa"/>
            <w:noWrap w:val="0"/>
            <w:vAlign w:val="center"/>
          </w:tcPr>
          <w:p>
            <w:pPr>
              <w:jc w:val="center"/>
              <w:rPr>
                <w:rFonts w:hint="eastAsia" w:ascii="宋体" w:hAnsi="宋体" w:eastAsia="宋体" w:cs="宋体"/>
                <w:sz w:val="28"/>
                <w:szCs w:val="28"/>
              </w:rPr>
            </w:pPr>
          </w:p>
        </w:tc>
        <w:tc>
          <w:tcPr>
            <w:tcW w:w="2475"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noWrap w:val="0"/>
            <w:vAlign w:val="center"/>
          </w:tcPr>
          <w:p>
            <w:pPr>
              <w:jc w:val="center"/>
              <w:rPr>
                <w:rFonts w:hint="eastAsia" w:ascii="宋体" w:hAnsi="宋体" w:eastAsia="宋体" w:cs="宋体"/>
                <w:sz w:val="28"/>
                <w:szCs w:val="28"/>
              </w:rPr>
            </w:pPr>
          </w:p>
        </w:tc>
        <w:tc>
          <w:tcPr>
            <w:tcW w:w="1015" w:type="dxa"/>
            <w:noWrap w:val="0"/>
            <w:vAlign w:val="center"/>
          </w:tcPr>
          <w:p>
            <w:pPr>
              <w:jc w:val="center"/>
              <w:rPr>
                <w:rFonts w:hint="eastAsia" w:ascii="宋体" w:hAnsi="宋体" w:eastAsia="宋体" w:cs="宋体"/>
                <w:sz w:val="28"/>
                <w:szCs w:val="28"/>
              </w:rPr>
            </w:pPr>
          </w:p>
        </w:tc>
        <w:tc>
          <w:tcPr>
            <w:tcW w:w="1050" w:type="dxa"/>
            <w:noWrap w:val="0"/>
            <w:vAlign w:val="center"/>
          </w:tcPr>
          <w:p>
            <w:pPr>
              <w:jc w:val="center"/>
              <w:rPr>
                <w:rFonts w:hint="eastAsia" w:ascii="宋体" w:hAnsi="宋体" w:eastAsia="宋体" w:cs="宋体"/>
                <w:sz w:val="28"/>
                <w:szCs w:val="28"/>
              </w:rPr>
            </w:pPr>
          </w:p>
        </w:tc>
        <w:tc>
          <w:tcPr>
            <w:tcW w:w="1188" w:type="dxa"/>
            <w:noWrap w:val="0"/>
            <w:vAlign w:val="center"/>
          </w:tcPr>
          <w:p>
            <w:pPr>
              <w:jc w:val="center"/>
              <w:rPr>
                <w:rFonts w:hint="eastAsia" w:ascii="宋体" w:hAnsi="宋体" w:eastAsia="宋体" w:cs="宋体"/>
                <w:sz w:val="28"/>
                <w:szCs w:val="28"/>
              </w:rPr>
            </w:pPr>
          </w:p>
        </w:tc>
        <w:tc>
          <w:tcPr>
            <w:tcW w:w="842" w:type="dxa"/>
            <w:noWrap w:val="0"/>
            <w:vAlign w:val="center"/>
          </w:tcPr>
          <w:p>
            <w:pPr>
              <w:jc w:val="center"/>
              <w:rPr>
                <w:rFonts w:hint="eastAsia" w:ascii="宋体" w:hAnsi="宋体" w:eastAsia="宋体" w:cs="宋体"/>
                <w:sz w:val="28"/>
                <w:szCs w:val="28"/>
              </w:rPr>
            </w:pPr>
          </w:p>
        </w:tc>
        <w:tc>
          <w:tcPr>
            <w:tcW w:w="945" w:type="dxa"/>
            <w:noWrap w:val="0"/>
            <w:vAlign w:val="center"/>
          </w:tcPr>
          <w:p>
            <w:pPr>
              <w:jc w:val="center"/>
              <w:rPr>
                <w:rFonts w:hint="eastAsia" w:ascii="宋体" w:hAnsi="宋体" w:eastAsia="宋体" w:cs="宋体"/>
                <w:sz w:val="28"/>
                <w:szCs w:val="28"/>
              </w:rPr>
            </w:pPr>
          </w:p>
        </w:tc>
        <w:tc>
          <w:tcPr>
            <w:tcW w:w="1478" w:type="dxa"/>
            <w:noWrap w:val="0"/>
            <w:vAlign w:val="center"/>
          </w:tcPr>
          <w:p>
            <w:pPr>
              <w:jc w:val="center"/>
              <w:rPr>
                <w:rFonts w:hint="eastAsia" w:ascii="宋体" w:hAnsi="宋体" w:eastAsia="宋体" w:cs="宋体"/>
                <w:sz w:val="28"/>
                <w:szCs w:val="28"/>
              </w:rPr>
            </w:pPr>
          </w:p>
        </w:tc>
        <w:tc>
          <w:tcPr>
            <w:tcW w:w="2475"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noWrap w:val="0"/>
            <w:vAlign w:val="center"/>
          </w:tcPr>
          <w:p>
            <w:pPr>
              <w:jc w:val="center"/>
              <w:rPr>
                <w:rFonts w:hint="eastAsia" w:ascii="宋体" w:hAnsi="宋体" w:eastAsia="宋体" w:cs="宋体"/>
                <w:sz w:val="28"/>
                <w:szCs w:val="28"/>
              </w:rPr>
            </w:pPr>
          </w:p>
        </w:tc>
        <w:tc>
          <w:tcPr>
            <w:tcW w:w="1015" w:type="dxa"/>
            <w:noWrap w:val="0"/>
            <w:vAlign w:val="center"/>
          </w:tcPr>
          <w:p>
            <w:pPr>
              <w:jc w:val="center"/>
              <w:rPr>
                <w:rFonts w:hint="eastAsia" w:ascii="宋体" w:hAnsi="宋体" w:eastAsia="宋体" w:cs="宋体"/>
                <w:sz w:val="28"/>
                <w:szCs w:val="28"/>
              </w:rPr>
            </w:pPr>
          </w:p>
        </w:tc>
        <w:tc>
          <w:tcPr>
            <w:tcW w:w="1050" w:type="dxa"/>
            <w:noWrap w:val="0"/>
            <w:vAlign w:val="center"/>
          </w:tcPr>
          <w:p>
            <w:pPr>
              <w:jc w:val="center"/>
              <w:rPr>
                <w:rFonts w:hint="eastAsia" w:ascii="宋体" w:hAnsi="宋体" w:eastAsia="宋体" w:cs="宋体"/>
                <w:sz w:val="28"/>
                <w:szCs w:val="28"/>
              </w:rPr>
            </w:pPr>
          </w:p>
        </w:tc>
        <w:tc>
          <w:tcPr>
            <w:tcW w:w="1188" w:type="dxa"/>
            <w:noWrap w:val="0"/>
            <w:vAlign w:val="center"/>
          </w:tcPr>
          <w:p>
            <w:pPr>
              <w:jc w:val="center"/>
              <w:rPr>
                <w:rFonts w:hint="eastAsia" w:ascii="宋体" w:hAnsi="宋体" w:eastAsia="宋体" w:cs="宋体"/>
                <w:sz w:val="28"/>
                <w:szCs w:val="28"/>
              </w:rPr>
            </w:pPr>
          </w:p>
        </w:tc>
        <w:tc>
          <w:tcPr>
            <w:tcW w:w="842" w:type="dxa"/>
            <w:noWrap w:val="0"/>
            <w:vAlign w:val="center"/>
          </w:tcPr>
          <w:p>
            <w:pPr>
              <w:jc w:val="center"/>
              <w:rPr>
                <w:rFonts w:hint="eastAsia" w:ascii="宋体" w:hAnsi="宋体" w:eastAsia="宋体" w:cs="宋体"/>
                <w:sz w:val="28"/>
                <w:szCs w:val="28"/>
              </w:rPr>
            </w:pPr>
          </w:p>
        </w:tc>
        <w:tc>
          <w:tcPr>
            <w:tcW w:w="945" w:type="dxa"/>
            <w:noWrap w:val="0"/>
            <w:vAlign w:val="center"/>
          </w:tcPr>
          <w:p>
            <w:pPr>
              <w:jc w:val="center"/>
              <w:rPr>
                <w:rFonts w:hint="eastAsia" w:ascii="宋体" w:hAnsi="宋体" w:eastAsia="宋体" w:cs="宋体"/>
                <w:sz w:val="28"/>
                <w:szCs w:val="28"/>
              </w:rPr>
            </w:pPr>
          </w:p>
        </w:tc>
        <w:tc>
          <w:tcPr>
            <w:tcW w:w="1478" w:type="dxa"/>
            <w:noWrap w:val="0"/>
            <w:vAlign w:val="center"/>
          </w:tcPr>
          <w:p>
            <w:pPr>
              <w:jc w:val="center"/>
              <w:rPr>
                <w:rFonts w:hint="eastAsia" w:ascii="宋体" w:hAnsi="宋体" w:eastAsia="宋体" w:cs="宋体"/>
                <w:sz w:val="28"/>
                <w:szCs w:val="28"/>
              </w:rPr>
            </w:pPr>
          </w:p>
        </w:tc>
        <w:tc>
          <w:tcPr>
            <w:tcW w:w="2475"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noWrap w:val="0"/>
            <w:vAlign w:val="center"/>
          </w:tcPr>
          <w:p>
            <w:pPr>
              <w:jc w:val="center"/>
              <w:rPr>
                <w:rFonts w:hint="eastAsia" w:ascii="宋体" w:hAnsi="宋体" w:eastAsia="宋体" w:cs="宋体"/>
                <w:sz w:val="28"/>
                <w:szCs w:val="28"/>
              </w:rPr>
            </w:pPr>
          </w:p>
        </w:tc>
        <w:tc>
          <w:tcPr>
            <w:tcW w:w="1015" w:type="dxa"/>
            <w:noWrap w:val="0"/>
            <w:vAlign w:val="center"/>
          </w:tcPr>
          <w:p>
            <w:pPr>
              <w:jc w:val="center"/>
              <w:rPr>
                <w:rFonts w:hint="eastAsia" w:ascii="宋体" w:hAnsi="宋体" w:eastAsia="宋体" w:cs="宋体"/>
                <w:sz w:val="28"/>
                <w:szCs w:val="28"/>
              </w:rPr>
            </w:pPr>
          </w:p>
        </w:tc>
        <w:tc>
          <w:tcPr>
            <w:tcW w:w="1050" w:type="dxa"/>
            <w:noWrap w:val="0"/>
            <w:vAlign w:val="center"/>
          </w:tcPr>
          <w:p>
            <w:pPr>
              <w:jc w:val="center"/>
              <w:rPr>
                <w:rFonts w:hint="eastAsia" w:ascii="宋体" w:hAnsi="宋体" w:eastAsia="宋体" w:cs="宋体"/>
                <w:sz w:val="28"/>
                <w:szCs w:val="28"/>
              </w:rPr>
            </w:pPr>
          </w:p>
        </w:tc>
        <w:tc>
          <w:tcPr>
            <w:tcW w:w="1188" w:type="dxa"/>
            <w:noWrap w:val="0"/>
            <w:vAlign w:val="center"/>
          </w:tcPr>
          <w:p>
            <w:pPr>
              <w:jc w:val="center"/>
              <w:rPr>
                <w:rFonts w:hint="eastAsia" w:ascii="宋体" w:hAnsi="宋体" w:eastAsia="宋体" w:cs="宋体"/>
                <w:sz w:val="28"/>
                <w:szCs w:val="28"/>
              </w:rPr>
            </w:pPr>
          </w:p>
        </w:tc>
        <w:tc>
          <w:tcPr>
            <w:tcW w:w="842" w:type="dxa"/>
            <w:noWrap w:val="0"/>
            <w:vAlign w:val="center"/>
          </w:tcPr>
          <w:p>
            <w:pPr>
              <w:jc w:val="center"/>
              <w:rPr>
                <w:rFonts w:hint="eastAsia" w:ascii="宋体" w:hAnsi="宋体" w:eastAsia="宋体" w:cs="宋体"/>
                <w:sz w:val="28"/>
                <w:szCs w:val="28"/>
              </w:rPr>
            </w:pPr>
          </w:p>
        </w:tc>
        <w:tc>
          <w:tcPr>
            <w:tcW w:w="945" w:type="dxa"/>
            <w:noWrap w:val="0"/>
            <w:vAlign w:val="center"/>
          </w:tcPr>
          <w:p>
            <w:pPr>
              <w:jc w:val="center"/>
              <w:rPr>
                <w:rFonts w:hint="eastAsia" w:ascii="宋体" w:hAnsi="宋体" w:eastAsia="宋体" w:cs="宋体"/>
                <w:sz w:val="28"/>
                <w:szCs w:val="28"/>
              </w:rPr>
            </w:pPr>
          </w:p>
        </w:tc>
        <w:tc>
          <w:tcPr>
            <w:tcW w:w="1478" w:type="dxa"/>
            <w:noWrap w:val="0"/>
            <w:vAlign w:val="center"/>
          </w:tcPr>
          <w:p>
            <w:pPr>
              <w:jc w:val="center"/>
              <w:rPr>
                <w:rFonts w:hint="eastAsia" w:ascii="宋体" w:hAnsi="宋体" w:eastAsia="宋体" w:cs="宋体"/>
                <w:sz w:val="28"/>
                <w:szCs w:val="28"/>
              </w:rPr>
            </w:pPr>
          </w:p>
        </w:tc>
        <w:tc>
          <w:tcPr>
            <w:tcW w:w="2475"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noWrap w:val="0"/>
            <w:vAlign w:val="center"/>
          </w:tcPr>
          <w:p>
            <w:pPr>
              <w:jc w:val="center"/>
              <w:rPr>
                <w:rFonts w:hint="eastAsia" w:ascii="宋体" w:hAnsi="宋体" w:eastAsia="宋体" w:cs="宋体"/>
                <w:sz w:val="28"/>
                <w:szCs w:val="28"/>
              </w:rPr>
            </w:pPr>
          </w:p>
        </w:tc>
        <w:tc>
          <w:tcPr>
            <w:tcW w:w="1015" w:type="dxa"/>
            <w:noWrap w:val="0"/>
            <w:vAlign w:val="center"/>
          </w:tcPr>
          <w:p>
            <w:pPr>
              <w:jc w:val="center"/>
              <w:rPr>
                <w:rFonts w:hint="eastAsia" w:ascii="宋体" w:hAnsi="宋体" w:eastAsia="宋体" w:cs="宋体"/>
                <w:sz w:val="28"/>
                <w:szCs w:val="28"/>
              </w:rPr>
            </w:pPr>
          </w:p>
        </w:tc>
        <w:tc>
          <w:tcPr>
            <w:tcW w:w="1050" w:type="dxa"/>
            <w:noWrap w:val="0"/>
            <w:vAlign w:val="center"/>
          </w:tcPr>
          <w:p>
            <w:pPr>
              <w:jc w:val="center"/>
              <w:rPr>
                <w:rFonts w:hint="eastAsia" w:ascii="宋体" w:hAnsi="宋体" w:eastAsia="宋体" w:cs="宋体"/>
                <w:sz w:val="28"/>
                <w:szCs w:val="28"/>
              </w:rPr>
            </w:pPr>
          </w:p>
        </w:tc>
        <w:tc>
          <w:tcPr>
            <w:tcW w:w="1188" w:type="dxa"/>
            <w:noWrap w:val="0"/>
            <w:vAlign w:val="center"/>
          </w:tcPr>
          <w:p>
            <w:pPr>
              <w:jc w:val="center"/>
              <w:rPr>
                <w:rFonts w:hint="eastAsia" w:ascii="宋体" w:hAnsi="宋体" w:eastAsia="宋体" w:cs="宋体"/>
                <w:sz w:val="28"/>
                <w:szCs w:val="28"/>
              </w:rPr>
            </w:pPr>
          </w:p>
        </w:tc>
        <w:tc>
          <w:tcPr>
            <w:tcW w:w="842" w:type="dxa"/>
            <w:noWrap w:val="0"/>
            <w:vAlign w:val="center"/>
          </w:tcPr>
          <w:p>
            <w:pPr>
              <w:jc w:val="center"/>
              <w:rPr>
                <w:rFonts w:hint="eastAsia" w:ascii="宋体" w:hAnsi="宋体" w:eastAsia="宋体" w:cs="宋体"/>
                <w:sz w:val="28"/>
                <w:szCs w:val="28"/>
              </w:rPr>
            </w:pPr>
          </w:p>
        </w:tc>
        <w:tc>
          <w:tcPr>
            <w:tcW w:w="945" w:type="dxa"/>
            <w:noWrap w:val="0"/>
            <w:vAlign w:val="center"/>
          </w:tcPr>
          <w:p>
            <w:pPr>
              <w:jc w:val="center"/>
              <w:rPr>
                <w:rFonts w:hint="eastAsia" w:ascii="宋体" w:hAnsi="宋体" w:eastAsia="宋体" w:cs="宋体"/>
                <w:sz w:val="28"/>
                <w:szCs w:val="28"/>
              </w:rPr>
            </w:pPr>
          </w:p>
        </w:tc>
        <w:tc>
          <w:tcPr>
            <w:tcW w:w="1478" w:type="dxa"/>
            <w:noWrap w:val="0"/>
            <w:vAlign w:val="center"/>
          </w:tcPr>
          <w:p>
            <w:pPr>
              <w:jc w:val="center"/>
              <w:rPr>
                <w:rFonts w:hint="eastAsia" w:ascii="宋体" w:hAnsi="宋体" w:eastAsia="宋体" w:cs="宋体"/>
                <w:sz w:val="28"/>
                <w:szCs w:val="28"/>
              </w:rPr>
            </w:pPr>
          </w:p>
        </w:tc>
        <w:tc>
          <w:tcPr>
            <w:tcW w:w="2475" w:type="dxa"/>
            <w:noWrap w:val="0"/>
            <w:vAlign w:val="center"/>
          </w:tcPr>
          <w:p>
            <w:pPr>
              <w:jc w:val="center"/>
              <w:rPr>
                <w:rFonts w:hint="eastAsia" w:ascii="宋体" w:hAnsi="宋体" w:eastAsia="宋体" w:cs="宋体"/>
                <w:sz w:val="28"/>
                <w:szCs w:val="28"/>
              </w:rPr>
            </w:pPr>
          </w:p>
        </w:tc>
      </w:tr>
    </w:tbl>
    <w:p>
      <w:pPr>
        <w:autoSpaceDE w:val="0"/>
        <w:autoSpaceDN w:val="0"/>
        <w:adjustRightInd w:val="0"/>
        <w:snapToGrid w:val="0"/>
        <w:spacing w:line="360" w:lineRule="auto"/>
        <w:ind w:firstLine="840" w:firstLineChars="300"/>
        <w:rPr>
          <w:rFonts w:hint="eastAsia" w:ascii="宋体" w:hAnsi="宋体" w:eastAsia="宋体" w:cs="宋体"/>
          <w:kern w:val="0"/>
          <w:sz w:val="28"/>
          <w:szCs w:val="28"/>
          <w:lang w:eastAsia="zh-CN"/>
        </w:rPr>
      </w:pPr>
    </w:p>
    <w:p>
      <w:pPr>
        <w:autoSpaceDE w:val="0"/>
        <w:autoSpaceDN w:val="0"/>
        <w:adjustRightInd w:val="0"/>
        <w:snapToGrid w:val="0"/>
        <w:spacing w:line="360" w:lineRule="auto"/>
        <w:ind w:firstLine="840" w:firstLineChars="300"/>
        <w:rPr>
          <w:rFonts w:hint="eastAsia" w:ascii="宋体" w:hAnsi="宋体" w:eastAsia="宋体" w:cs="宋体"/>
          <w:sz w:val="28"/>
          <w:szCs w:val="28"/>
        </w:rPr>
      </w:pPr>
      <w:r>
        <w:rPr>
          <w:rFonts w:hint="eastAsia" w:ascii="宋体" w:hAnsi="宋体" w:eastAsia="宋体" w:cs="宋体"/>
          <w:kern w:val="0"/>
          <w:sz w:val="28"/>
          <w:szCs w:val="28"/>
          <w:lang w:eastAsia="zh-CN"/>
        </w:rPr>
        <w:t>参选</w:t>
      </w:r>
      <w:r>
        <w:rPr>
          <w:rFonts w:hint="eastAsia" w:ascii="宋体" w:hAnsi="宋体" w:eastAsia="宋体" w:cs="宋体"/>
          <w:kern w:val="0"/>
          <w:sz w:val="28"/>
          <w:szCs w:val="28"/>
        </w:rPr>
        <w:t>单位：</w:t>
      </w:r>
      <w:r>
        <w:rPr>
          <w:rFonts w:hint="eastAsia" w:ascii="宋体" w:hAnsi="宋体" w:eastAsia="宋体" w:cs="宋体"/>
          <w:kern w:val="0"/>
          <w:sz w:val="28"/>
          <w:szCs w:val="28"/>
          <w:u w:val="single"/>
        </w:rPr>
        <w:t xml:space="preserve">                      </w:t>
      </w:r>
      <w:r>
        <w:rPr>
          <w:rFonts w:hint="eastAsia" w:ascii="宋体" w:hAnsi="宋体" w:eastAsia="宋体" w:cs="宋体"/>
          <w:spacing w:val="14"/>
          <w:kern w:val="0"/>
          <w:sz w:val="28"/>
          <w:szCs w:val="28"/>
          <w:u w:val="single"/>
        </w:rPr>
        <w:t xml:space="preserve">（单位全称） （盖章）    </w:t>
      </w:r>
    </w:p>
    <w:p>
      <w:pPr>
        <w:autoSpaceDE w:val="0"/>
        <w:autoSpaceDN w:val="0"/>
        <w:adjustRightInd w:val="0"/>
        <w:snapToGrid w:val="0"/>
        <w:spacing w:line="360" w:lineRule="auto"/>
        <w:rPr>
          <w:rFonts w:hint="eastAsia" w:ascii="宋体" w:hAnsi="宋体" w:eastAsia="宋体" w:cs="宋体"/>
          <w:spacing w:val="11"/>
          <w:kern w:val="0"/>
          <w:sz w:val="28"/>
          <w:szCs w:val="28"/>
        </w:rPr>
      </w:pPr>
      <w:r>
        <w:rPr>
          <w:rFonts w:hint="eastAsia" w:ascii="宋体" w:hAnsi="宋体" w:eastAsia="宋体" w:cs="宋体"/>
          <w:sz w:val="28"/>
          <w:szCs w:val="28"/>
        </w:rPr>
        <w:t xml:space="preserve">      </w:t>
      </w:r>
      <w:r>
        <w:rPr>
          <w:rFonts w:hint="eastAsia" w:ascii="宋体" w:hAnsi="宋体" w:eastAsia="宋体" w:cs="宋体"/>
          <w:spacing w:val="11"/>
          <w:kern w:val="0"/>
          <w:sz w:val="28"/>
          <w:szCs w:val="28"/>
        </w:rPr>
        <w:t>法定代表人或授权委托人：</w:t>
      </w:r>
      <w:r>
        <w:rPr>
          <w:rFonts w:hint="eastAsia" w:ascii="宋体" w:hAnsi="宋体" w:eastAsia="宋体" w:cs="宋体"/>
          <w:spacing w:val="11"/>
          <w:kern w:val="0"/>
          <w:sz w:val="28"/>
          <w:szCs w:val="28"/>
          <w:u w:val="single"/>
        </w:rPr>
        <w:t xml:space="preserve">         （签字或盖章）       </w:t>
      </w:r>
    </w:p>
    <w:p>
      <w:pPr>
        <w:autoSpaceDE w:val="0"/>
        <w:autoSpaceDN w:val="0"/>
        <w:adjustRightInd w:val="0"/>
        <w:snapToGrid w:val="0"/>
        <w:spacing w:after="100" w:afterAutospacing="1" w:line="360" w:lineRule="auto"/>
        <w:rPr>
          <w:rFonts w:hint="eastAsia" w:ascii="宋体" w:hAnsi="宋体" w:eastAsia="宋体" w:cs="宋体"/>
          <w:sz w:val="28"/>
          <w:szCs w:val="28"/>
        </w:rPr>
      </w:pPr>
      <w:r>
        <w:rPr>
          <w:rFonts w:hint="eastAsia" w:ascii="宋体" w:hAnsi="宋体" w:eastAsia="宋体" w:cs="宋体"/>
          <w:sz w:val="28"/>
          <w:szCs w:val="28"/>
        </w:rPr>
        <w:t xml:space="preserve">      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60" w:lineRule="auto"/>
        <w:jc w:val="both"/>
        <w:rPr>
          <w:rFonts w:hint="eastAsia" w:ascii="宋体" w:hAnsi="宋体" w:eastAsia="宋体" w:cs="宋体"/>
          <w:b/>
          <w:sz w:val="28"/>
          <w:szCs w:val="28"/>
        </w:rPr>
      </w:pPr>
      <w:r>
        <w:rPr>
          <w:rFonts w:hint="eastAsia" w:ascii="宋体" w:hAnsi="宋体" w:eastAsia="宋体" w:cs="宋体"/>
          <w:b/>
          <w:sz w:val="28"/>
          <w:szCs w:val="28"/>
        </w:rPr>
        <w:t>注：拟投入项目人员自行配备</w:t>
      </w:r>
      <w:r>
        <w:rPr>
          <w:rFonts w:hint="eastAsia" w:ascii="宋体" w:hAnsi="宋体" w:eastAsia="宋体" w:cs="宋体"/>
          <w:b/>
          <w:sz w:val="28"/>
          <w:szCs w:val="28"/>
          <w:lang w:eastAsia="zh-CN"/>
        </w:rPr>
        <w:t>，并提供开标前三个月任意一个月社保证明，表格可根据实际情况修改</w:t>
      </w:r>
      <w:r>
        <w:rPr>
          <w:rFonts w:hint="eastAsia" w:ascii="宋体" w:hAnsi="宋体" w:eastAsia="宋体" w:cs="宋体"/>
          <w:b/>
          <w:sz w:val="28"/>
          <w:szCs w:val="28"/>
        </w:rPr>
        <w:t>。</w:t>
      </w:r>
    </w:p>
    <w:p>
      <w:pPr>
        <w:rPr>
          <w:rFonts w:hint="eastAsia" w:ascii="宋体" w:hAnsi="宋体" w:eastAsia="宋体" w:cs="宋体"/>
          <w:b/>
          <w:sz w:val="28"/>
          <w:szCs w:val="28"/>
        </w:rPr>
      </w:pPr>
      <w:r>
        <w:rPr>
          <w:rFonts w:hint="eastAsia" w:ascii="宋体" w:hAnsi="宋体" w:eastAsia="宋体" w:cs="宋体"/>
          <w:b/>
          <w:sz w:val="28"/>
          <w:szCs w:val="28"/>
        </w:rPr>
        <w:br w:type="page"/>
      </w:r>
    </w:p>
    <w:p>
      <w:pPr>
        <w:spacing w:line="360" w:lineRule="auto"/>
        <w:jc w:val="center"/>
        <w:rPr>
          <w:rFonts w:hint="eastAsia" w:ascii="宋体" w:hAnsi="宋体" w:eastAsia="宋体" w:cs="宋体"/>
          <w:b/>
          <w:sz w:val="28"/>
          <w:szCs w:val="28"/>
        </w:rPr>
      </w:pPr>
      <w:r>
        <w:rPr>
          <w:rStyle w:val="23"/>
          <w:rFonts w:hint="eastAsia" w:ascii="宋体" w:hAnsi="宋体" w:eastAsia="宋体" w:cs="宋体"/>
          <w:sz w:val="28"/>
          <w:szCs w:val="28"/>
          <w:lang w:val="en-US" w:eastAsia="zh-CN"/>
        </w:rPr>
        <w:t>七、企业业绩</w:t>
      </w:r>
    </w:p>
    <w:p>
      <w:pPr>
        <w:pStyle w:val="4"/>
        <w:ind w:firstLine="482"/>
        <w:rPr>
          <w:rFonts w:hint="eastAsia" w:ascii="宋体" w:hAnsi="宋体" w:eastAsia="宋体" w:cs="宋体"/>
          <w:b/>
          <w:sz w:val="28"/>
          <w:szCs w:val="28"/>
        </w:rPr>
      </w:pPr>
    </w:p>
    <w:p>
      <w:pPr>
        <w:pStyle w:val="4"/>
        <w:spacing w:line="480" w:lineRule="auto"/>
        <w:ind w:firstLine="482"/>
        <w:jc w:val="left"/>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注：须提供近三年（</w:t>
      </w:r>
      <w:r>
        <w:rPr>
          <w:rFonts w:hint="eastAsia" w:ascii="宋体" w:hAnsi="宋体" w:eastAsia="宋体" w:cs="宋体"/>
          <w:b w:val="0"/>
          <w:bCs/>
          <w:sz w:val="28"/>
          <w:szCs w:val="28"/>
          <w:lang w:val="en-US" w:eastAsia="zh-CN"/>
        </w:rPr>
        <w:t>2022年1月至今</w:t>
      </w:r>
      <w:r>
        <w:rPr>
          <w:rFonts w:hint="eastAsia" w:ascii="宋体" w:hAnsi="宋体" w:eastAsia="宋体" w:cs="宋体"/>
          <w:b w:val="0"/>
          <w:bCs/>
          <w:sz w:val="28"/>
          <w:szCs w:val="28"/>
          <w:lang w:eastAsia="zh-CN"/>
        </w:rPr>
        <w:t>）类似项目业绩合同或中标（成交）通知书加盖单位公章放置参选响应文件相应位置。</w:t>
      </w:r>
    </w:p>
    <w:p>
      <w:pPr>
        <w:pStyle w:val="4"/>
        <w:ind w:firstLine="482"/>
        <w:jc w:val="center"/>
        <w:rPr>
          <w:rFonts w:hint="eastAsia" w:ascii="宋体" w:hAnsi="宋体" w:eastAsia="宋体" w:cs="宋体"/>
          <w:b/>
          <w:bCs/>
          <w:sz w:val="28"/>
          <w:szCs w:val="28"/>
        </w:rPr>
      </w:pPr>
    </w:p>
    <w:p>
      <w:pPr>
        <w:pStyle w:val="4"/>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br w:type="page"/>
      </w:r>
      <w:r>
        <w:rPr>
          <w:rFonts w:hint="eastAsia" w:ascii="宋体" w:hAnsi="宋体" w:eastAsia="宋体" w:cs="宋体"/>
          <w:b/>
          <w:bCs/>
          <w:sz w:val="28"/>
          <w:szCs w:val="28"/>
          <w:lang w:eastAsia="zh-CN"/>
        </w:rPr>
        <w:t>八、</w:t>
      </w:r>
      <w:r>
        <w:rPr>
          <w:rFonts w:hint="eastAsia" w:ascii="宋体" w:hAnsi="宋体" w:eastAsia="宋体" w:cs="宋体"/>
          <w:b/>
          <w:bCs/>
          <w:sz w:val="28"/>
          <w:szCs w:val="28"/>
          <w:lang w:val="en-US" w:eastAsia="zh-CN"/>
        </w:rPr>
        <w:t>服务方案及承诺（如有）</w:t>
      </w: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pStyle w:val="4"/>
        <w:numPr>
          <w:ilvl w:val="0"/>
          <w:numId w:val="0"/>
        </w:num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资格审查相关资料</w:t>
      </w:r>
    </w:p>
    <w:p>
      <w:pPr>
        <w:pStyle w:val="4"/>
        <w:numPr>
          <w:ilvl w:val="0"/>
          <w:numId w:val="0"/>
        </w:numPr>
        <w:jc w:val="both"/>
        <w:rPr>
          <w:rFonts w:hint="eastAsia" w:ascii="宋体" w:hAnsi="宋体" w:eastAsia="宋体" w:cs="宋体"/>
          <w:b/>
          <w:bCs/>
          <w:sz w:val="28"/>
          <w:szCs w:val="28"/>
        </w:rPr>
      </w:pPr>
    </w:p>
    <w:p>
      <w:pPr>
        <w:pStyle w:val="4"/>
        <w:numPr>
          <w:ilvl w:val="0"/>
          <w:numId w:val="0"/>
        </w:numPr>
        <w:jc w:val="both"/>
        <w:rPr>
          <w:rFonts w:hint="eastAsia" w:ascii="宋体" w:hAnsi="宋体" w:eastAsia="宋体" w:cs="宋体"/>
          <w:b/>
          <w:bCs/>
          <w:sz w:val="28"/>
          <w:szCs w:val="28"/>
        </w:rPr>
      </w:pPr>
    </w:p>
    <w:p>
      <w:pPr>
        <w:pStyle w:val="4"/>
        <w:numPr>
          <w:ilvl w:val="0"/>
          <w:numId w:val="0"/>
        </w:numPr>
        <w:jc w:val="both"/>
        <w:rPr>
          <w:rFonts w:hint="eastAsia" w:ascii="宋体" w:hAnsi="宋体" w:eastAsia="宋体" w:cs="宋体"/>
          <w:b/>
          <w:bCs/>
          <w:sz w:val="28"/>
          <w:szCs w:val="28"/>
        </w:rPr>
      </w:pPr>
    </w:p>
    <w:p>
      <w:pPr>
        <w:pStyle w:val="4"/>
        <w:numPr>
          <w:ilvl w:val="0"/>
          <w:numId w:val="0"/>
        </w:numPr>
        <w:jc w:val="both"/>
        <w:rPr>
          <w:rFonts w:hint="eastAsia" w:ascii="宋体" w:hAnsi="宋体" w:eastAsia="宋体" w:cs="宋体"/>
          <w:b/>
          <w:bCs/>
          <w:sz w:val="28"/>
          <w:szCs w:val="28"/>
        </w:rPr>
      </w:pPr>
    </w:p>
    <w:p>
      <w:pPr>
        <w:pStyle w:val="4"/>
        <w:numPr>
          <w:ilvl w:val="0"/>
          <w:numId w:val="0"/>
        </w:numPr>
        <w:jc w:val="both"/>
        <w:rPr>
          <w:rFonts w:hint="eastAsia" w:ascii="宋体" w:hAnsi="宋体" w:eastAsia="宋体" w:cs="宋体"/>
          <w:b/>
          <w:bCs/>
          <w:sz w:val="28"/>
          <w:szCs w:val="28"/>
        </w:rPr>
      </w:pPr>
    </w:p>
    <w:p>
      <w:pPr>
        <w:pStyle w:val="4"/>
        <w:numPr>
          <w:ilvl w:val="0"/>
          <w:numId w:val="0"/>
        </w:numPr>
        <w:jc w:val="both"/>
        <w:rPr>
          <w:rFonts w:hint="eastAsia" w:ascii="宋体" w:hAnsi="宋体" w:eastAsia="宋体" w:cs="宋体"/>
          <w:b/>
          <w:bCs/>
          <w:sz w:val="28"/>
          <w:szCs w:val="28"/>
        </w:rPr>
      </w:pPr>
    </w:p>
    <w:p>
      <w:pPr>
        <w:pStyle w:val="4"/>
        <w:numPr>
          <w:ilvl w:val="0"/>
          <w:numId w:val="0"/>
        </w:numPr>
        <w:jc w:val="both"/>
        <w:rPr>
          <w:rFonts w:hint="eastAsia" w:ascii="宋体" w:hAnsi="宋体" w:eastAsia="宋体" w:cs="宋体"/>
          <w:b/>
          <w:bCs/>
          <w:sz w:val="28"/>
          <w:szCs w:val="28"/>
        </w:rPr>
      </w:pPr>
    </w:p>
    <w:p>
      <w:pPr>
        <w:pStyle w:val="4"/>
        <w:numPr>
          <w:ilvl w:val="0"/>
          <w:numId w:val="0"/>
        </w:numPr>
        <w:jc w:val="both"/>
        <w:rPr>
          <w:rFonts w:hint="eastAsia" w:ascii="宋体" w:hAnsi="宋体" w:eastAsia="宋体" w:cs="宋体"/>
          <w:b/>
          <w:bCs/>
          <w:sz w:val="28"/>
          <w:szCs w:val="28"/>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39" w:right="0" w:firstLine="0"/>
        <w:jc w:val="right"/>
        <w:rPr>
          <w:rFonts w:hint="eastAsia" w:ascii="宋体" w:hAnsi="宋体" w:eastAsia="宋体" w:cs="宋体"/>
          <w:sz w:val="28"/>
          <w:szCs w:val="28"/>
        </w:rPr>
      </w:pPr>
    </w:p>
    <w:sectPr>
      <w:footerReference r:id="rId4" w:type="default"/>
      <w:pgSz w:w="11906" w:h="16838"/>
      <w:pgMar w:top="1327" w:right="1349" w:bottom="1327" w:left="1349"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Cambria">
    <w:altName w:val="Noto Sans Syriac Eastern"/>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1F848"/>
    <w:multiLevelType w:val="singleLevel"/>
    <w:tmpl w:val="BF81F848"/>
    <w:lvl w:ilvl="0" w:tentative="0">
      <w:start w:val="1"/>
      <w:numFmt w:val="decimal"/>
      <w:lvlText w:val="%1."/>
      <w:lvlJc w:val="left"/>
      <w:pPr>
        <w:tabs>
          <w:tab w:val="left" w:pos="312"/>
        </w:tabs>
      </w:pPr>
    </w:lvl>
  </w:abstractNum>
  <w:abstractNum w:abstractNumId="1">
    <w:nsid w:val="543B5258"/>
    <w:multiLevelType w:val="singleLevel"/>
    <w:tmpl w:val="543B5258"/>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HorizontalSpacing w:val="21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YzE1OTI0MThlYjBlNzZhODVlOTM1ZmI0OTllOTQifQ=="/>
  </w:docVars>
  <w:rsids>
    <w:rsidRoot w:val="0E3A5B20"/>
    <w:rsid w:val="0045306B"/>
    <w:rsid w:val="02571C51"/>
    <w:rsid w:val="05393890"/>
    <w:rsid w:val="059C797B"/>
    <w:rsid w:val="06194AF5"/>
    <w:rsid w:val="071954EF"/>
    <w:rsid w:val="07BD3520"/>
    <w:rsid w:val="083C1CF8"/>
    <w:rsid w:val="096B5FE2"/>
    <w:rsid w:val="099C43EE"/>
    <w:rsid w:val="0B380146"/>
    <w:rsid w:val="0B674D7E"/>
    <w:rsid w:val="0E3A5B20"/>
    <w:rsid w:val="101822F4"/>
    <w:rsid w:val="11365206"/>
    <w:rsid w:val="11DE106A"/>
    <w:rsid w:val="12FE7FD9"/>
    <w:rsid w:val="13533D6F"/>
    <w:rsid w:val="14186D67"/>
    <w:rsid w:val="146B795A"/>
    <w:rsid w:val="15027405"/>
    <w:rsid w:val="15CA22E2"/>
    <w:rsid w:val="16BD49E6"/>
    <w:rsid w:val="184B770B"/>
    <w:rsid w:val="185568A4"/>
    <w:rsid w:val="18E45469"/>
    <w:rsid w:val="19C61E08"/>
    <w:rsid w:val="1C5648D0"/>
    <w:rsid w:val="1EC121FA"/>
    <w:rsid w:val="20760E4B"/>
    <w:rsid w:val="20FA52FE"/>
    <w:rsid w:val="20FC3C98"/>
    <w:rsid w:val="21DC5877"/>
    <w:rsid w:val="25807CF1"/>
    <w:rsid w:val="27B1318D"/>
    <w:rsid w:val="290E4BA1"/>
    <w:rsid w:val="29C55D89"/>
    <w:rsid w:val="2A2B114A"/>
    <w:rsid w:val="2D336688"/>
    <w:rsid w:val="2D8D11DF"/>
    <w:rsid w:val="2DD613CD"/>
    <w:rsid w:val="2ED0406E"/>
    <w:rsid w:val="2FEC137B"/>
    <w:rsid w:val="30274161"/>
    <w:rsid w:val="30B24370"/>
    <w:rsid w:val="31265D2F"/>
    <w:rsid w:val="3168768D"/>
    <w:rsid w:val="33931E7C"/>
    <w:rsid w:val="33CA51E2"/>
    <w:rsid w:val="34010858"/>
    <w:rsid w:val="34AA710F"/>
    <w:rsid w:val="37306694"/>
    <w:rsid w:val="3737B468"/>
    <w:rsid w:val="376D4E0A"/>
    <w:rsid w:val="37765445"/>
    <w:rsid w:val="3A205F48"/>
    <w:rsid w:val="3A5B3385"/>
    <w:rsid w:val="3E2215A9"/>
    <w:rsid w:val="3E725AAA"/>
    <w:rsid w:val="3EBE0387"/>
    <w:rsid w:val="412F01D5"/>
    <w:rsid w:val="413A4112"/>
    <w:rsid w:val="43A37B4B"/>
    <w:rsid w:val="47A54B54"/>
    <w:rsid w:val="48AE72B8"/>
    <w:rsid w:val="4B3C4B0D"/>
    <w:rsid w:val="4BA821A3"/>
    <w:rsid w:val="4C86092D"/>
    <w:rsid w:val="4CE049BE"/>
    <w:rsid w:val="518965D2"/>
    <w:rsid w:val="538A5C4C"/>
    <w:rsid w:val="54216F96"/>
    <w:rsid w:val="5438150E"/>
    <w:rsid w:val="55805F3E"/>
    <w:rsid w:val="55C1689D"/>
    <w:rsid w:val="560C6168"/>
    <w:rsid w:val="56624A25"/>
    <w:rsid w:val="587651AC"/>
    <w:rsid w:val="59264E06"/>
    <w:rsid w:val="59F1740B"/>
    <w:rsid w:val="5A863BF3"/>
    <w:rsid w:val="5BF154A0"/>
    <w:rsid w:val="5C2F5FC8"/>
    <w:rsid w:val="5D7551E4"/>
    <w:rsid w:val="5F69061F"/>
    <w:rsid w:val="60EB4BB4"/>
    <w:rsid w:val="60EC1394"/>
    <w:rsid w:val="61BD7081"/>
    <w:rsid w:val="624F60AE"/>
    <w:rsid w:val="64FD22B8"/>
    <w:rsid w:val="66BA5CB3"/>
    <w:rsid w:val="67B54DF9"/>
    <w:rsid w:val="69923572"/>
    <w:rsid w:val="6D480B4C"/>
    <w:rsid w:val="6DB1642D"/>
    <w:rsid w:val="6E313E22"/>
    <w:rsid w:val="6E500955"/>
    <w:rsid w:val="6E5B49FB"/>
    <w:rsid w:val="6EAE36E0"/>
    <w:rsid w:val="6EE546CF"/>
    <w:rsid w:val="6F5B58E3"/>
    <w:rsid w:val="70227A0B"/>
    <w:rsid w:val="703B4368"/>
    <w:rsid w:val="724A2756"/>
    <w:rsid w:val="724D0AFE"/>
    <w:rsid w:val="72CC5EC7"/>
    <w:rsid w:val="72D428C5"/>
    <w:rsid w:val="7349576A"/>
    <w:rsid w:val="74582108"/>
    <w:rsid w:val="74AB653E"/>
    <w:rsid w:val="75A4749B"/>
    <w:rsid w:val="794C36ED"/>
    <w:rsid w:val="79B85F2C"/>
    <w:rsid w:val="79C618C2"/>
    <w:rsid w:val="7AA80FC8"/>
    <w:rsid w:val="7C18217D"/>
    <w:rsid w:val="7D46737A"/>
    <w:rsid w:val="7D6E166C"/>
    <w:rsid w:val="7F1F7A17"/>
    <w:rsid w:val="7F5D4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after="330"/>
      <w:outlineLvl w:val="0"/>
    </w:pPr>
    <w:rPr>
      <w:rFonts w:eastAsia="方正小标宋_GBK"/>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6"/>
    <w:next w:val="6"/>
    <w:link w:val="23"/>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200" w:firstLineChars="200"/>
    </w:pPr>
    <w:rPr>
      <w:rFonts w:ascii="Times New Roman" w:hAnsi="Times New Roman" w:cs="Times New Roman"/>
    </w:rPr>
  </w:style>
  <w:style w:type="paragraph" w:styleId="6">
    <w:name w:val="table of authorities"/>
    <w:basedOn w:val="1"/>
    <w:next w:val="1"/>
    <w:unhideWhenUsed/>
    <w:qFormat/>
    <w:uiPriority w:val="99"/>
    <w:pPr>
      <w:ind w:left="200" w:leftChars="200"/>
    </w:pPr>
  </w:style>
  <w:style w:type="paragraph" w:styleId="7">
    <w:name w:val="Body Text"/>
    <w:qFormat/>
    <w:uiPriority w:val="0"/>
    <w:pPr>
      <w:widowControl w:val="0"/>
      <w:spacing w:after="120" w:line="400" w:lineRule="atLeast"/>
      <w:ind w:firstLine="640" w:firstLineChars="200"/>
      <w:jc w:val="both"/>
    </w:pPr>
    <w:rPr>
      <w:rFonts w:ascii="Times New Roman" w:hAnsi="Times New Roman" w:eastAsia="仿宋_GB2312" w:cs="Times New Roman"/>
      <w:kern w:val="0"/>
      <w:sz w:val="21"/>
      <w:szCs w:val="24"/>
      <w:lang w:val="en-US" w:eastAsia="zh-CN" w:bidi="ar-SA"/>
    </w:rPr>
  </w:style>
  <w:style w:type="paragraph" w:styleId="8">
    <w:name w:val="Body Text Indent"/>
    <w:basedOn w:val="1"/>
    <w:next w:val="1"/>
    <w:qFormat/>
    <w:uiPriority w:val="0"/>
    <w:pPr>
      <w:spacing w:after="120" w:afterLines="0"/>
      <w:ind w:left="420" w:leftChars="20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footnote text"/>
    <w:unhideWhenUsed/>
    <w:qFormat/>
    <w:uiPriority w:val="99"/>
    <w:pPr>
      <w:widowControl w:val="0"/>
      <w:snapToGrid w:val="0"/>
      <w:jc w:val="left"/>
    </w:pPr>
    <w:rPr>
      <w:rFonts w:ascii="Times New Roman" w:hAnsi="Times New Roman" w:eastAsia="宋体" w:cs="Times New Roman"/>
      <w:kern w:val="2"/>
      <w:sz w:val="18"/>
      <w:szCs w:val="18"/>
      <w:lang w:val="en-US" w:eastAsia="zh-CN" w:bidi="ar-SA"/>
    </w:rPr>
  </w:style>
  <w:style w:type="paragraph" w:styleId="12">
    <w:name w:val="toc 2"/>
    <w:next w:val="1"/>
    <w:qFormat/>
    <w:uiPriority w:val="99"/>
    <w:pPr>
      <w:widowControl w:val="0"/>
      <w:ind w:left="420" w:leftChars="200"/>
      <w:jc w:val="both"/>
    </w:pPr>
    <w:rPr>
      <w:rFonts w:ascii="Times New Roman" w:hAnsi="Times New Roman" w:eastAsia="华文仿宋" w:cs="Times New Roman"/>
      <w:kern w:val="2"/>
      <w:sz w:val="28"/>
      <w:szCs w:val="24"/>
      <w:lang w:val="en-US" w:eastAsia="zh-CN" w:bidi="ar-SA"/>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6">
    <w:name w:val="Body Text First Indent 2"/>
    <w:basedOn w:val="8"/>
    <w:qFormat/>
    <w:uiPriority w:val="0"/>
    <w:pPr>
      <w:spacing w:after="120" w:line="240" w:lineRule="auto"/>
      <w:ind w:left="420" w:leftChars="200" w:firstLine="420" w:firstLineChars="200"/>
    </w:pPr>
    <w:rPr>
      <w:sz w:val="21"/>
      <w:szCs w:val="24"/>
    </w:r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正文五号首行缩进 2"/>
    <w:qFormat/>
    <w:uiPriority w:val="0"/>
    <w:pPr>
      <w:widowControl w:val="0"/>
      <w:tabs>
        <w:tab w:val="left" w:pos="1620"/>
      </w:tabs>
      <w:spacing w:after="200" w:line="336" w:lineRule="auto"/>
      <w:ind w:right="-25" w:firstLine="447" w:firstLineChars="205"/>
      <w:jc w:val="both"/>
    </w:pPr>
    <w:rPr>
      <w:rFonts w:ascii="Calibri" w:hAnsi="Calibri" w:eastAsia="宋体" w:cs="宋体"/>
      <w:spacing w:val="4"/>
      <w:kern w:val="2"/>
      <w:sz w:val="24"/>
      <w:szCs w:val="24"/>
      <w:lang w:val="en-US" w:eastAsia="zh-CN" w:bidi="ar-SA"/>
    </w:rPr>
  </w:style>
  <w:style w:type="paragraph" w:customStyle="1" w:styleId="22">
    <w:name w:val="WPSOffice手动目录 1"/>
    <w:qFormat/>
    <w:uiPriority w:val="0"/>
    <w:rPr>
      <w:rFonts w:ascii="Times New Roman" w:hAnsi="Times New Roman" w:eastAsia="宋体" w:cs="Times New Roman"/>
      <w:lang w:val="en-US" w:eastAsia="zh-CN" w:bidi="ar-SA"/>
    </w:rPr>
  </w:style>
  <w:style w:type="character" w:customStyle="1" w:styleId="23">
    <w:name w:val="标题 3 Char"/>
    <w:link w:val="5"/>
    <w:qFormat/>
    <w:uiPriority w:val="0"/>
    <w:rPr>
      <w:b/>
      <w:bCs/>
      <w:sz w:val="32"/>
      <w:szCs w:val="32"/>
    </w:rPr>
  </w:style>
  <w:style w:type="paragraph" w:customStyle="1" w:styleId="24">
    <w:name w:val="Table Paragraph"/>
    <w:basedOn w:val="1"/>
    <w:qFormat/>
    <w:uiPriority w:val="99"/>
  </w:style>
  <w:style w:type="paragraph" w:customStyle="1" w:styleId="25">
    <w:name w:val="x正文"/>
    <w:basedOn w:val="1"/>
    <w:qFormat/>
    <w:uiPriority w:val="0"/>
    <w:pPr>
      <w:widowControl/>
      <w:spacing w:line="520" w:lineRule="exact"/>
      <w:ind w:firstLine="200" w:firstLineChars="200"/>
    </w:pPr>
    <w:rPr>
      <w:rFonts w:ascii="Times New Roman" w:hAnsi="Times New Roman" w:eastAsia="仿宋_GB2312" w:cs="Times New Roman"/>
      <w:sz w:val="28"/>
      <w:szCs w:val="24"/>
    </w:rPr>
  </w:style>
  <w:style w:type="paragraph" w:customStyle="1" w:styleId="26">
    <w:name w:val="Table Text"/>
    <w:semiHidden/>
    <w:qFormat/>
    <w:uiPriority w:val="0"/>
    <w:pPr>
      <w:widowControl w:val="0"/>
      <w:jc w:val="both"/>
    </w:pPr>
    <w:rPr>
      <w:rFonts w:ascii="宋体" w:hAnsi="宋体" w:eastAsia="宋体" w:cs="宋体"/>
      <w:kern w:val="2"/>
      <w:sz w:val="28"/>
      <w:szCs w:val="28"/>
      <w:lang w:val="en-US" w:eastAsia="en-US" w:bidi="ar-SA"/>
    </w:rPr>
  </w:style>
  <w:style w:type="character" w:customStyle="1" w:styleId="27">
    <w:name w:val="cur"/>
    <w:basedOn w:val="18"/>
    <w:qFormat/>
    <w:uiPriority w:val="0"/>
    <w:rPr>
      <w:shd w:val="clear" w:fill="DA1500"/>
    </w:rPr>
  </w:style>
  <w:style w:type="character" w:customStyle="1" w:styleId="28">
    <w:name w:val="cur1"/>
    <w:basedOn w:val="18"/>
    <w:qFormat/>
    <w:uiPriority w:val="0"/>
    <w:rPr>
      <w:shd w:val="clear" w:fill="EA3B43"/>
    </w:rPr>
  </w:style>
  <w:style w:type="character" w:customStyle="1" w:styleId="29">
    <w:name w:val="hover9"/>
    <w:basedOn w:val="18"/>
    <w:qFormat/>
    <w:uiPriority w:val="0"/>
    <w:rPr>
      <w:shd w:val="clear" w:fill="DA1500"/>
    </w:rPr>
  </w:style>
  <w:style w:type="character" w:customStyle="1" w:styleId="30">
    <w:name w:val="a_p_2"/>
    <w:basedOn w:val="18"/>
    <w:qFormat/>
    <w:uiPriority w:val="0"/>
    <w:rPr>
      <w:sz w:val="27"/>
      <w:szCs w:val="27"/>
    </w:rPr>
  </w:style>
  <w:style w:type="character" w:customStyle="1" w:styleId="31">
    <w:name w:val="a_p_21"/>
    <w:basedOn w:val="18"/>
    <w:qFormat/>
    <w:uiPriority w:val="0"/>
  </w:style>
  <w:style w:type="character" w:customStyle="1" w:styleId="32">
    <w:name w:val="a_p_3"/>
    <w:basedOn w:val="18"/>
    <w:qFormat/>
    <w:uiPriority w:val="0"/>
    <w:rPr>
      <w:sz w:val="27"/>
      <w:szCs w:val="27"/>
    </w:rPr>
  </w:style>
  <w:style w:type="character" w:customStyle="1" w:styleId="33">
    <w:name w:val="a_p_1"/>
    <w:basedOn w:val="18"/>
    <w:qFormat/>
    <w:uiPriority w:val="0"/>
    <w:rPr>
      <w:sz w:val="27"/>
      <w:szCs w:val="27"/>
    </w:rPr>
  </w:style>
  <w:style w:type="character" w:customStyle="1" w:styleId="34">
    <w:name w:val="ul_li_a_1"/>
    <w:basedOn w:val="18"/>
    <w:qFormat/>
    <w:uiPriority w:val="0"/>
    <w:rPr>
      <w:b/>
      <w:bCs/>
      <w:color w:val="FFFFFF"/>
    </w:rPr>
  </w:style>
  <w:style w:type="character" w:customStyle="1" w:styleId="35">
    <w:name w:val="exap"/>
    <w:basedOn w:val="18"/>
    <w:qFormat/>
    <w:uiPriority w:val="0"/>
    <w:rPr>
      <w:sz w:val="27"/>
      <w:szCs w:val="27"/>
    </w:rPr>
  </w:style>
  <w:style w:type="character" w:customStyle="1" w:styleId="36">
    <w:name w:val="cur2"/>
    <w:basedOn w:val="18"/>
    <w:qFormat/>
    <w:uiPriority w:val="0"/>
    <w:rPr>
      <w:shd w:val="clear" w:fill="DA1500"/>
    </w:rPr>
  </w:style>
  <w:style w:type="character" w:customStyle="1" w:styleId="37">
    <w:name w:val="hover10"/>
    <w:basedOn w:val="18"/>
    <w:qFormat/>
    <w:uiPriority w:val="0"/>
    <w:rPr>
      <w:shd w:val="clear" w:fill="DA15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8207</Words>
  <Characters>8776</Characters>
  <Lines>0</Lines>
  <Paragraphs>0</Paragraphs>
  <TotalTime>4</TotalTime>
  <ScaleCrop>false</ScaleCrop>
  <LinksUpToDate>false</LinksUpToDate>
  <CharactersWithSpaces>9874</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2024-03-11T17:04:00Z</dcterms:created>
  <dc:creator>余未勿念</dc:creator>
  <cp:lastModifiedBy>user</cp:lastModifiedBy>
  <dcterms:modified xsi:type="dcterms:W3CDTF">2025-09-10T11:10:01Z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72A14E71636442218B52C0719F54934F_13</vt:lpwstr>
  </property>
  <property fmtid="{D5CDD505-2E9C-101B-9397-08002B2CF9AE}" pid="4" name="KSOTemplateDocerSaveRecord">
    <vt:lpwstr>eyJoZGlkIjoiZWVkNDRjMDNiMGU1OGY0YjIzNWNiOTA0NTY1YTE4MTgiLCJ1c2VySWQiOiI3NDA0Mjc1MDIifQ==</vt:lpwstr>
  </property>
</Properties>
</file>