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EFA" w:rsidRDefault="00875468" w:rsidP="00875468">
      <w:pPr>
        <w:spacing w:line="840" w:lineRule="exact"/>
        <w:ind w:leftChars="-135" w:left="-78" w:hangingChars="64" w:hanging="205"/>
        <w:jc w:val="left"/>
        <w:textAlignment w:val="center"/>
        <w:rPr>
          <w:rFonts w:ascii="方正小标宋简体" w:eastAsia="方正小标宋简体" w:hAnsi="宋体"/>
          <w:snapToGrid w:val="0"/>
          <w:color w:val="FF0000"/>
          <w:kern w:val="0"/>
          <w:sz w:val="64"/>
          <w:szCs w:val="64"/>
        </w:rPr>
      </w:pPr>
      <w:r w:rsidRPr="007604F9">
        <w:rPr>
          <w:rFonts w:ascii="仿宋" w:eastAsia="仿宋" w:hAnsi="仿宋" w:cs="仿宋" w:hint="eastAsia"/>
          <w:noProof/>
          <w:sz w:val="32"/>
          <w:szCs w:val="32"/>
        </w:rPr>
        <mc:AlternateContent>
          <mc:Choice Requires="wpg">
            <w:drawing>
              <wp:anchor distT="0" distB="0" distL="114300" distR="114300" simplePos="0" relativeHeight="251661312" behindDoc="0" locked="0" layoutInCell="1" allowOverlap="0" wp14:anchorId="1B4ED8B9" wp14:editId="3ADD0401">
                <wp:simplePos x="0" y="0"/>
                <wp:positionH relativeFrom="column">
                  <wp:posOffset>-379730</wp:posOffset>
                </wp:positionH>
                <wp:positionV relativeFrom="paragraph">
                  <wp:posOffset>8754110</wp:posOffset>
                </wp:positionV>
                <wp:extent cx="6120130" cy="61595"/>
                <wp:effectExtent l="0" t="0" r="13970" b="33655"/>
                <wp:wrapNone/>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0800000">
                          <a:off x="0" y="0"/>
                          <a:ext cx="6120130" cy="61595"/>
                          <a:chOff x="1830" y="2889"/>
                          <a:chExt cx="9182" cy="97"/>
                        </a:xfrm>
                      </wpg:grpSpPr>
                      <wps:wsp>
                        <wps:cNvPr id="2" name="Line 6"/>
                        <wps:cNvCnPr/>
                        <wps:spPr bwMode="auto">
                          <a:xfrm>
                            <a:off x="1830" y="2889"/>
                            <a:ext cx="9182" cy="1"/>
                          </a:xfrm>
                          <a:prstGeom prst="line">
                            <a:avLst/>
                          </a:prstGeom>
                          <a:noFill/>
                          <a:ln w="38100">
                            <a:solidFill>
                              <a:srgbClr val="FF0000"/>
                            </a:solidFill>
                            <a:round/>
                            <a:headEnd/>
                            <a:tailEnd/>
                          </a:ln>
                          <a:extLst>
                            <a:ext uri="{909E8E84-426E-40DD-AFC4-6F175D3DCCD1}">
                              <a14:hiddenFill xmlns:a14="http://schemas.microsoft.com/office/drawing/2010/main">
                                <a:noFill/>
                              </a14:hiddenFill>
                            </a:ext>
                          </a:extLst>
                        </wps:spPr>
                        <wps:bodyPr/>
                      </wps:wsp>
                      <wps:wsp>
                        <wps:cNvPr id="3" name="Line 7"/>
                        <wps:cNvCnPr/>
                        <wps:spPr bwMode="auto">
                          <a:xfrm>
                            <a:off x="1830" y="2985"/>
                            <a:ext cx="9182" cy="1"/>
                          </a:xfrm>
                          <a:prstGeom prst="line">
                            <a:avLst/>
                          </a:prstGeom>
                          <a:noFill/>
                          <a:ln w="6350">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1" o:spid="_x0000_s1026" style="position:absolute;left:0;text-align:left;margin-left:-29.9pt;margin-top:689.3pt;width:481.9pt;height:4.85pt;rotation:180;z-index:251661312" coordorigin="1830,2889" coordsize="918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" o:allowoverlap="f">
                <v:line id="Line 6" o:spid="_x0000_s1027" style="position:absolute;visibility:visible;mso-wrap-style:square" from="1830,2889" to="11012,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ARzMMAAADaAAAADwAAAGRycy9kb3ducmV2LnhtbESPzWrDMBCE74G8g9hAb7GcHEpxLIdQ&#10;KAQKhaYlyXFrrX+otXItxZbfvioUchxm5hsm3wfTiZEG11pWsElSEMSl1S3XCj4/XtZPIJxH1thZ&#10;JgUzOdgXy0WOmbYTv9N48rWIEHYZKmi87zMpXdmQQZfYnjh6lR0M+iiHWuoBpwg3ndym6aM02HJc&#10;aLCn54bK79PNKHjtv47jmd82+hpuP2E8VOlllko9rMJhB8JT8Pfwf/uoFWzh70q8AbL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3gEczDAAAA2gAAAA8AAAAAAAAAAAAA&#10;AAAAoQIAAGRycy9kb3ducmV2LnhtbFBLBQYAAAAABAAEAPkAAACRAwAAAAA=&#10;" strokecolor="red" strokeweight="3pt"/>
                <v:line id="Line 7" o:spid="_x0000_s1028" style="position:absolute;visibility:visible;mso-wrap-style:square" from="1830,2985" to="11012,2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lkDcEAAADaAAAADwAAAGRycy9kb3ducmV2LnhtbESPQWsCMRSE74L/ITzBm2attOhqFCms&#10;9NBDu8qeH5vnZnHzsiRR13/fFAo9DjPzDbPdD7YTd/KhdaxgMc9AENdOt9woOJ+K2QpEiMgaO8ek&#10;4EkB9rvxaIu5dg/+pnsZG5EgHHJUYGLscylDbchimLueOHkX5y3GJH0jtcdHgttOvmTZm7TYclow&#10;2NO7ofpa3qyCV/YDm1N1WS91ZasjFV/xs1BqOhkOGxCRhvgf/mt/aAVL+L2SboDc/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WWQNwQAAANoAAAAPAAAAAAAAAAAAAAAA&#10;AKECAABkcnMvZG93bnJldi54bWxQSwUGAAAAAAQABAD5AAAAjwMAAAAA&#10;" strokecolor="red" strokeweight=".5pt"/>
              </v:group>
            </w:pict>
          </mc:Fallback>
        </mc:AlternateContent>
      </w:r>
      <w:r w:rsidR="007604F9">
        <w:rPr>
          <w:rFonts w:ascii="方正小标宋_GBK" w:eastAsia="方正小标宋_GBK" w:hAnsi="方正小标宋_GBK" w:cs="方正小标宋_GBK"/>
          <w:noProof/>
          <w:sz w:val="44"/>
          <w:szCs w:val="44"/>
        </w:rPr>
        <mc:AlternateContent>
          <mc:Choice Requires="wpg">
            <w:drawing>
              <wp:anchor distT="0" distB="0" distL="114300" distR="114300" simplePos="0" relativeHeight="251659264" behindDoc="0" locked="0" layoutInCell="1" allowOverlap="1" wp14:anchorId="477C9ABD" wp14:editId="1249264B">
                <wp:simplePos x="0" y="0"/>
                <wp:positionH relativeFrom="column">
                  <wp:posOffset>-379095</wp:posOffset>
                </wp:positionH>
                <wp:positionV relativeFrom="paragraph">
                  <wp:posOffset>487045</wp:posOffset>
                </wp:positionV>
                <wp:extent cx="6120130" cy="60960"/>
                <wp:effectExtent l="0" t="19050" r="13970" b="34290"/>
                <wp:wrapNone/>
                <wp:docPr id="18" name="组合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130" cy="60960"/>
                          <a:chOff x="0" y="0"/>
                          <a:chExt cx="8277" cy="97"/>
                        </a:xfrm>
                      </wpg:grpSpPr>
                      <wps:wsp>
                        <wps:cNvPr id="19" name="Line 9"/>
                        <wps:cNvCnPr/>
                        <wps:spPr bwMode="auto">
                          <a:xfrm>
                            <a:off x="0" y="0"/>
                            <a:ext cx="8277" cy="1"/>
                          </a:xfrm>
                          <a:prstGeom prst="line">
                            <a:avLst/>
                          </a:prstGeom>
                          <a:noFill/>
                          <a:ln w="38100">
                            <a:solidFill>
                              <a:srgbClr val="FF0000"/>
                            </a:solidFill>
                            <a:round/>
                            <a:headEnd/>
                            <a:tailEnd/>
                          </a:ln>
                          <a:extLst>
                            <a:ext uri="{909E8E84-426E-40DD-AFC4-6F175D3DCCD1}">
                              <a14:hiddenFill xmlns:a14="http://schemas.microsoft.com/office/drawing/2010/main">
                                <a:noFill/>
                              </a14:hiddenFill>
                            </a:ext>
                          </a:extLst>
                        </wps:spPr>
                        <wps:bodyPr/>
                      </wps:wsp>
                      <wps:wsp>
                        <wps:cNvPr id="20" name="Line 10"/>
                        <wps:cNvCnPr/>
                        <wps:spPr bwMode="auto">
                          <a:xfrm>
                            <a:off x="0" y="96"/>
                            <a:ext cx="8277" cy="1"/>
                          </a:xfrm>
                          <a:prstGeom prst="line">
                            <a:avLst/>
                          </a:prstGeom>
                          <a:noFill/>
                          <a:ln w="6350">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18" o:spid="_x0000_s1026" style="position:absolute;left:0;text-align:left;margin-left:-29.85pt;margin-top:38.35pt;width:481.9pt;height:4.8pt;z-index:251659264" coordsize="827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">
                <v:line id="Line 9" o:spid="_x0000_s1027" style="position:absolute;visibility:visible;mso-wrap-style:square" from="0,0" to="82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JOt8IAAADbAAAADwAAAGRycy9kb3ducmV2LnhtbERPTWvCQBC9C/6HZYTezCY9lJq6SigI&#10;QqFQK7bHaXZMQrOzMbsmm3/fLQje5vE+Z70NphUD9a6xrCBLUhDEpdUNVwqOn7vlMwjnkTW2lknB&#10;RA62m/lsjbm2I3/QcPCViCHsclRQe9/lUrqyJoMusR1x5M62N+gj7CupexxjuGnlY5o+SYMNx4Ya&#10;O3qtqfw9XI2Ct+5nP5z4PdPf4XoJQ3FOvyap1MMiFC8gPAV/F9/cex3nr+D/l3iA3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fJOt8IAAADbAAAADwAAAAAAAAAAAAAA&#10;AAChAgAAZHJzL2Rvd25yZXYueG1sUEsFBgAAAAAEAAQA+QAAAJADAAAAAA==&#10;" strokecolor="red" strokeweight="3pt"/>
                <v:line id="Line 10" o:spid="_x0000_s1028" style="position:absolute;visibility:visible;mso-wrap-style:square" from="0,96" to="827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Nw5b4AAADbAAAADwAAAGRycy9kb3ducmV2LnhtbERPy4rCMBTdC/MP4Q7MTtNxULQaZRio&#10;uHDhi64vzbUp09yUJGr9e7MQXB7Oe7nubStu5EPjWMH3KANBXDndcK3gfCqGMxAhImtsHZOCBwVY&#10;rz4GS8y1u/OBbsdYixTCIUcFJsYulzJUhiyGkeuIE3dx3mJM0NdSe7yncNvKcZZNpcWGU4PBjv4M&#10;Vf/Hq1UwYd+zOZWX+Y8ubbmhYh93hVJfn/3vAkSkPr7FL/dWKxin9elL+gFy9QQ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E3DlvgAAANsAAAAPAAAAAAAAAAAAAAAAAKEC&#10;AABkcnMvZG93bnJldi54bWxQSwUGAAAAAAQABAD5AAAAjAMAAAAA&#10;" strokecolor="red" strokeweight=".5pt"/>
              </v:group>
            </w:pict>
          </mc:Fallback>
        </mc:AlternateContent>
      </w:r>
      <w:r w:rsidRPr="009B03A9">
        <w:rPr>
          <w:rFonts w:ascii="方正小标宋简体" w:eastAsia="方正小标宋简体" w:hAnsi="宋体" w:hint="eastAsia"/>
          <w:snapToGrid w:val="0"/>
          <w:color w:val="FF0000"/>
          <w:spacing w:val="5"/>
          <w:w w:val="94"/>
          <w:kern w:val="0"/>
          <w:sz w:val="64"/>
          <w:szCs w:val="64"/>
          <w:fitText w:val="9075" w:id="-1704237564"/>
        </w:rPr>
        <w:t>宁夏宁东能源化工基地环境监测</w:t>
      </w:r>
      <w:r w:rsidRPr="009B03A9">
        <w:rPr>
          <w:rFonts w:ascii="方正小标宋简体" w:eastAsia="方正小标宋简体" w:hAnsi="宋体" w:hint="eastAsia"/>
          <w:snapToGrid w:val="0"/>
          <w:color w:val="FF0000"/>
          <w:spacing w:val="-32"/>
          <w:w w:val="94"/>
          <w:kern w:val="0"/>
          <w:sz w:val="64"/>
          <w:szCs w:val="64"/>
          <w:fitText w:val="9075" w:id="-1704237564"/>
        </w:rPr>
        <w:t>站</w:t>
      </w:r>
    </w:p>
    <w:p w:rsidR="00F339E2" w:rsidRDefault="00F339E2" w:rsidP="00AB21AD">
      <w:pPr>
        <w:spacing w:line="720" w:lineRule="exact"/>
        <w:jc w:val="center"/>
        <w:rPr>
          <w:rFonts w:ascii="方正小标宋简体" w:eastAsia="方正小标宋简体"/>
          <w:sz w:val="44"/>
          <w:szCs w:val="44"/>
        </w:rPr>
      </w:pPr>
      <w:r>
        <w:rPr>
          <w:rFonts w:ascii="方正小标宋简体" w:eastAsia="方正小标宋简体" w:hint="eastAsia"/>
          <w:sz w:val="44"/>
          <w:szCs w:val="44"/>
        </w:rPr>
        <w:t>宁</w:t>
      </w:r>
      <w:proofErr w:type="gramStart"/>
      <w:r>
        <w:rPr>
          <w:rFonts w:ascii="方正小标宋简体" w:eastAsia="方正小标宋简体" w:hint="eastAsia"/>
          <w:sz w:val="44"/>
          <w:szCs w:val="44"/>
        </w:rPr>
        <w:t>东基地</w:t>
      </w:r>
      <w:proofErr w:type="gramEnd"/>
      <w:r>
        <w:rPr>
          <w:rFonts w:ascii="方正小标宋简体" w:eastAsia="方正小标宋简体" w:hint="eastAsia"/>
          <w:sz w:val="44"/>
          <w:szCs w:val="44"/>
        </w:rPr>
        <w:t>环境监测站</w:t>
      </w:r>
    </w:p>
    <w:p w:rsidR="00F339E2" w:rsidRDefault="00F339E2" w:rsidP="00AB21AD">
      <w:pPr>
        <w:spacing w:line="720" w:lineRule="exact"/>
        <w:jc w:val="center"/>
        <w:rPr>
          <w:rFonts w:ascii="方正小标宋简体" w:eastAsia="方正小标宋简体"/>
          <w:sz w:val="44"/>
          <w:szCs w:val="44"/>
        </w:rPr>
      </w:pPr>
      <w:r>
        <w:rPr>
          <w:rFonts w:ascii="方正小标宋简体" w:eastAsia="方正小标宋简体" w:hint="eastAsia"/>
          <w:sz w:val="44"/>
          <w:szCs w:val="44"/>
        </w:rPr>
        <w:t>财政项目支出绩效自评报告</w:t>
      </w:r>
    </w:p>
    <w:p w:rsidR="00F339E2" w:rsidRPr="00AB21AD" w:rsidRDefault="00F339E2" w:rsidP="00AB21AD">
      <w:pPr>
        <w:spacing w:line="560" w:lineRule="exact"/>
        <w:jc w:val="center"/>
        <w:rPr>
          <w:rFonts w:ascii="Times New Roman" w:eastAsia="仿宋_GB2312" w:hAnsi="Times New Roman" w:cs="Times New Roman"/>
          <w:sz w:val="32"/>
          <w:szCs w:val="32"/>
        </w:rPr>
      </w:pPr>
      <w:r w:rsidRPr="00AB21AD">
        <w:rPr>
          <w:rFonts w:ascii="Times New Roman" w:eastAsia="仿宋_GB2312" w:hAnsi="Times New Roman" w:cs="Times New Roman"/>
          <w:sz w:val="32"/>
          <w:szCs w:val="32"/>
        </w:rPr>
        <w:t>（</w:t>
      </w:r>
      <w:r w:rsidR="00C93B60" w:rsidRPr="00C93B60">
        <w:rPr>
          <w:rFonts w:ascii="Times New Roman" w:eastAsia="仿宋_GB2312" w:hAnsi="Times New Roman" w:cs="Times New Roman" w:hint="eastAsia"/>
          <w:sz w:val="32"/>
          <w:szCs w:val="32"/>
        </w:rPr>
        <w:t>内部审计经费</w:t>
      </w:r>
      <w:r w:rsidRPr="00AB21AD">
        <w:rPr>
          <w:rFonts w:ascii="Times New Roman" w:eastAsia="仿宋_GB2312" w:hAnsi="Times New Roman" w:cs="Times New Roman"/>
          <w:sz w:val="32"/>
          <w:szCs w:val="32"/>
        </w:rPr>
        <w:t>）</w:t>
      </w:r>
    </w:p>
    <w:p w:rsidR="00F339E2" w:rsidRPr="00AB21AD" w:rsidRDefault="00F339E2" w:rsidP="00AB21AD">
      <w:pPr>
        <w:spacing w:line="560" w:lineRule="exact"/>
        <w:ind w:firstLineChars="200" w:firstLine="640"/>
        <w:rPr>
          <w:rFonts w:ascii="Times New Roman" w:eastAsia="仿宋_GB2312" w:hAnsi="Times New Roman" w:cs="Times New Roman"/>
          <w:sz w:val="32"/>
          <w:szCs w:val="32"/>
        </w:rPr>
      </w:pPr>
      <w:r w:rsidRPr="00AB21AD">
        <w:rPr>
          <w:rFonts w:ascii="Times New Roman" w:eastAsia="仿宋_GB2312" w:hAnsi="Times New Roman" w:cs="Times New Roman"/>
          <w:sz w:val="32"/>
          <w:szCs w:val="32"/>
        </w:rPr>
        <w:t>按照年初确定的财政预算和全年财政支出情况，近期，宁东基地环境监测站对</w:t>
      </w:r>
      <w:r w:rsidR="00C93B60" w:rsidRPr="00C93B60">
        <w:rPr>
          <w:rFonts w:ascii="Times New Roman" w:eastAsia="仿宋_GB2312" w:hAnsi="Times New Roman" w:cs="Times New Roman" w:hint="eastAsia"/>
          <w:sz w:val="32"/>
          <w:szCs w:val="32"/>
        </w:rPr>
        <w:t>内部审计经费</w:t>
      </w:r>
      <w:r w:rsidR="00AB21AD">
        <w:rPr>
          <w:rFonts w:ascii="Times New Roman" w:eastAsia="仿宋_GB2312" w:hAnsi="Times New Roman" w:cs="Times New Roman" w:hint="eastAsia"/>
          <w:sz w:val="32"/>
          <w:szCs w:val="32"/>
        </w:rPr>
        <w:t>项目</w:t>
      </w:r>
      <w:r w:rsidRPr="00AB21AD">
        <w:rPr>
          <w:rFonts w:ascii="Times New Roman" w:eastAsia="仿宋_GB2312" w:hAnsi="Times New Roman" w:cs="Times New Roman"/>
          <w:sz w:val="32"/>
          <w:szCs w:val="32"/>
        </w:rPr>
        <w:t>开展了财政项目支出绩效自评工作，具体情况如下：</w:t>
      </w:r>
    </w:p>
    <w:p w:rsidR="00F339E2" w:rsidRPr="00AB21AD" w:rsidRDefault="00F339E2" w:rsidP="00AB21AD">
      <w:pPr>
        <w:spacing w:line="560" w:lineRule="exact"/>
        <w:ind w:firstLineChars="200" w:firstLine="640"/>
        <w:rPr>
          <w:rFonts w:ascii="黑体" w:eastAsia="黑体" w:hAnsi="黑体" w:cs="Times New Roman"/>
          <w:sz w:val="32"/>
          <w:szCs w:val="32"/>
        </w:rPr>
      </w:pPr>
      <w:r w:rsidRPr="00AB21AD">
        <w:rPr>
          <w:rFonts w:ascii="黑体" w:eastAsia="黑体" w:hAnsi="黑体" w:cs="Times New Roman"/>
          <w:sz w:val="32"/>
          <w:szCs w:val="32"/>
        </w:rPr>
        <w:t>一、项目资金使用情况</w:t>
      </w:r>
    </w:p>
    <w:p w:rsidR="00F339E2" w:rsidRPr="00AB21AD" w:rsidRDefault="00F339E2" w:rsidP="00C93B60">
      <w:pPr>
        <w:spacing w:line="560" w:lineRule="exact"/>
        <w:ind w:firstLineChars="200" w:firstLine="640"/>
        <w:rPr>
          <w:rFonts w:ascii="Times New Roman" w:eastAsia="仿宋_GB2312" w:hAnsi="Times New Roman" w:cs="Times New Roman"/>
          <w:sz w:val="32"/>
          <w:szCs w:val="32"/>
        </w:rPr>
      </w:pPr>
      <w:r w:rsidRPr="00AB21AD">
        <w:rPr>
          <w:rFonts w:ascii="Times New Roman" w:eastAsia="仿宋_GB2312" w:hAnsi="Times New Roman" w:cs="Times New Roman"/>
          <w:sz w:val="32"/>
          <w:szCs w:val="32"/>
        </w:rPr>
        <w:t>该项目总预算</w:t>
      </w:r>
      <w:r w:rsidR="00C93B60">
        <w:rPr>
          <w:rFonts w:ascii="Times New Roman" w:eastAsia="仿宋_GB2312" w:hAnsi="Times New Roman" w:cs="Times New Roman" w:hint="eastAsia"/>
          <w:sz w:val="32"/>
          <w:szCs w:val="32"/>
        </w:rPr>
        <w:t>6</w:t>
      </w:r>
      <w:r w:rsidRPr="00AB21AD">
        <w:rPr>
          <w:rFonts w:ascii="Times New Roman" w:eastAsia="仿宋_GB2312" w:hAnsi="Times New Roman" w:cs="Times New Roman"/>
          <w:sz w:val="32"/>
          <w:szCs w:val="32"/>
        </w:rPr>
        <w:t>万元，</w:t>
      </w:r>
      <w:r w:rsidR="00DB088B" w:rsidRPr="00AB21AD">
        <w:rPr>
          <w:rFonts w:ascii="Times New Roman" w:eastAsia="仿宋_GB2312" w:hAnsi="Times New Roman" w:cs="Times New Roman"/>
          <w:sz w:val="32"/>
          <w:szCs w:val="32"/>
        </w:rPr>
        <w:t>为</w:t>
      </w:r>
      <w:r w:rsidRPr="00AB21AD">
        <w:rPr>
          <w:rFonts w:ascii="Times New Roman" w:eastAsia="仿宋_GB2312" w:hAnsi="Times New Roman" w:cs="Times New Roman"/>
          <w:sz w:val="32"/>
          <w:szCs w:val="32"/>
        </w:rPr>
        <w:t>管委会财政预算，截止</w:t>
      </w:r>
      <w:r w:rsidR="00AB21AD">
        <w:rPr>
          <w:rFonts w:ascii="Times New Roman" w:eastAsia="仿宋_GB2312" w:hAnsi="Times New Roman" w:cs="Times New Roman" w:hint="eastAsia"/>
          <w:sz w:val="32"/>
          <w:szCs w:val="32"/>
        </w:rPr>
        <w:t>2022</w:t>
      </w:r>
      <w:r w:rsidR="00AB21AD">
        <w:rPr>
          <w:rFonts w:ascii="Times New Roman" w:eastAsia="仿宋_GB2312" w:hAnsi="Times New Roman" w:cs="Times New Roman" w:hint="eastAsia"/>
          <w:sz w:val="32"/>
          <w:szCs w:val="32"/>
        </w:rPr>
        <w:t>年</w:t>
      </w:r>
      <w:r w:rsidRPr="00AB21AD">
        <w:rPr>
          <w:rFonts w:ascii="Times New Roman" w:eastAsia="仿宋_GB2312" w:hAnsi="Times New Roman" w:cs="Times New Roman"/>
          <w:sz w:val="32"/>
          <w:szCs w:val="32"/>
        </w:rPr>
        <w:t>年底，</w:t>
      </w:r>
      <w:r w:rsidR="00FC565F" w:rsidRPr="00AB21AD">
        <w:rPr>
          <w:rFonts w:ascii="Times New Roman" w:eastAsia="仿宋_GB2312" w:hAnsi="Times New Roman" w:cs="Times New Roman"/>
          <w:sz w:val="32"/>
          <w:szCs w:val="32"/>
        </w:rPr>
        <w:t>支付</w:t>
      </w:r>
      <w:r w:rsidR="00C93B60">
        <w:rPr>
          <w:rFonts w:ascii="Times New Roman" w:eastAsia="仿宋_GB2312" w:hAnsi="Times New Roman" w:cs="Times New Roman" w:hint="eastAsia"/>
          <w:sz w:val="32"/>
          <w:szCs w:val="32"/>
        </w:rPr>
        <w:t>6</w:t>
      </w:r>
      <w:r w:rsidR="00C93B60">
        <w:rPr>
          <w:rFonts w:ascii="Times New Roman" w:eastAsia="仿宋_GB2312" w:hAnsi="Times New Roman" w:cs="Times New Roman" w:hint="eastAsia"/>
          <w:sz w:val="32"/>
          <w:szCs w:val="32"/>
        </w:rPr>
        <w:t>万</w:t>
      </w:r>
      <w:r w:rsidRPr="00AB21AD">
        <w:rPr>
          <w:rFonts w:ascii="Times New Roman" w:eastAsia="仿宋_GB2312" w:hAnsi="Times New Roman" w:cs="Times New Roman"/>
          <w:sz w:val="32"/>
          <w:szCs w:val="32"/>
        </w:rPr>
        <w:t>元，执行率为</w:t>
      </w:r>
      <w:r w:rsidR="00C93B60">
        <w:rPr>
          <w:rFonts w:ascii="Times New Roman" w:eastAsia="仿宋_GB2312" w:hAnsi="Times New Roman" w:cs="Times New Roman" w:hint="eastAsia"/>
          <w:sz w:val="32"/>
          <w:szCs w:val="32"/>
        </w:rPr>
        <w:t>100</w:t>
      </w:r>
      <w:r w:rsidRPr="00AB21AD">
        <w:rPr>
          <w:rFonts w:ascii="Times New Roman" w:eastAsia="仿宋_GB2312" w:hAnsi="Times New Roman" w:cs="Times New Roman"/>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分值自评，自评得分为</w:t>
      </w:r>
      <w:r w:rsidR="00C93B60">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F339E2" w:rsidRPr="00AB21AD" w:rsidRDefault="00F339E2" w:rsidP="00AB21AD">
      <w:pPr>
        <w:spacing w:line="560" w:lineRule="exact"/>
        <w:ind w:firstLineChars="200" w:firstLine="640"/>
        <w:rPr>
          <w:rFonts w:ascii="黑体" w:eastAsia="黑体" w:hAnsi="黑体" w:cs="Times New Roman"/>
          <w:sz w:val="32"/>
          <w:szCs w:val="32"/>
        </w:rPr>
      </w:pPr>
      <w:r w:rsidRPr="00AB21AD">
        <w:rPr>
          <w:rFonts w:ascii="黑体" w:eastAsia="黑体" w:hAnsi="黑体" w:cs="Times New Roman"/>
          <w:sz w:val="32"/>
          <w:szCs w:val="32"/>
        </w:rPr>
        <w:t>二、绩效指标实际完成情况</w:t>
      </w:r>
    </w:p>
    <w:p w:rsidR="00F339E2" w:rsidRPr="00AB21AD" w:rsidRDefault="00F339E2" w:rsidP="00AB21AD">
      <w:pPr>
        <w:spacing w:line="560" w:lineRule="exact"/>
        <w:rPr>
          <w:rFonts w:ascii="楷体_GB2312" w:eastAsia="楷体_GB2312" w:hAnsi="Times New Roman" w:cs="Times New Roman"/>
          <w:b/>
          <w:sz w:val="32"/>
          <w:szCs w:val="32"/>
        </w:rPr>
      </w:pPr>
      <w:r w:rsidRPr="00AB21AD">
        <w:rPr>
          <w:rFonts w:ascii="Times New Roman" w:eastAsia="仿宋_GB2312" w:hAnsi="Times New Roman" w:cs="Times New Roman"/>
          <w:sz w:val="44"/>
          <w:szCs w:val="44"/>
        </w:rPr>
        <w:t xml:space="preserve">  </w:t>
      </w:r>
      <w:r w:rsidRPr="00AB21AD">
        <w:rPr>
          <w:rFonts w:ascii="Times New Roman" w:eastAsia="仿宋_GB2312" w:hAnsi="Times New Roman" w:cs="Times New Roman"/>
          <w:sz w:val="32"/>
          <w:szCs w:val="32"/>
        </w:rPr>
        <w:t xml:space="preserve"> </w:t>
      </w:r>
      <w:r w:rsidRPr="00AB21AD">
        <w:rPr>
          <w:rFonts w:ascii="楷体_GB2312" w:eastAsia="楷体_GB2312" w:hAnsi="Times New Roman" w:cs="Times New Roman" w:hint="eastAsia"/>
          <w:b/>
          <w:sz w:val="32"/>
          <w:szCs w:val="32"/>
        </w:rPr>
        <w:t>（一）产出指标</w:t>
      </w:r>
    </w:p>
    <w:p w:rsidR="00F339E2" w:rsidRPr="00AB21AD" w:rsidRDefault="00F339E2" w:rsidP="00AB21AD">
      <w:pPr>
        <w:spacing w:line="560" w:lineRule="exact"/>
        <w:rPr>
          <w:rFonts w:ascii="仿宋_GB2312" w:eastAsia="仿宋_GB2312" w:hAnsi="Times New Roman" w:cs="Times New Roman"/>
          <w:b/>
          <w:sz w:val="32"/>
          <w:szCs w:val="32"/>
        </w:rPr>
      </w:pPr>
      <w:r w:rsidRPr="00AB21AD">
        <w:rPr>
          <w:rFonts w:ascii="Times New Roman" w:eastAsia="仿宋_GB2312" w:hAnsi="Times New Roman" w:cs="Times New Roman"/>
          <w:sz w:val="32"/>
          <w:szCs w:val="32"/>
        </w:rPr>
        <w:t xml:space="preserve">    </w:t>
      </w:r>
      <w:r w:rsidR="00F35AE9">
        <w:rPr>
          <w:rFonts w:ascii="仿宋_GB2312" w:eastAsia="仿宋_GB2312" w:hAnsi="Times New Roman" w:cs="Times New Roman" w:hint="eastAsia"/>
          <w:b/>
          <w:sz w:val="32"/>
          <w:szCs w:val="32"/>
        </w:rPr>
        <w:t>1.</w:t>
      </w:r>
      <w:r w:rsidRPr="00AB21AD">
        <w:rPr>
          <w:rFonts w:ascii="仿宋_GB2312" w:eastAsia="仿宋_GB2312" w:hAnsi="Times New Roman" w:cs="Times New Roman" w:hint="eastAsia"/>
          <w:b/>
          <w:sz w:val="32"/>
          <w:szCs w:val="32"/>
        </w:rPr>
        <w:t>数量指标</w:t>
      </w:r>
    </w:p>
    <w:p w:rsidR="00C93B60" w:rsidRDefault="00C93B60" w:rsidP="00C93B60">
      <w:pPr>
        <w:spacing w:line="560" w:lineRule="exact"/>
        <w:ind w:firstLineChars="200" w:firstLine="640"/>
        <w:rPr>
          <w:rFonts w:ascii="Times New Roman" w:eastAsia="仿宋_GB2312" w:hAnsi="Times New Roman" w:cs="Times New Roman" w:hint="eastAsia"/>
          <w:sz w:val="32"/>
          <w:szCs w:val="32"/>
        </w:rPr>
      </w:pPr>
      <w:r w:rsidRPr="00C93B60">
        <w:rPr>
          <w:rFonts w:ascii="Times New Roman" w:eastAsia="仿宋_GB2312" w:hAnsi="Times New Roman" w:cs="Times New Roman" w:hint="eastAsia"/>
          <w:sz w:val="32"/>
          <w:szCs w:val="32"/>
        </w:rPr>
        <w:t>2021</w:t>
      </w:r>
      <w:r w:rsidRPr="00C93B60">
        <w:rPr>
          <w:rFonts w:ascii="Times New Roman" w:eastAsia="仿宋_GB2312" w:hAnsi="Times New Roman" w:cs="Times New Roman" w:hint="eastAsia"/>
          <w:sz w:val="32"/>
          <w:szCs w:val="32"/>
        </w:rPr>
        <w:t>年</w:t>
      </w:r>
      <w:r w:rsidRPr="00C93B60">
        <w:rPr>
          <w:rFonts w:ascii="Times New Roman" w:eastAsia="仿宋_GB2312" w:hAnsi="Times New Roman" w:cs="Times New Roman" w:hint="eastAsia"/>
          <w:sz w:val="32"/>
          <w:szCs w:val="32"/>
        </w:rPr>
        <w:t>11</w:t>
      </w:r>
      <w:r w:rsidRPr="00C93B60">
        <w:rPr>
          <w:rFonts w:ascii="Times New Roman" w:eastAsia="仿宋_GB2312" w:hAnsi="Times New Roman" w:cs="Times New Roman" w:hint="eastAsia"/>
          <w:sz w:val="32"/>
          <w:szCs w:val="32"/>
        </w:rPr>
        <w:t>月底，环境监测站经过比选确定委托江西中审会计师事务所有限责任公司对宁东环境监测站</w:t>
      </w:r>
      <w:r w:rsidRPr="00C93B60">
        <w:rPr>
          <w:rFonts w:ascii="Times New Roman" w:eastAsia="仿宋_GB2312" w:hAnsi="Times New Roman" w:cs="Times New Roman" w:hint="eastAsia"/>
          <w:sz w:val="32"/>
          <w:szCs w:val="32"/>
        </w:rPr>
        <w:t>2015</w:t>
      </w:r>
      <w:r w:rsidRPr="00C93B60">
        <w:rPr>
          <w:rFonts w:ascii="Times New Roman" w:eastAsia="仿宋_GB2312" w:hAnsi="Times New Roman" w:cs="Times New Roman" w:hint="eastAsia"/>
          <w:sz w:val="32"/>
          <w:szCs w:val="32"/>
        </w:rPr>
        <w:t>年</w:t>
      </w:r>
      <w:r w:rsidRPr="00C93B60">
        <w:rPr>
          <w:rFonts w:ascii="Times New Roman" w:eastAsia="仿宋_GB2312" w:hAnsi="Times New Roman" w:cs="Times New Roman" w:hint="eastAsia"/>
          <w:sz w:val="32"/>
          <w:szCs w:val="32"/>
        </w:rPr>
        <w:t>1</w:t>
      </w:r>
      <w:r w:rsidRPr="00C93B60">
        <w:rPr>
          <w:rFonts w:ascii="Times New Roman" w:eastAsia="仿宋_GB2312" w:hAnsi="Times New Roman" w:cs="Times New Roman" w:hint="eastAsia"/>
          <w:sz w:val="32"/>
          <w:szCs w:val="32"/>
        </w:rPr>
        <w:t>月</w:t>
      </w:r>
      <w:r w:rsidRPr="00C93B60">
        <w:rPr>
          <w:rFonts w:ascii="Times New Roman" w:eastAsia="仿宋_GB2312" w:hAnsi="Times New Roman" w:cs="Times New Roman" w:hint="eastAsia"/>
          <w:sz w:val="32"/>
          <w:szCs w:val="32"/>
        </w:rPr>
        <w:t>-2021</w:t>
      </w:r>
      <w:r w:rsidRPr="00C93B60">
        <w:rPr>
          <w:rFonts w:ascii="Times New Roman" w:eastAsia="仿宋_GB2312" w:hAnsi="Times New Roman" w:cs="Times New Roman" w:hint="eastAsia"/>
          <w:sz w:val="32"/>
          <w:szCs w:val="32"/>
        </w:rPr>
        <w:t>年</w:t>
      </w:r>
      <w:r w:rsidRPr="00C93B60">
        <w:rPr>
          <w:rFonts w:ascii="Times New Roman" w:eastAsia="仿宋_GB2312" w:hAnsi="Times New Roman" w:cs="Times New Roman" w:hint="eastAsia"/>
          <w:sz w:val="32"/>
          <w:szCs w:val="32"/>
        </w:rPr>
        <w:t>3</w:t>
      </w:r>
      <w:r w:rsidRPr="00C93B60">
        <w:rPr>
          <w:rFonts w:ascii="Times New Roman" w:eastAsia="仿宋_GB2312" w:hAnsi="Times New Roman" w:cs="Times New Roman" w:hint="eastAsia"/>
          <w:sz w:val="32"/>
          <w:szCs w:val="32"/>
        </w:rPr>
        <w:t>月的经费收支情况、财务管理及政策执行（包括岗位职责、制度建设、财务收支的真实性、合法性、资产情况等）进行内部审计工作。另外按照内部审计服务要求，对固定资产全面进行了盘查，现对应计入低值易耗品、不应计入固定资产、已损坏无法使用应该下账等固定资产进行账目盘点核实</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2022</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月完成此次内部审计工作完成并出具了内部审计报告。</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w:t>
      </w:r>
      <w:r>
        <w:rPr>
          <w:rFonts w:ascii="Times New Roman" w:eastAsia="仿宋_GB2312" w:hAnsi="Times New Roman" w:cs="Times New Roman" w:hint="eastAsia"/>
          <w:sz w:val="32"/>
          <w:szCs w:val="32"/>
        </w:rPr>
        <w:t>完成率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sidRPr="00AB21AD">
        <w:rPr>
          <w:rFonts w:ascii="Times New Roman" w:eastAsia="仿宋_GB2312" w:hAnsi="Times New Roman" w:cs="Times New Roman"/>
          <w:sz w:val="32"/>
          <w:szCs w:val="32"/>
        </w:rPr>
        <w:t>自评得</w:t>
      </w:r>
      <w:r w:rsidRPr="00AB21AD">
        <w:rPr>
          <w:rFonts w:ascii="Times New Roman" w:eastAsia="仿宋_GB2312" w:hAnsi="Times New Roman" w:cs="Times New Roman"/>
          <w:sz w:val="32"/>
          <w:szCs w:val="32"/>
        </w:rPr>
        <w:lastRenderedPageBreak/>
        <w:t>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F339E2" w:rsidRPr="00AB21AD" w:rsidRDefault="00F35AE9" w:rsidP="00C93B60">
      <w:pPr>
        <w:spacing w:line="560" w:lineRule="exact"/>
        <w:ind w:firstLineChars="200" w:firstLine="643"/>
        <w:rPr>
          <w:rFonts w:ascii="Times New Roman" w:eastAsia="仿宋_GB2312" w:hAnsi="Times New Roman" w:cs="Times New Roman"/>
          <w:b/>
          <w:sz w:val="32"/>
          <w:szCs w:val="32"/>
        </w:rPr>
      </w:pPr>
      <w:r>
        <w:rPr>
          <w:rFonts w:ascii="Times New Roman" w:eastAsia="仿宋_GB2312" w:hAnsi="Times New Roman" w:cs="Times New Roman" w:hint="eastAsia"/>
          <w:b/>
          <w:sz w:val="32"/>
          <w:szCs w:val="32"/>
        </w:rPr>
        <w:t>2.</w:t>
      </w:r>
      <w:r w:rsidR="00F339E2" w:rsidRPr="00AB21AD">
        <w:rPr>
          <w:rFonts w:ascii="Times New Roman" w:eastAsia="仿宋_GB2312" w:hAnsi="Times New Roman" w:cs="Times New Roman"/>
          <w:b/>
          <w:sz w:val="32"/>
          <w:szCs w:val="32"/>
        </w:rPr>
        <w:t>质量指标</w:t>
      </w:r>
    </w:p>
    <w:p w:rsidR="00C93B60" w:rsidRDefault="00C93B60" w:rsidP="00C93B60">
      <w:pPr>
        <w:spacing w:line="560" w:lineRule="exact"/>
        <w:ind w:firstLineChars="200" w:firstLine="640"/>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t>2022</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月完成</w:t>
      </w:r>
      <w:r>
        <w:rPr>
          <w:rFonts w:ascii="Times New Roman" w:eastAsia="仿宋_GB2312" w:hAnsi="Times New Roman" w:cs="Times New Roman" w:hint="eastAsia"/>
          <w:sz w:val="32"/>
          <w:szCs w:val="32"/>
        </w:rPr>
        <w:t>对</w:t>
      </w:r>
      <w:r w:rsidRPr="00C93B60">
        <w:rPr>
          <w:rFonts w:ascii="Times New Roman" w:eastAsia="仿宋_GB2312" w:hAnsi="Times New Roman" w:cs="Times New Roman" w:hint="eastAsia"/>
          <w:sz w:val="32"/>
          <w:szCs w:val="32"/>
        </w:rPr>
        <w:t>宁东环境监测站</w:t>
      </w:r>
      <w:r w:rsidRPr="00C93B60">
        <w:rPr>
          <w:rFonts w:ascii="Times New Roman" w:eastAsia="仿宋_GB2312" w:hAnsi="Times New Roman" w:cs="Times New Roman" w:hint="eastAsia"/>
          <w:sz w:val="32"/>
          <w:szCs w:val="32"/>
        </w:rPr>
        <w:t>2015</w:t>
      </w:r>
      <w:r w:rsidRPr="00C93B60">
        <w:rPr>
          <w:rFonts w:ascii="Times New Roman" w:eastAsia="仿宋_GB2312" w:hAnsi="Times New Roman" w:cs="Times New Roman" w:hint="eastAsia"/>
          <w:sz w:val="32"/>
          <w:szCs w:val="32"/>
        </w:rPr>
        <w:t>年</w:t>
      </w:r>
      <w:r w:rsidRPr="00C93B60">
        <w:rPr>
          <w:rFonts w:ascii="Times New Roman" w:eastAsia="仿宋_GB2312" w:hAnsi="Times New Roman" w:cs="Times New Roman" w:hint="eastAsia"/>
          <w:sz w:val="32"/>
          <w:szCs w:val="32"/>
        </w:rPr>
        <w:t>1</w:t>
      </w:r>
      <w:r w:rsidRPr="00C93B60">
        <w:rPr>
          <w:rFonts w:ascii="Times New Roman" w:eastAsia="仿宋_GB2312" w:hAnsi="Times New Roman" w:cs="Times New Roman" w:hint="eastAsia"/>
          <w:sz w:val="32"/>
          <w:szCs w:val="32"/>
        </w:rPr>
        <w:t>月</w:t>
      </w:r>
      <w:r w:rsidRPr="00C93B60">
        <w:rPr>
          <w:rFonts w:ascii="Times New Roman" w:eastAsia="仿宋_GB2312" w:hAnsi="Times New Roman" w:cs="Times New Roman" w:hint="eastAsia"/>
          <w:sz w:val="32"/>
          <w:szCs w:val="32"/>
        </w:rPr>
        <w:t>-2021</w:t>
      </w:r>
      <w:r w:rsidRPr="00C93B60">
        <w:rPr>
          <w:rFonts w:ascii="Times New Roman" w:eastAsia="仿宋_GB2312" w:hAnsi="Times New Roman" w:cs="Times New Roman" w:hint="eastAsia"/>
          <w:sz w:val="32"/>
          <w:szCs w:val="32"/>
        </w:rPr>
        <w:t>年</w:t>
      </w:r>
      <w:r w:rsidRPr="00C93B60">
        <w:rPr>
          <w:rFonts w:ascii="Times New Roman" w:eastAsia="仿宋_GB2312" w:hAnsi="Times New Roman" w:cs="Times New Roman" w:hint="eastAsia"/>
          <w:sz w:val="32"/>
          <w:szCs w:val="32"/>
        </w:rPr>
        <w:t>3</w:t>
      </w:r>
      <w:r w:rsidRPr="00C93B60">
        <w:rPr>
          <w:rFonts w:ascii="Times New Roman" w:eastAsia="仿宋_GB2312" w:hAnsi="Times New Roman" w:cs="Times New Roman" w:hint="eastAsia"/>
          <w:sz w:val="32"/>
          <w:szCs w:val="32"/>
        </w:rPr>
        <w:t>月的经费收支情况、财务管理及政策执行（包括岗位职责、制度建设、财务收支的真实性、合法性、资产情况等）</w:t>
      </w:r>
      <w:r>
        <w:rPr>
          <w:rFonts w:ascii="Times New Roman" w:eastAsia="仿宋_GB2312" w:hAnsi="Times New Roman" w:cs="Times New Roman" w:hint="eastAsia"/>
          <w:sz w:val="32"/>
          <w:szCs w:val="32"/>
        </w:rPr>
        <w:t>内部审计工作并出具了内部审计报告。</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w:t>
      </w:r>
      <w:r>
        <w:rPr>
          <w:rFonts w:ascii="Times New Roman" w:eastAsia="仿宋_GB2312" w:hAnsi="Times New Roman" w:cs="Times New Roman" w:hint="eastAsia"/>
          <w:sz w:val="32"/>
          <w:szCs w:val="32"/>
        </w:rPr>
        <w:t>完成率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sidRPr="00AB21AD">
        <w:rPr>
          <w:rFonts w:ascii="Times New Roman" w:eastAsia="仿宋_GB2312" w:hAnsi="Times New Roman" w:cs="Times New Roman"/>
          <w:sz w:val="32"/>
          <w:szCs w:val="32"/>
        </w:rPr>
        <w:t>自评得分为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F339E2" w:rsidRPr="00AB21AD" w:rsidRDefault="00F339E2" w:rsidP="00AB21AD">
      <w:pPr>
        <w:spacing w:line="560" w:lineRule="exact"/>
        <w:rPr>
          <w:rFonts w:ascii="Times New Roman" w:eastAsia="仿宋_GB2312" w:hAnsi="Times New Roman" w:cs="Times New Roman"/>
          <w:b/>
          <w:sz w:val="32"/>
          <w:szCs w:val="32"/>
        </w:rPr>
      </w:pPr>
      <w:r w:rsidRPr="00AB21AD">
        <w:rPr>
          <w:rFonts w:ascii="Times New Roman" w:eastAsia="仿宋_GB2312" w:hAnsi="Times New Roman" w:cs="Times New Roman"/>
          <w:sz w:val="32"/>
          <w:szCs w:val="32"/>
        </w:rPr>
        <w:t xml:space="preserve">    </w:t>
      </w:r>
      <w:r w:rsidRPr="00AB21AD">
        <w:rPr>
          <w:rFonts w:ascii="Times New Roman" w:eastAsia="仿宋_GB2312" w:hAnsi="Times New Roman" w:cs="Times New Roman"/>
          <w:b/>
          <w:sz w:val="32"/>
          <w:szCs w:val="32"/>
        </w:rPr>
        <w:t xml:space="preserve"> 3.</w:t>
      </w:r>
      <w:r w:rsidRPr="00AB21AD">
        <w:rPr>
          <w:rFonts w:ascii="Times New Roman" w:eastAsia="仿宋_GB2312" w:hAnsi="Times New Roman" w:cs="Times New Roman"/>
          <w:b/>
          <w:sz w:val="32"/>
          <w:szCs w:val="32"/>
        </w:rPr>
        <w:t>时效指标</w:t>
      </w:r>
    </w:p>
    <w:p w:rsidR="00F339E2" w:rsidRPr="00AB21AD" w:rsidRDefault="00F339E2" w:rsidP="00AB21AD">
      <w:pPr>
        <w:spacing w:line="560" w:lineRule="exact"/>
        <w:rPr>
          <w:rFonts w:ascii="Times New Roman" w:eastAsia="仿宋_GB2312" w:hAnsi="Times New Roman" w:cs="Times New Roman"/>
          <w:sz w:val="32"/>
          <w:szCs w:val="32"/>
        </w:rPr>
      </w:pPr>
      <w:r w:rsidRPr="00AB21AD">
        <w:rPr>
          <w:rFonts w:ascii="Times New Roman" w:eastAsia="仿宋_GB2312" w:hAnsi="Times New Roman" w:cs="Times New Roman"/>
          <w:sz w:val="32"/>
          <w:szCs w:val="32"/>
        </w:rPr>
        <w:t xml:space="preserve">    </w:t>
      </w:r>
      <w:r w:rsidR="00F35AE9">
        <w:rPr>
          <w:rFonts w:ascii="Times New Roman" w:eastAsia="仿宋_GB2312" w:hAnsi="Times New Roman" w:cs="Times New Roman" w:hint="eastAsia"/>
          <w:sz w:val="32"/>
          <w:szCs w:val="32"/>
        </w:rPr>
        <w:t>在</w:t>
      </w:r>
      <w:r w:rsidR="00F35AE9">
        <w:rPr>
          <w:rFonts w:ascii="Times New Roman" w:eastAsia="仿宋_GB2312" w:hAnsi="Times New Roman" w:cs="Times New Roman" w:hint="eastAsia"/>
          <w:sz w:val="32"/>
          <w:szCs w:val="32"/>
        </w:rPr>
        <w:t>12</w:t>
      </w:r>
      <w:r w:rsidR="00F35AE9">
        <w:rPr>
          <w:rFonts w:ascii="Times New Roman" w:eastAsia="仿宋_GB2312" w:hAnsi="Times New Roman" w:cs="Times New Roman" w:hint="eastAsia"/>
          <w:sz w:val="32"/>
          <w:szCs w:val="32"/>
        </w:rPr>
        <w:t>月</w:t>
      </w:r>
      <w:r w:rsidR="00F35AE9">
        <w:rPr>
          <w:rFonts w:ascii="Times New Roman" w:eastAsia="仿宋_GB2312" w:hAnsi="Times New Roman" w:cs="Times New Roman" w:hint="eastAsia"/>
          <w:sz w:val="32"/>
          <w:szCs w:val="32"/>
        </w:rPr>
        <w:t>31</w:t>
      </w:r>
      <w:r w:rsidR="00F35AE9">
        <w:rPr>
          <w:rFonts w:ascii="Times New Roman" w:eastAsia="仿宋_GB2312" w:hAnsi="Times New Roman" w:cs="Times New Roman" w:hint="eastAsia"/>
          <w:sz w:val="32"/>
          <w:szCs w:val="32"/>
        </w:rPr>
        <w:t>日前</w:t>
      </w:r>
      <w:r w:rsidR="00C93B60">
        <w:rPr>
          <w:rFonts w:ascii="Times New Roman" w:eastAsia="仿宋_GB2312" w:hAnsi="Times New Roman" w:cs="Times New Roman" w:hint="eastAsia"/>
          <w:sz w:val="32"/>
          <w:szCs w:val="32"/>
        </w:rPr>
        <w:t>完成对</w:t>
      </w:r>
      <w:r w:rsidR="00C93B60" w:rsidRPr="00C93B60">
        <w:rPr>
          <w:rFonts w:ascii="Times New Roman" w:eastAsia="仿宋_GB2312" w:hAnsi="Times New Roman" w:cs="Times New Roman" w:hint="eastAsia"/>
          <w:sz w:val="32"/>
          <w:szCs w:val="32"/>
        </w:rPr>
        <w:t>宁东环境监测站</w:t>
      </w:r>
      <w:r w:rsidR="00C93B60" w:rsidRPr="00C93B60">
        <w:rPr>
          <w:rFonts w:ascii="Times New Roman" w:eastAsia="仿宋_GB2312" w:hAnsi="Times New Roman" w:cs="Times New Roman" w:hint="eastAsia"/>
          <w:sz w:val="32"/>
          <w:szCs w:val="32"/>
        </w:rPr>
        <w:t>2015</w:t>
      </w:r>
      <w:r w:rsidR="00C93B60" w:rsidRPr="00C93B60">
        <w:rPr>
          <w:rFonts w:ascii="Times New Roman" w:eastAsia="仿宋_GB2312" w:hAnsi="Times New Roman" w:cs="Times New Roman" w:hint="eastAsia"/>
          <w:sz w:val="32"/>
          <w:szCs w:val="32"/>
        </w:rPr>
        <w:t>年</w:t>
      </w:r>
      <w:r w:rsidR="00C93B60" w:rsidRPr="00C93B60">
        <w:rPr>
          <w:rFonts w:ascii="Times New Roman" w:eastAsia="仿宋_GB2312" w:hAnsi="Times New Roman" w:cs="Times New Roman" w:hint="eastAsia"/>
          <w:sz w:val="32"/>
          <w:szCs w:val="32"/>
        </w:rPr>
        <w:t>1</w:t>
      </w:r>
      <w:r w:rsidR="00C93B60" w:rsidRPr="00C93B60">
        <w:rPr>
          <w:rFonts w:ascii="Times New Roman" w:eastAsia="仿宋_GB2312" w:hAnsi="Times New Roman" w:cs="Times New Roman" w:hint="eastAsia"/>
          <w:sz w:val="32"/>
          <w:szCs w:val="32"/>
        </w:rPr>
        <w:t>月</w:t>
      </w:r>
      <w:r w:rsidR="00C93B60" w:rsidRPr="00C93B60">
        <w:rPr>
          <w:rFonts w:ascii="Times New Roman" w:eastAsia="仿宋_GB2312" w:hAnsi="Times New Roman" w:cs="Times New Roman" w:hint="eastAsia"/>
          <w:sz w:val="32"/>
          <w:szCs w:val="32"/>
        </w:rPr>
        <w:t>-2021</w:t>
      </w:r>
      <w:r w:rsidR="00C93B60" w:rsidRPr="00C93B60">
        <w:rPr>
          <w:rFonts w:ascii="Times New Roman" w:eastAsia="仿宋_GB2312" w:hAnsi="Times New Roman" w:cs="Times New Roman" w:hint="eastAsia"/>
          <w:sz w:val="32"/>
          <w:szCs w:val="32"/>
        </w:rPr>
        <w:t>年</w:t>
      </w:r>
      <w:r w:rsidR="00C93B60" w:rsidRPr="00C93B60">
        <w:rPr>
          <w:rFonts w:ascii="Times New Roman" w:eastAsia="仿宋_GB2312" w:hAnsi="Times New Roman" w:cs="Times New Roman" w:hint="eastAsia"/>
          <w:sz w:val="32"/>
          <w:szCs w:val="32"/>
        </w:rPr>
        <w:t>3</w:t>
      </w:r>
      <w:r w:rsidR="00C93B60" w:rsidRPr="00C93B60">
        <w:rPr>
          <w:rFonts w:ascii="Times New Roman" w:eastAsia="仿宋_GB2312" w:hAnsi="Times New Roman" w:cs="Times New Roman" w:hint="eastAsia"/>
          <w:sz w:val="32"/>
          <w:szCs w:val="32"/>
        </w:rPr>
        <w:t>月的经费收支情况、财务管理及政策执行（包括岗位职责、制度建设、财务收支的真实性、合法性、资产情况等）</w:t>
      </w:r>
      <w:r w:rsidR="00C93B60">
        <w:rPr>
          <w:rFonts w:ascii="Times New Roman" w:eastAsia="仿宋_GB2312" w:hAnsi="Times New Roman" w:cs="Times New Roman" w:hint="eastAsia"/>
          <w:sz w:val="32"/>
          <w:szCs w:val="32"/>
        </w:rPr>
        <w:t>内部审计工作并出具了内部审计报告。</w:t>
      </w:r>
      <w:r w:rsidR="00C93B60" w:rsidRPr="00AB21AD">
        <w:rPr>
          <w:rFonts w:ascii="Times New Roman" w:eastAsia="仿宋_GB2312" w:hAnsi="Times New Roman" w:cs="Times New Roman"/>
          <w:sz w:val="32"/>
          <w:szCs w:val="32"/>
        </w:rPr>
        <w:t>按照</w:t>
      </w:r>
      <w:r w:rsidR="00C93B60" w:rsidRPr="00AB21AD">
        <w:rPr>
          <w:rFonts w:ascii="Times New Roman" w:eastAsia="仿宋_GB2312" w:hAnsi="Times New Roman" w:cs="Times New Roman"/>
          <w:sz w:val="32"/>
          <w:szCs w:val="32"/>
        </w:rPr>
        <w:t>10</w:t>
      </w:r>
      <w:r w:rsidR="00C93B60" w:rsidRPr="00AB21AD">
        <w:rPr>
          <w:rFonts w:ascii="Times New Roman" w:eastAsia="仿宋_GB2312" w:hAnsi="Times New Roman" w:cs="Times New Roman"/>
          <w:sz w:val="32"/>
          <w:szCs w:val="32"/>
        </w:rPr>
        <w:t>分值自评，</w:t>
      </w:r>
      <w:r w:rsidR="00C93B60">
        <w:rPr>
          <w:rFonts w:ascii="Times New Roman" w:eastAsia="仿宋_GB2312" w:hAnsi="Times New Roman" w:cs="Times New Roman" w:hint="eastAsia"/>
          <w:sz w:val="32"/>
          <w:szCs w:val="32"/>
        </w:rPr>
        <w:t>完成率</w:t>
      </w:r>
      <w:r w:rsidR="00C93B60">
        <w:rPr>
          <w:rFonts w:ascii="Times New Roman" w:eastAsia="仿宋_GB2312" w:hAnsi="Times New Roman" w:cs="Times New Roman" w:hint="eastAsia"/>
          <w:sz w:val="32"/>
          <w:szCs w:val="32"/>
        </w:rPr>
        <w:t>100%</w:t>
      </w:r>
      <w:r w:rsidR="00C93B60">
        <w:rPr>
          <w:rFonts w:ascii="Times New Roman" w:eastAsia="仿宋_GB2312" w:hAnsi="Times New Roman" w:cs="Times New Roman" w:hint="eastAsia"/>
          <w:sz w:val="32"/>
          <w:szCs w:val="32"/>
        </w:rPr>
        <w:t>，</w:t>
      </w:r>
      <w:r w:rsidR="00C93B60" w:rsidRPr="00AB21AD">
        <w:rPr>
          <w:rFonts w:ascii="Times New Roman" w:eastAsia="仿宋_GB2312" w:hAnsi="Times New Roman" w:cs="Times New Roman"/>
          <w:sz w:val="32"/>
          <w:szCs w:val="32"/>
        </w:rPr>
        <w:t>自评得分为</w:t>
      </w:r>
      <w:r w:rsidR="00C93B60">
        <w:rPr>
          <w:rFonts w:ascii="Times New Roman" w:eastAsia="仿宋_GB2312" w:hAnsi="Times New Roman" w:cs="Times New Roman" w:hint="eastAsia"/>
          <w:sz w:val="32"/>
          <w:szCs w:val="32"/>
        </w:rPr>
        <w:t>10</w:t>
      </w:r>
      <w:r w:rsidR="00C93B60" w:rsidRPr="00AB21AD">
        <w:rPr>
          <w:rFonts w:ascii="Times New Roman" w:eastAsia="仿宋_GB2312" w:hAnsi="Times New Roman" w:cs="Times New Roman"/>
          <w:sz w:val="32"/>
          <w:szCs w:val="32"/>
        </w:rPr>
        <w:t>分。</w:t>
      </w:r>
    </w:p>
    <w:p w:rsidR="00F339E2" w:rsidRPr="00AB21AD" w:rsidRDefault="00F339E2" w:rsidP="00AB21AD">
      <w:pPr>
        <w:spacing w:line="560" w:lineRule="exact"/>
        <w:rPr>
          <w:rFonts w:ascii="Times New Roman" w:eastAsia="仿宋_GB2312" w:hAnsi="Times New Roman" w:cs="Times New Roman"/>
          <w:b/>
          <w:sz w:val="32"/>
          <w:szCs w:val="32"/>
        </w:rPr>
      </w:pPr>
      <w:r w:rsidRPr="00AB21AD">
        <w:rPr>
          <w:rFonts w:ascii="Times New Roman" w:eastAsia="仿宋_GB2312" w:hAnsi="Times New Roman" w:cs="Times New Roman"/>
          <w:sz w:val="32"/>
          <w:szCs w:val="32"/>
        </w:rPr>
        <w:t xml:space="preserve">     </w:t>
      </w:r>
      <w:r w:rsidRPr="00AB21AD">
        <w:rPr>
          <w:rFonts w:ascii="Times New Roman" w:eastAsia="仿宋_GB2312" w:hAnsi="Times New Roman" w:cs="Times New Roman"/>
          <w:b/>
          <w:sz w:val="32"/>
          <w:szCs w:val="32"/>
        </w:rPr>
        <w:t>4.</w:t>
      </w:r>
      <w:r w:rsidRPr="00AB21AD">
        <w:rPr>
          <w:rFonts w:ascii="Times New Roman" w:eastAsia="仿宋_GB2312" w:hAnsi="Times New Roman" w:cs="Times New Roman"/>
          <w:b/>
        </w:rPr>
        <w:t xml:space="preserve"> </w:t>
      </w:r>
      <w:r w:rsidRPr="00AB21AD">
        <w:rPr>
          <w:rFonts w:ascii="Times New Roman" w:eastAsia="仿宋_GB2312" w:hAnsi="Times New Roman" w:cs="Times New Roman"/>
          <w:b/>
          <w:sz w:val="32"/>
          <w:szCs w:val="32"/>
        </w:rPr>
        <w:t>成本指标</w:t>
      </w:r>
    </w:p>
    <w:p w:rsidR="00F339E2" w:rsidRPr="00AB21AD" w:rsidRDefault="00F339E2" w:rsidP="00AB21AD">
      <w:pPr>
        <w:spacing w:line="560" w:lineRule="exact"/>
        <w:rPr>
          <w:rFonts w:ascii="Times New Roman" w:eastAsia="仿宋_GB2312" w:hAnsi="Times New Roman" w:cs="Times New Roman"/>
          <w:sz w:val="32"/>
          <w:szCs w:val="32"/>
        </w:rPr>
      </w:pPr>
      <w:r w:rsidRPr="00AB21AD">
        <w:rPr>
          <w:rFonts w:ascii="Times New Roman" w:eastAsia="仿宋_GB2312" w:hAnsi="Times New Roman" w:cs="Times New Roman"/>
          <w:sz w:val="32"/>
          <w:szCs w:val="32"/>
        </w:rPr>
        <w:t xml:space="preserve">     </w:t>
      </w:r>
      <w:r w:rsidR="00C93B60" w:rsidRPr="00C93B60">
        <w:rPr>
          <w:rFonts w:ascii="Times New Roman" w:eastAsia="仿宋_GB2312" w:hAnsi="Times New Roman" w:cs="Times New Roman" w:hint="eastAsia"/>
          <w:sz w:val="32"/>
          <w:szCs w:val="32"/>
        </w:rPr>
        <w:t>宁东环境监测站</w:t>
      </w:r>
      <w:r w:rsidR="00C93B60" w:rsidRPr="00C93B60">
        <w:rPr>
          <w:rFonts w:ascii="Times New Roman" w:eastAsia="仿宋_GB2312" w:hAnsi="Times New Roman" w:cs="Times New Roman" w:hint="eastAsia"/>
          <w:sz w:val="32"/>
          <w:szCs w:val="32"/>
        </w:rPr>
        <w:t>2015</w:t>
      </w:r>
      <w:r w:rsidR="00C93B60" w:rsidRPr="00C93B60">
        <w:rPr>
          <w:rFonts w:ascii="Times New Roman" w:eastAsia="仿宋_GB2312" w:hAnsi="Times New Roman" w:cs="Times New Roman" w:hint="eastAsia"/>
          <w:sz w:val="32"/>
          <w:szCs w:val="32"/>
        </w:rPr>
        <w:t>年</w:t>
      </w:r>
      <w:r w:rsidR="00C93B60" w:rsidRPr="00C93B60">
        <w:rPr>
          <w:rFonts w:ascii="Times New Roman" w:eastAsia="仿宋_GB2312" w:hAnsi="Times New Roman" w:cs="Times New Roman" w:hint="eastAsia"/>
          <w:sz w:val="32"/>
          <w:szCs w:val="32"/>
        </w:rPr>
        <w:t>1</w:t>
      </w:r>
      <w:r w:rsidR="00C93B60" w:rsidRPr="00C93B60">
        <w:rPr>
          <w:rFonts w:ascii="Times New Roman" w:eastAsia="仿宋_GB2312" w:hAnsi="Times New Roman" w:cs="Times New Roman" w:hint="eastAsia"/>
          <w:sz w:val="32"/>
          <w:szCs w:val="32"/>
        </w:rPr>
        <w:t>月</w:t>
      </w:r>
      <w:r w:rsidR="00C93B60" w:rsidRPr="00C93B60">
        <w:rPr>
          <w:rFonts w:ascii="Times New Roman" w:eastAsia="仿宋_GB2312" w:hAnsi="Times New Roman" w:cs="Times New Roman" w:hint="eastAsia"/>
          <w:sz w:val="32"/>
          <w:szCs w:val="32"/>
        </w:rPr>
        <w:t>-2021</w:t>
      </w:r>
      <w:r w:rsidR="00C93B60" w:rsidRPr="00C93B60">
        <w:rPr>
          <w:rFonts w:ascii="Times New Roman" w:eastAsia="仿宋_GB2312" w:hAnsi="Times New Roman" w:cs="Times New Roman" w:hint="eastAsia"/>
          <w:sz w:val="32"/>
          <w:szCs w:val="32"/>
        </w:rPr>
        <w:t>年</w:t>
      </w:r>
      <w:r w:rsidR="00C93B60" w:rsidRPr="00C93B60">
        <w:rPr>
          <w:rFonts w:ascii="Times New Roman" w:eastAsia="仿宋_GB2312" w:hAnsi="Times New Roman" w:cs="Times New Roman" w:hint="eastAsia"/>
          <w:sz w:val="32"/>
          <w:szCs w:val="32"/>
        </w:rPr>
        <w:t>3</w:t>
      </w:r>
      <w:r w:rsidR="00C93B60" w:rsidRPr="00C93B60">
        <w:rPr>
          <w:rFonts w:ascii="Times New Roman" w:eastAsia="仿宋_GB2312" w:hAnsi="Times New Roman" w:cs="Times New Roman" w:hint="eastAsia"/>
          <w:sz w:val="32"/>
          <w:szCs w:val="32"/>
        </w:rPr>
        <w:t>月的经费收支情况、财务管理及政策执行（包括岗位职责、制度建设、财务收支的真实性、合法性、资产情况等）</w:t>
      </w:r>
      <w:r w:rsidR="00C93B60">
        <w:rPr>
          <w:rFonts w:ascii="Times New Roman" w:eastAsia="仿宋_GB2312" w:hAnsi="Times New Roman" w:cs="Times New Roman" w:hint="eastAsia"/>
          <w:sz w:val="32"/>
          <w:szCs w:val="32"/>
        </w:rPr>
        <w:t>内部审计工作</w:t>
      </w:r>
      <w:r w:rsidR="00C93B60">
        <w:rPr>
          <w:rFonts w:ascii="Times New Roman" w:eastAsia="仿宋_GB2312" w:hAnsi="Times New Roman" w:cs="Times New Roman" w:hint="eastAsia"/>
          <w:sz w:val="32"/>
          <w:szCs w:val="32"/>
        </w:rPr>
        <w:t>委托第三方完成，合同价</w:t>
      </w:r>
      <w:r w:rsidR="00C93B60">
        <w:rPr>
          <w:rFonts w:ascii="Times New Roman" w:eastAsia="仿宋_GB2312" w:hAnsi="Times New Roman" w:cs="Times New Roman" w:hint="eastAsia"/>
          <w:sz w:val="32"/>
          <w:szCs w:val="32"/>
        </w:rPr>
        <w:t>6</w:t>
      </w:r>
      <w:r w:rsidR="00C93B60">
        <w:rPr>
          <w:rFonts w:ascii="Times New Roman" w:eastAsia="仿宋_GB2312" w:hAnsi="Times New Roman" w:cs="Times New Roman" w:hint="eastAsia"/>
          <w:sz w:val="32"/>
          <w:szCs w:val="32"/>
        </w:rPr>
        <w:t>万元，不超过</w:t>
      </w:r>
      <w:r w:rsidR="00C93B60">
        <w:rPr>
          <w:rFonts w:ascii="Times New Roman" w:eastAsia="仿宋_GB2312" w:hAnsi="Times New Roman" w:cs="Times New Roman" w:hint="eastAsia"/>
          <w:sz w:val="32"/>
          <w:szCs w:val="32"/>
        </w:rPr>
        <w:t>6</w:t>
      </w:r>
      <w:r w:rsidR="00C93B60">
        <w:rPr>
          <w:rFonts w:ascii="Times New Roman" w:eastAsia="仿宋_GB2312" w:hAnsi="Times New Roman" w:cs="Times New Roman" w:hint="eastAsia"/>
          <w:sz w:val="32"/>
          <w:szCs w:val="32"/>
        </w:rPr>
        <w:t>万元</w:t>
      </w:r>
      <w:r w:rsidRPr="00AB21AD">
        <w:rPr>
          <w:rFonts w:ascii="Times New Roman" w:eastAsia="仿宋_GB2312" w:hAnsi="Times New Roman" w:cs="Times New Roman"/>
          <w:sz w:val="32"/>
          <w:szCs w:val="32"/>
        </w:rPr>
        <w:t>。</w:t>
      </w:r>
      <w:r w:rsidR="00C93B60" w:rsidRPr="00AB21AD">
        <w:rPr>
          <w:rFonts w:ascii="Times New Roman" w:eastAsia="仿宋_GB2312" w:hAnsi="Times New Roman" w:cs="Times New Roman"/>
          <w:sz w:val="32"/>
          <w:szCs w:val="32"/>
        </w:rPr>
        <w:t>按照</w:t>
      </w:r>
      <w:r w:rsidR="00C93B60" w:rsidRPr="00AB21AD">
        <w:rPr>
          <w:rFonts w:ascii="Times New Roman" w:eastAsia="仿宋_GB2312" w:hAnsi="Times New Roman" w:cs="Times New Roman"/>
          <w:sz w:val="32"/>
          <w:szCs w:val="32"/>
        </w:rPr>
        <w:t>10</w:t>
      </w:r>
      <w:r w:rsidR="00C93B60" w:rsidRPr="00AB21AD">
        <w:rPr>
          <w:rFonts w:ascii="Times New Roman" w:eastAsia="仿宋_GB2312" w:hAnsi="Times New Roman" w:cs="Times New Roman"/>
          <w:sz w:val="32"/>
          <w:szCs w:val="32"/>
        </w:rPr>
        <w:t>分值自评，</w:t>
      </w:r>
      <w:r w:rsidR="00C93B60">
        <w:rPr>
          <w:rFonts w:ascii="Times New Roman" w:eastAsia="仿宋_GB2312" w:hAnsi="Times New Roman" w:cs="Times New Roman" w:hint="eastAsia"/>
          <w:sz w:val="32"/>
          <w:szCs w:val="32"/>
        </w:rPr>
        <w:t>完成率</w:t>
      </w:r>
      <w:r w:rsidR="00C93B60">
        <w:rPr>
          <w:rFonts w:ascii="Times New Roman" w:eastAsia="仿宋_GB2312" w:hAnsi="Times New Roman" w:cs="Times New Roman" w:hint="eastAsia"/>
          <w:sz w:val="32"/>
          <w:szCs w:val="32"/>
        </w:rPr>
        <w:t>100%</w:t>
      </w:r>
      <w:r w:rsidR="00C93B60">
        <w:rPr>
          <w:rFonts w:ascii="Times New Roman" w:eastAsia="仿宋_GB2312" w:hAnsi="Times New Roman" w:cs="Times New Roman" w:hint="eastAsia"/>
          <w:sz w:val="32"/>
          <w:szCs w:val="32"/>
        </w:rPr>
        <w:t>，</w:t>
      </w:r>
      <w:r w:rsidR="00C93B60" w:rsidRPr="00AB21AD">
        <w:rPr>
          <w:rFonts w:ascii="Times New Roman" w:eastAsia="仿宋_GB2312" w:hAnsi="Times New Roman" w:cs="Times New Roman"/>
          <w:sz w:val="32"/>
          <w:szCs w:val="32"/>
        </w:rPr>
        <w:t>自评得分为</w:t>
      </w:r>
      <w:r w:rsidR="00C93B60">
        <w:rPr>
          <w:rFonts w:ascii="Times New Roman" w:eastAsia="仿宋_GB2312" w:hAnsi="Times New Roman" w:cs="Times New Roman" w:hint="eastAsia"/>
          <w:sz w:val="32"/>
          <w:szCs w:val="32"/>
        </w:rPr>
        <w:t>10</w:t>
      </w:r>
      <w:r w:rsidR="00C93B60" w:rsidRPr="00AB21AD">
        <w:rPr>
          <w:rFonts w:ascii="Times New Roman" w:eastAsia="仿宋_GB2312" w:hAnsi="Times New Roman" w:cs="Times New Roman"/>
          <w:sz w:val="32"/>
          <w:szCs w:val="32"/>
        </w:rPr>
        <w:t>分。</w:t>
      </w:r>
    </w:p>
    <w:p w:rsidR="00F339E2" w:rsidRPr="00AB21AD" w:rsidRDefault="00F339E2" w:rsidP="00AB21AD">
      <w:pPr>
        <w:spacing w:line="560" w:lineRule="exact"/>
        <w:ind w:firstLine="648"/>
        <w:rPr>
          <w:rFonts w:ascii="楷体_GB2312" w:eastAsia="楷体_GB2312" w:hAnsi="Times New Roman" w:cs="Times New Roman"/>
          <w:b/>
          <w:sz w:val="32"/>
          <w:szCs w:val="32"/>
        </w:rPr>
      </w:pPr>
      <w:r w:rsidRPr="00AB21AD">
        <w:rPr>
          <w:rFonts w:ascii="楷体_GB2312" w:eastAsia="楷体_GB2312" w:hAnsi="Times New Roman" w:cs="Times New Roman" w:hint="eastAsia"/>
          <w:b/>
          <w:sz w:val="32"/>
          <w:szCs w:val="32"/>
        </w:rPr>
        <w:t>（二）效益指标</w:t>
      </w:r>
    </w:p>
    <w:p w:rsidR="00F339E2" w:rsidRPr="00AB21AD" w:rsidRDefault="00F339E2" w:rsidP="00AB21AD">
      <w:pPr>
        <w:spacing w:line="560" w:lineRule="exact"/>
        <w:ind w:firstLine="648"/>
        <w:rPr>
          <w:rFonts w:ascii="Times New Roman" w:eastAsia="仿宋_GB2312" w:hAnsi="Times New Roman" w:cs="Times New Roman"/>
          <w:b/>
        </w:rPr>
      </w:pPr>
      <w:r w:rsidRPr="00AB21AD">
        <w:rPr>
          <w:rFonts w:ascii="Times New Roman" w:eastAsia="仿宋_GB2312" w:hAnsi="Times New Roman" w:cs="Times New Roman"/>
          <w:b/>
          <w:sz w:val="32"/>
          <w:szCs w:val="32"/>
        </w:rPr>
        <w:t>1.</w:t>
      </w:r>
      <w:r w:rsidRPr="00AB21AD">
        <w:rPr>
          <w:rFonts w:ascii="Times New Roman" w:eastAsia="仿宋_GB2312" w:hAnsi="Times New Roman" w:cs="Times New Roman"/>
          <w:b/>
          <w:sz w:val="32"/>
          <w:szCs w:val="32"/>
        </w:rPr>
        <w:t>经济效益指标</w:t>
      </w:r>
      <w:r w:rsidRPr="00AB21AD">
        <w:rPr>
          <w:rFonts w:ascii="Times New Roman" w:eastAsia="仿宋_GB2312" w:hAnsi="Times New Roman" w:cs="Times New Roman"/>
          <w:b/>
        </w:rPr>
        <w:t xml:space="preserve"> </w:t>
      </w:r>
    </w:p>
    <w:p w:rsidR="00F339E2" w:rsidRPr="00AB21AD" w:rsidRDefault="00AB21AD" w:rsidP="00AB21AD">
      <w:pPr>
        <w:spacing w:line="560" w:lineRule="exact"/>
        <w:ind w:firstLine="648"/>
        <w:rPr>
          <w:rFonts w:ascii="Times New Roman" w:eastAsia="仿宋_GB2312" w:hAnsi="Times New Roman" w:cs="Times New Roman"/>
        </w:rPr>
      </w:pPr>
      <w:r>
        <w:rPr>
          <w:rFonts w:ascii="Times New Roman" w:eastAsia="仿宋_GB2312" w:hAnsi="Times New Roman" w:cs="Times New Roman" w:hint="eastAsia"/>
          <w:sz w:val="32"/>
          <w:szCs w:val="32"/>
        </w:rPr>
        <w:t>无。</w:t>
      </w:r>
    </w:p>
    <w:p w:rsidR="00F339E2" w:rsidRPr="00AB21AD" w:rsidRDefault="00F339E2" w:rsidP="00AB21AD">
      <w:pPr>
        <w:spacing w:line="560" w:lineRule="exact"/>
        <w:ind w:firstLine="648"/>
        <w:rPr>
          <w:rFonts w:ascii="Times New Roman" w:eastAsia="仿宋_GB2312" w:hAnsi="Times New Roman" w:cs="Times New Roman"/>
          <w:b/>
          <w:sz w:val="32"/>
          <w:szCs w:val="32"/>
        </w:rPr>
      </w:pPr>
      <w:r w:rsidRPr="00AB21AD">
        <w:rPr>
          <w:rFonts w:ascii="Times New Roman" w:eastAsia="仿宋_GB2312" w:hAnsi="Times New Roman" w:cs="Times New Roman"/>
          <w:b/>
          <w:sz w:val="32"/>
          <w:szCs w:val="32"/>
        </w:rPr>
        <w:t>2.</w:t>
      </w:r>
      <w:r w:rsidRPr="00AB21AD">
        <w:rPr>
          <w:rFonts w:ascii="Times New Roman" w:eastAsia="仿宋_GB2312" w:hAnsi="Times New Roman" w:cs="Times New Roman"/>
          <w:b/>
          <w:sz w:val="32"/>
          <w:szCs w:val="32"/>
        </w:rPr>
        <w:t>社会效益指标</w:t>
      </w:r>
    </w:p>
    <w:p w:rsidR="00C93B60" w:rsidRDefault="00C93B60" w:rsidP="00AB21AD">
      <w:pPr>
        <w:spacing w:line="560" w:lineRule="exact"/>
        <w:ind w:firstLine="648"/>
        <w:rPr>
          <w:rFonts w:ascii="Times New Roman" w:eastAsia="仿宋" w:hAnsi="Times New Roman" w:hint="eastAsia"/>
          <w:sz w:val="32"/>
          <w:szCs w:val="32"/>
        </w:rPr>
      </w:pPr>
      <w:r w:rsidRPr="008A3705">
        <w:rPr>
          <w:rFonts w:ascii="Times New Roman" w:eastAsia="仿宋" w:hAnsi="Times New Roman"/>
          <w:sz w:val="32"/>
          <w:szCs w:val="32"/>
        </w:rPr>
        <w:t>为建立内部审计机制，规范内部审计程序，提升内部审</w:t>
      </w:r>
      <w:r w:rsidRPr="008A3705">
        <w:rPr>
          <w:rFonts w:ascii="Times New Roman" w:eastAsia="仿宋" w:hAnsi="Times New Roman"/>
          <w:sz w:val="32"/>
          <w:szCs w:val="32"/>
        </w:rPr>
        <w:lastRenderedPageBreak/>
        <w:t>计成效，宁东能源化工基地环境监测站</w:t>
      </w:r>
      <w:r w:rsidRPr="008A3705">
        <w:rPr>
          <w:rFonts w:ascii="Times New Roman" w:eastAsia="仿宋" w:hAnsi="Times New Roman"/>
          <w:sz w:val="32"/>
          <w:szCs w:val="32"/>
        </w:rPr>
        <w:t>2022</w:t>
      </w:r>
      <w:r w:rsidRPr="008A3705">
        <w:rPr>
          <w:rFonts w:ascii="Times New Roman" w:eastAsia="仿宋" w:hAnsi="Times New Roman"/>
          <w:sz w:val="32"/>
          <w:szCs w:val="32"/>
        </w:rPr>
        <w:t>年第</w:t>
      </w:r>
      <w:r w:rsidRPr="008A3705">
        <w:rPr>
          <w:rFonts w:ascii="Times New Roman" w:eastAsia="仿宋" w:hAnsi="Times New Roman"/>
          <w:sz w:val="32"/>
          <w:szCs w:val="32"/>
        </w:rPr>
        <w:t>11</w:t>
      </w:r>
      <w:r w:rsidRPr="008A3705">
        <w:rPr>
          <w:rFonts w:ascii="Times New Roman" w:eastAsia="仿宋" w:hAnsi="Times New Roman"/>
          <w:sz w:val="32"/>
          <w:szCs w:val="32"/>
        </w:rPr>
        <w:t>次站</w:t>
      </w:r>
      <w:proofErr w:type="gramStart"/>
      <w:r w:rsidRPr="008A3705">
        <w:rPr>
          <w:rFonts w:ascii="Times New Roman" w:eastAsia="仿宋" w:hAnsi="Times New Roman"/>
          <w:sz w:val="32"/>
          <w:szCs w:val="32"/>
        </w:rPr>
        <w:t>务</w:t>
      </w:r>
      <w:proofErr w:type="gramEnd"/>
      <w:r w:rsidRPr="008A3705">
        <w:rPr>
          <w:rFonts w:ascii="Times New Roman" w:eastAsia="仿宋" w:hAnsi="Times New Roman"/>
          <w:sz w:val="32"/>
          <w:szCs w:val="32"/>
        </w:rPr>
        <w:t>会对内部审计工作中提出的问题进行了专题研究，依法依规制定整改措施，明确责任部门和整改时限</w:t>
      </w:r>
      <w:r>
        <w:rPr>
          <w:rFonts w:ascii="Times New Roman" w:eastAsia="仿宋" w:hAnsi="Times New Roman" w:hint="eastAsia"/>
          <w:sz w:val="32"/>
          <w:szCs w:val="32"/>
        </w:rPr>
        <w:t>，进一步</w:t>
      </w:r>
      <w:r w:rsidRPr="00C93B60">
        <w:rPr>
          <w:rFonts w:ascii="Times New Roman" w:eastAsia="仿宋" w:hAnsi="Times New Roman" w:hint="eastAsia"/>
          <w:sz w:val="32"/>
          <w:szCs w:val="32"/>
        </w:rPr>
        <w:t>监督经费收支，保障业务运行，提高财务规范性</w:t>
      </w:r>
      <w:r>
        <w:rPr>
          <w:rFonts w:ascii="Times New Roman" w:eastAsia="仿宋" w:hAnsi="Times New Roman" w:hint="eastAsia"/>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分值自评，自评得分为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F339E2" w:rsidRPr="00AB21AD" w:rsidRDefault="00F339E2" w:rsidP="00AB21AD">
      <w:pPr>
        <w:spacing w:line="560" w:lineRule="exact"/>
        <w:ind w:firstLine="648"/>
        <w:rPr>
          <w:rFonts w:ascii="Times New Roman" w:eastAsia="仿宋_GB2312" w:hAnsi="Times New Roman" w:cs="Times New Roman"/>
          <w:b/>
          <w:sz w:val="32"/>
          <w:szCs w:val="32"/>
        </w:rPr>
      </w:pPr>
      <w:r w:rsidRPr="00AB21AD">
        <w:rPr>
          <w:rFonts w:ascii="Times New Roman" w:eastAsia="仿宋_GB2312" w:hAnsi="Times New Roman" w:cs="Times New Roman"/>
          <w:b/>
          <w:sz w:val="32"/>
          <w:szCs w:val="32"/>
        </w:rPr>
        <w:t>3.</w:t>
      </w:r>
      <w:r w:rsidRPr="00AB21AD">
        <w:rPr>
          <w:rFonts w:ascii="Times New Roman" w:eastAsia="仿宋_GB2312" w:hAnsi="Times New Roman" w:cs="Times New Roman"/>
          <w:b/>
          <w:sz w:val="32"/>
          <w:szCs w:val="32"/>
        </w:rPr>
        <w:t>生态效益指标</w:t>
      </w:r>
    </w:p>
    <w:p w:rsidR="00C93B60" w:rsidRDefault="00C93B60" w:rsidP="00C93B60">
      <w:pPr>
        <w:spacing w:line="560" w:lineRule="exact"/>
        <w:ind w:firstLine="648"/>
        <w:rPr>
          <w:rFonts w:ascii="Times New Roman" w:eastAsia="仿宋" w:hAnsi="Times New Roman" w:hint="eastAsia"/>
          <w:sz w:val="32"/>
          <w:szCs w:val="32"/>
        </w:rPr>
      </w:pPr>
      <w:r w:rsidRPr="008A3705">
        <w:rPr>
          <w:rFonts w:ascii="Times New Roman" w:eastAsia="仿宋" w:hAnsi="Times New Roman"/>
          <w:sz w:val="32"/>
          <w:szCs w:val="32"/>
        </w:rPr>
        <w:t>为建立内部审计机制，规范内部审计程序，提升内部审计成效，宁东能源化工基地环境监测站</w:t>
      </w:r>
      <w:r w:rsidRPr="008A3705">
        <w:rPr>
          <w:rFonts w:ascii="Times New Roman" w:eastAsia="仿宋" w:hAnsi="Times New Roman"/>
          <w:sz w:val="32"/>
          <w:szCs w:val="32"/>
        </w:rPr>
        <w:t>2022</w:t>
      </w:r>
      <w:r w:rsidRPr="008A3705">
        <w:rPr>
          <w:rFonts w:ascii="Times New Roman" w:eastAsia="仿宋" w:hAnsi="Times New Roman"/>
          <w:sz w:val="32"/>
          <w:szCs w:val="32"/>
        </w:rPr>
        <w:t>年第</w:t>
      </w:r>
      <w:r w:rsidRPr="008A3705">
        <w:rPr>
          <w:rFonts w:ascii="Times New Roman" w:eastAsia="仿宋" w:hAnsi="Times New Roman"/>
          <w:sz w:val="32"/>
          <w:szCs w:val="32"/>
        </w:rPr>
        <w:t>11</w:t>
      </w:r>
      <w:r w:rsidRPr="008A3705">
        <w:rPr>
          <w:rFonts w:ascii="Times New Roman" w:eastAsia="仿宋" w:hAnsi="Times New Roman"/>
          <w:sz w:val="32"/>
          <w:szCs w:val="32"/>
        </w:rPr>
        <w:t>次站</w:t>
      </w:r>
      <w:proofErr w:type="gramStart"/>
      <w:r w:rsidRPr="008A3705">
        <w:rPr>
          <w:rFonts w:ascii="Times New Roman" w:eastAsia="仿宋" w:hAnsi="Times New Roman"/>
          <w:sz w:val="32"/>
          <w:szCs w:val="32"/>
        </w:rPr>
        <w:t>务</w:t>
      </w:r>
      <w:proofErr w:type="gramEnd"/>
      <w:r w:rsidRPr="008A3705">
        <w:rPr>
          <w:rFonts w:ascii="Times New Roman" w:eastAsia="仿宋" w:hAnsi="Times New Roman"/>
          <w:sz w:val="32"/>
          <w:szCs w:val="32"/>
        </w:rPr>
        <w:t>会对内部审计工作中提出的问题进行了专题研究，依法依规制定整改措施，明确责任部门和整改时限</w:t>
      </w:r>
      <w:r>
        <w:rPr>
          <w:rFonts w:ascii="Times New Roman" w:eastAsia="仿宋" w:hAnsi="Times New Roman" w:hint="eastAsia"/>
          <w:sz w:val="32"/>
          <w:szCs w:val="32"/>
        </w:rPr>
        <w:t>，进一步</w:t>
      </w:r>
      <w:r w:rsidRPr="00C93B60">
        <w:rPr>
          <w:rFonts w:ascii="Times New Roman" w:eastAsia="仿宋" w:hAnsi="Times New Roman" w:hint="eastAsia"/>
          <w:sz w:val="32"/>
          <w:szCs w:val="32"/>
        </w:rPr>
        <w:t>监督经费收支，保障业务运行，提高财务规范性</w:t>
      </w:r>
      <w:r>
        <w:rPr>
          <w:rFonts w:ascii="Times New Roman" w:eastAsia="仿宋" w:hAnsi="Times New Roman" w:hint="eastAsia"/>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分值自评，自评得分为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F339E2" w:rsidRPr="00AB21AD" w:rsidRDefault="00F339E2" w:rsidP="00AB21AD">
      <w:pPr>
        <w:spacing w:line="560" w:lineRule="exact"/>
        <w:ind w:firstLine="648"/>
        <w:rPr>
          <w:rFonts w:ascii="Times New Roman" w:eastAsia="仿宋_GB2312" w:hAnsi="Times New Roman" w:cs="Times New Roman"/>
          <w:b/>
          <w:sz w:val="32"/>
          <w:szCs w:val="32"/>
        </w:rPr>
      </w:pPr>
      <w:r w:rsidRPr="00AB21AD">
        <w:rPr>
          <w:rFonts w:ascii="Times New Roman" w:eastAsia="仿宋_GB2312" w:hAnsi="Times New Roman" w:cs="Times New Roman"/>
          <w:b/>
          <w:sz w:val="32"/>
          <w:szCs w:val="32"/>
        </w:rPr>
        <w:t>4.</w:t>
      </w:r>
      <w:r w:rsidRPr="00AB21AD">
        <w:rPr>
          <w:rFonts w:ascii="Times New Roman" w:eastAsia="仿宋_GB2312" w:hAnsi="Times New Roman" w:cs="Times New Roman"/>
          <w:b/>
          <w:sz w:val="32"/>
          <w:szCs w:val="32"/>
        </w:rPr>
        <w:t>可持续影响指标</w:t>
      </w:r>
    </w:p>
    <w:p w:rsidR="00F339E2" w:rsidRPr="00C93B60" w:rsidRDefault="00C93B60" w:rsidP="00C93B60">
      <w:pPr>
        <w:spacing w:line="560" w:lineRule="exact"/>
        <w:ind w:firstLine="648"/>
        <w:rPr>
          <w:rFonts w:ascii="Times New Roman" w:eastAsia="仿宋" w:hAnsi="Times New Roman"/>
          <w:sz w:val="32"/>
          <w:szCs w:val="32"/>
        </w:rPr>
      </w:pPr>
      <w:r w:rsidRPr="008A3705">
        <w:rPr>
          <w:rFonts w:ascii="Times New Roman" w:eastAsia="仿宋" w:hAnsi="Times New Roman"/>
          <w:sz w:val="32"/>
          <w:szCs w:val="32"/>
        </w:rPr>
        <w:t>为建立内部审计机制，规范内部审计程序，提升内部审计成效，宁东能源化工基地环境监测站</w:t>
      </w:r>
      <w:r w:rsidRPr="008A3705">
        <w:rPr>
          <w:rFonts w:ascii="Times New Roman" w:eastAsia="仿宋" w:hAnsi="Times New Roman"/>
          <w:sz w:val="32"/>
          <w:szCs w:val="32"/>
        </w:rPr>
        <w:t>2022</w:t>
      </w:r>
      <w:r w:rsidRPr="008A3705">
        <w:rPr>
          <w:rFonts w:ascii="Times New Roman" w:eastAsia="仿宋" w:hAnsi="Times New Roman"/>
          <w:sz w:val="32"/>
          <w:szCs w:val="32"/>
        </w:rPr>
        <w:t>年第</w:t>
      </w:r>
      <w:r w:rsidRPr="008A3705">
        <w:rPr>
          <w:rFonts w:ascii="Times New Roman" w:eastAsia="仿宋" w:hAnsi="Times New Roman"/>
          <w:sz w:val="32"/>
          <w:szCs w:val="32"/>
        </w:rPr>
        <w:t>11</w:t>
      </w:r>
      <w:r w:rsidRPr="008A3705">
        <w:rPr>
          <w:rFonts w:ascii="Times New Roman" w:eastAsia="仿宋" w:hAnsi="Times New Roman"/>
          <w:sz w:val="32"/>
          <w:szCs w:val="32"/>
        </w:rPr>
        <w:t>次站</w:t>
      </w:r>
      <w:proofErr w:type="gramStart"/>
      <w:r w:rsidRPr="008A3705">
        <w:rPr>
          <w:rFonts w:ascii="Times New Roman" w:eastAsia="仿宋" w:hAnsi="Times New Roman"/>
          <w:sz w:val="32"/>
          <w:szCs w:val="32"/>
        </w:rPr>
        <w:t>务</w:t>
      </w:r>
      <w:proofErr w:type="gramEnd"/>
      <w:r w:rsidRPr="008A3705">
        <w:rPr>
          <w:rFonts w:ascii="Times New Roman" w:eastAsia="仿宋" w:hAnsi="Times New Roman"/>
          <w:sz w:val="32"/>
          <w:szCs w:val="32"/>
        </w:rPr>
        <w:t>会对内部审计工作中提出的问题进行了专题研究，依法依规制定整改措施，明确责任部门和整改时限</w:t>
      </w:r>
      <w:r>
        <w:rPr>
          <w:rFonts w:ascii="Times New Roman" w:eastAsia="仿宋" w:hAnsi="Times New Roman" w:hint="eastAsia"/>
          <w:sz w:val="32"/>
          <w:szCs w:val="32"/>
        </w:rPr>
        <w:t>，进一步</w:t>
      </w:r>
      <w:r w:rsidRPr="00C93B60">
        <w:rPr>
          <w:rFonts w:ascii="Times New Roman" w:eastAsia="仿宋" w:hAnsi="Times New Roman" w:hint="eastAsia"/>
          <w:sz w:val="32"/>
          <w:szCs w:val="32"/>
        </w:rPr>
        <w:t>监督经费收支，保障业务运行，提高财务规范性</w:t>
      </w:r>
      <w:r>
        <w:rPr>
          <w:rFonts w:ascii="Times New Roman" w:eastAsia="仿宋" w:hAnsi="Times New Roman" w:hint="eastAsia"/>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分值自评，自评得分为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F339E2" w:rsidRPr="00AB21AD" w:rsidRDefault="00F339E2" w:rsidP="00AB21AD">
      <w:pPr>
        <w:spacing w:line="560" w:lineRule="exact"/>
        <w:ind w:firstLine="648"/>
        <w:rPr>
          <w:rFonts w:ascii="楷体_GB2312" w:eastAsia="楷体_GB2312" w:hAnsi="Times New Roman" w:cs="Times New Roman"/>
          <w:b/>
          <w:sz w:val="32"/>
          <w:szCs w:val="32"/>
        </w:rPr>
      </w:pPr>
      <w:r w:rsidRPr="00AB21AD">
        <w:rPr>
          <w:rFonts w:ascii="楷体_GB2312" w:eastAsia="楷体_GB2312" w:hAnsi="Times New Roman" w:cs="Times New Roman" w:hint="eastAsia"/>
          <w:b/>
          <w:sz w:val="32"/>
          <w:szCs w:val="32"/>
        </w:rPr>
        <w:t>（三）满意度指标</w:t>
      </w:r>
    </w:p>
    <w:p w:rsidR="009B03A9" w:rsidRDefault="00C93B60" w:rsidP="00C93B60">
      <w:pPr>
        <w:spacing w:line="560" w:lineRule="exact"/>
        <w:ind w:firstLine="648"/>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t>2022</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月完成对</w:t>
      </w:r>
      <w:r w:rsidRPr="00C93B60">
        <w:rPr>
          <w:rFonts w:ascii="Times New Roman" w:eastAsia="仿宋_GB2312" w:hAnsi="Times New Roman" w:cs="Times New Roman" w:hint="eastAsia"/>
          <w:sz w:val="32"/>
          <w:szCs w:val="32"/>
        </w:rPr>
        <w:t>宁东环境监测站</w:t>
      </w:r>
      <w:r w:rsidRPr="00C93B60">
        <w:rPr>
          <w:rFonts w:ascii="Times New Roman" w:eastAsia="仿宋_GB2312" w:hAnsi="Times New Roman" w:cs="Times New Roman" w:hint="eastAsia"/>
          <w:sz w:val="32"/>
          <w:szCs w:val="32"/>
        </w:rPr>
        <w:t>2015</w:t>
      </w:r>
      <w:r w:rsidRPr="00C93B60">
        <w:rPr>
          <w:rFonts w:ascii="Times New Roman" w:eastAsia="仿宋_GB2312" w:hAnsi="Times New Roman" w:cs="Times New Roman" w:hint="eastAsia"/>
          <w:sz w:val="32"/>
          <w:szCs w:val="32"/>
        </w:rPr>
        <w:t>年</w:t>
      </w:r>
      <w:r w:rsidRPr="00C93B60">
        <w:rPr>
          <w:rFonts w:ascii="Times New Roman" w:eastAsia="仿宋_GB2312" w:hAnsi="Times New Roman" w:cs="Times New Roman" w:hint="eastAsia"/>
          <w:sz w:val="32"/>
          <w:szCs w:val="32"/>
        </w:rPr>
        <w:t>1</w:t>
      </w:r>
      <w:r w:rsidRPr="00C93B60">
        <w:rPr>
          <w:rFonts w:ascii="Times New Roman" w:eastAsia="仿宋_GB2312" w:hAnsi="Times New Roman" w:cs="Times New Roman" w:hint="eastAsia"/>
          <w:sz w:val="32"/>
          <w:szCs w:val="32"/>
        </w:rPr>
        <w:t>月</w:t>
      </w:r>
      <w:r w:rsidRPr="00C93B60">
        <w:rPr>
          <w:rFonts w:ascii="Times New Roman" w:eastAsia="仿宋_GB2312" w:hAnsi="Times New Roman" w:cs="Times New Roman" w:hint="eastAsia"/>
          <w:sz w:val="32"/>
          <w:szCs w:val="32"/>
        </w:rPr>
        <w:t>-2021</w:t>
      </w:r>
      <w:r w:rsidRPr="00C93B60">
        <w:rPr>
          <w:rFonts w:ascii="Times New Roman" w:eastAsia="仿宋_GB2312" w:hAnsi="Times New Roman" w:cs="Times New Roman" w:hint="eastAsia"/>
          <w:sz w:val="32"/>
          <w:szCs w:val="32"/>
        </w:rPr>
        <w:t>年</w:t>
      </w:r>
      <w:r w:rsidRPr="00C93B60">
        <w:rPr>
          <w:rFonts w:ascii="Times New Roman" w:eastAsia="仿宋_GB2312" w:hAnsi="Times New Roman" w:cs="Times New Roman" w:hint="eastAsia"/>
          <w:sz w:val="32"/>
          <w:szCs w:val="32"/>
        </w:rPr>
        <w:t>3</w:t>
      </w:r>
      <w:r w:rsidRPr="00C93B60">
        <w:rPr>
          <w:rFonts w:ascii="Times New Roman" w:eastAsia="仿宋_GB2312" w:hAnsi="Times New Roman" w:cs="Times New Roman" w:hint="eastAsia"/>
          <w:sz w:val="32"/>
          <w:szCs w:val="32"/>
        </w:rPr>
        <w:t>月的经费收支情况、财务管理及政策执行（包括岗位职责、制度建设、财务收支的真实性、合法性、资产情况等）</w:t>
      </w:r>
      <w:r>
        <w:rPr>
          <w:rFonts w:ascii="Times New Roman" w:eastAsia="仿宋_GB2312" w:hAnsi="Times New Roman" w:cs="Times New Roman" w:hint="eastAsia"/>
          <w:sz w:val="32"/>
          <w:szCs w:val="32"/>
        </w:rPr>
        <w:t>内部审计工作并出具了内部审计报告。</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w:t>
      </w:r>
      <w:r>
        <w:rPr>
          <w:rFonts w:ascii="Times New Roman" w:eastAsia="仿宋_GB2312" w:hAnsi="Times New Roman" w:cs="Times New Roman" w:hint="eastAsia"/>
          <w:sz w:val="32"/>
          <w:szCs w:val="32"/>
        </w:rPr>
        <w:lastRenderedPageBreak/>
        <w:t>完成率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sidRPr="00AB21AD">
        <w:rPr>
          <w:rFonts w:ascii="Times New Roman" w:eastAsia="仿宋_GB2312" w:hAnsi="Times New Roman" w:cs="Times New Roman"/>
          <w:sz w:val="32"/>
          <w:szCs w:val="32"/>
        </w:rPr>
        <w:t>自评得分为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C93B60" w:rsidRPr="008C6483" w:rsidRDefault="00C93B60" w:rsidP="00C93B60">
      <w:pPr>
        <w:spacing w:line="560" w:lineRule="exact"/>
        <w:ind w:firstLine="648"/>
        <w:rPr>
          <w:rFonts w:ascii="仿宋_GB2312" w:eastAsia="仿宋_GB2312"/>
          <w:sz w:val="32"/>
          <w:szCs w:val="32"/>
        </w:rPr>
      </w:pPr>
      <w:r w:rsidRPr="008C6483">
        <w:rPr>
          <w:rFonts w:ascii="仿宋_GB2312" w:eastAsia="仿宋_GB2312" w:hint="eastAsia"/>
          <w:sz w:val="32"/>
          <w:szCs w:val="32"/>
        </w:rPr>
        <w:t>此项目完成度达到100%，各项分值均为10分，自评结果为优秀。</w:t>
      </w:r>
    </w:p>
    <w:p w:rsidR="00C93B60" w:rsidRPr="00C93B60" w:rsidRDefault="00C93B60" w:rsidP="00C93B60">
      <w:pPr>
        <w:spacing w:line="560" w:lineRule="exact"/>
        <w:ind w:firstLine="648"/>
        <w:rPr>
          <w:rFonts w:ascii="Times New Roman" w:eastAsia="仿宋_GB2312" w:hAnsi="Times New Roman" w:cs="Times New Roman"/>
          <w:sz w:val="32"/>
          <w:szCs w:val="32"/>
        </w:rPr>
      </w:pPr>
      <w:bookmarkStart w:id="0" w:name="_GoBack"/>
      <w:bookmarkEnd w:id="0"/>
    </w:p>
    <w:sectPr w:rsidR="00C93B60" w:rsidRPr="00C93B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96D" w:rsidRDefault="0056296D" w:rsidP="007604F9">
      <w:r>
        <w:separator/>
      </w:r>
    </w:p>
  </w:endnote>
  <w:endnote w:type="continuationSeparator" w:id="0">
    <w:p w:rsidR="0056296D" w:rsidRDefault="0056296D" w:rsidP="0076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黑体"/>
    <w:panose1 w:val="02010601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96D" w:rsidRDefault="0056296D" w:rsidP="007604F9">
      <w:r>
        <w:separator/>
      </w:r>
    </w:p>
  </w:footnote>
  <w:footnote w:type="continuationSeparator" w:id="0">
    <w:p w:rsidR="0056296D" w:rsidRDefault="0056296D" w:rsidP="007604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F1C"/>
    <w:rsid w:val="00002A83"/>
    <w:rsid w:val="00020F1C"/>
    <w:rsid w:val="0009187C"/>
    <w:rsid w:val="00091D99"/>
    <w:rsid w:val="00093B96"/>
    <w:rsid w:val="000E4B24"/>
    <w:rsid w:val="00132BE4"/>
    <w:rsid w:val="00172F26"/>
    <w:rsid w:val="003124E6"/>
    <w:rsid w:val="00327C60"/>
    <w:rsid w:val="004715A0"/>
    <w:rsid w:val="004A0CEC"/>
    <w:rsid w:val="00527DF3"/>
    <w:rsid w:val="0056296D"/>
    <w:rsid w:val="006255AA"/>
    <w:rsid w:val="00722C3B"/>
    <w:rsid w:val="007604F9"/>
    <w:rsid w:val="00765EFA"/>
    <w:rsid w:val="00814B67"/>
    <w:rsid w:val="008230B9"/>
    <w:rsid w:val="008446A8"/>
    <w:rsid w:val="00875468"/>
    <w:rsid w:val="00883FB2"/>
    <w:rsid w:val="008C4051"/>
    <w:rsid w:val="008F4A3B"/>
    <w:rsid w:val="009147C6"/>
    <w:rsid w:val="009B03A9"/>
    <w:rsid w:val="00AB21AD"/>
    <w:rsid w:val="00AC28B7"/>
    <w:rsid w:val="00AF2397"/>
    <w:rsid w:val="00BB548E"/>
    <w:rsid w:val="00BB5900"/>
    <w:rsid w:val="00C63E78"/>
    <w:rsid w:val="00C83494"/>
    <w:rsid w:val="00C93B60"/>
    <w:rsid w:val="00D53BCD"/>
    <w:rsid w:val="00DB088B"/>
    <w:rsid w:val="00E01128"/>
    <w:rsid w:val="00F339E2"/>
    <w:rsid w:val="00F35AE9"/>
    <w:rsid w:val="00FA4AD5"/>
    <w:rsid w:val="00FC5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54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5468"/>
    <w:rPr>
      <w:sz w:val="18"/>
      <w:szCs w:val="18"/>
    </w:rPr>
  </w:style>
  <w:style w:type="paragraph" w:styleId="a4">
    <w:name w:val="footer"/>
    <w:basedOn w:val="a"/>
    <w:link w:val="Char0"/>
    <w:uiPriority w:val="99"/>
    <w:unhideWhenUsed/>
    <w:rsid w:val="00875468"/>
    <w:pPr>
      <w:tabs>
        <w:tab w:val="center" w:pos="4153"/>
        <w:tab w:val="right" w:pos="8306"/>
      </w:tabs>
      <w:snapToGrid w:val="0"/>
      <w:jc w:val="left"/>
    </w:pPr>
    <w:rPr>
      <w:sz w:val="18"/>
      <w:szCs w:val="18"/>
    </w:rPr>
  </w:style>
  <w:style w:type="character" w:customStyle="1" w:styleId="Char0">
    <w:name w:val="页脚 Char"/>
    <w:basedOn w:val="a0"/>
    <w:link w:val="a4"/>
    <w:uiPriority w:val="99"/>
    <w:rsid w:val="00875468"/>
    <w:rPr>
      <w:sz w:val="18"/>
      <w:szCs w:val="18"/>
    </w:rPr>
  </w:style>
  <w:style w:type="paragraph" w:styleId="a5">
    <w:name w:val="Balloon Text"/>
    <w:basedOn w:val="a"/>
    <w:link w:val="Char1"/>
    <w:uiPriority w:val="99"/>
    <w:semiHidden/>
    <w:unhideWhenUsed/>
    <w:rsid w:val="009B03A9"/>
    <w:rPr>
      <w:sz w:val="18"/>
      <w:szCs w:val="18"/>
    </w:rPr>
  </w:style>
  <w:style w:type="character" w:customStyle="1" w:styleId="Char1">
    <w:name w:val="批注框文本 Char"/>
    <w:basedOn w:val="a0"/>
    <w:link w:val="a5"/>
    <w:uiPriority w:val="99"/>
    <w:semiHidden/>
    <w:rsid w:val="009B03A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54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5468"/>
    <w:rPr>
      <w:sz w:val="18"/>
      <w:szCs w:val="18"/>
    </w:rPr>
  </w:style>
  <w:style w:type="paragraph" w:styleId="a4">
    <w:name w:val="footer"/>
    <w:basedOn w:val="a"/>
    <w:link w:val="Char0"/>
    <w:uiPriority w:val="99"/>
    <w:unhideWhenUsed/>
    <w:rsid w:val="00875468"/>
    <w:pPr>
      <w:tabs>
        <w:tab w:val="center" w:pos="4153"/>
        <w:tab w:val="right" w:pos="8306"/>
      </w:tabs>
      <w:snapToGrid w:val="0"/>
      <w:jc w:val="left"/>
    </w:pPr>
    <w:rPr>
      <w:sz w:val="18"/>
      <w:szCs w:val="18"/>
    </w:rPr>
  </w:style>
  <w:style w:type="character" w:customStyle="1" w:styleId="Char0">
    <w:name w:val="页脚 Char"/>
    <w:basedOn w:val="a0"/>
    <w:link w:val="a4"/>
    <w:uiPriority w:val="99"/>
    <w:rsid w:val="00875468"/>
    <w:rPr>
      <w:sz w:val="18"/>
      <w:szCs w:val="18"/>
    </w:rPr>
  </w:style>
  <w:style w:type="paragraph" w:styleId="a5">
    <w:name w:val="Balloon Text"/>
    <w:basedOn w:val="a"/>
    <w:link w:val="Char1"/>
    <w:uiPriority w:val="99"/>
    <w:semiHidden/>
    <w:unhideWhenUsed/>
    <w:rsid w:val="009B03A9"/>
    <w:rPr>
      <w:sz w:val="18"/>
      <w:szCs w:val="18"/>
    </w:rPr>
  </w:style>
  <w:style w:type="character" w:customStyle="1" w:styleId="Char1">
    <w:name w:val="批注框文本 Char"/>
    <w:basedOn w:val="a0"/>
    <w:link w:val="a5"/>
    <w:uiPriority w:val="99"/>
    <w:semiHidden/>
    <w:rsid w:val="009B03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228</Words>
  <Characters>1302</Characters>
  <Application>Microsoft Office Word</Application>
  <DocSecurity>0</DocSecurity>
  <Lines>10</Lines>
  <Paragraphs>3</Paragraphs>
  <ScaleCrop>false</ScaleCrop>
  <Company>ningdong</Company>
  <LinksUpToDate>false</LinksUpToDate>
  <CharactersWithSpaces>1527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cp:lastPrinted>2022-01-06T02:02:00Z</cp:lastPrinted>
  <dcterms:created xsi:type="dcterms:W3CDTF">2022-12-07T12:18:00Z</dcterms:created>
  <dcterms:modified xsi:type="dcterms:W3CDTF">2022-12-07T12:18:00Z</dcterms:modified>
</cp:coreProperties>
</file>