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Pr="00ED7790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Times New Roman" w:eastAsia="方正小标宋简体" w:hAnsi="Times New Roman" w:cs="Times New Roman"/>
          <w:snapToGrid w:val="0"/>
          <w:color w:val="FF0000"/>
          <w:kern w:val="0"/>
          <w:sz w:val="64"/>
          <w:szCs w:val="64"/>
        </w:rPr>
      </w:pPr>
      <w:r w:rsidRPr="00ED7790">
        <w:rPr>
          <w:rFonts w:ascii="Times New Roman" w:eastAsia="仿宋" w:hAnsi="Times New Roman" w:cs="Times New Roman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1111CB29" wp14:editId="72AB908D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 w:rsidRPr="00ED7790">
        <w:rPr>
          <w:rFonts w:ascii="Times New Roman" w:eastAsia="方正小标宋_GBK" w:hAnsi="Times New Roman" w:cs="Times New Roman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D554F4" wp14:editId="2528E57D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ED7790">
        <w:rPr>
          <w:rFonts w:ascii="Times New Roman" w:eastAsia="方正小标宋简体" w:hAnsi="Times New Roman" w:cs="Times New Roman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ED7790">
        <w:rPr>
          <w:rFonts w:ascii="Times New Roman" w:eastAsia="方正小标宋简体" w:hAnsi="Times New Roman" w:cs="Times New Roman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E01128" w:rsidRPr="00ED7790" w:rsidRDefault="00ED7790" w:rsidP="00ED7790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D7790">
        <w:rPr>
          <w:rFonts w:ascii="Times New Roman" w:eastAsia="方正小标宋简体" w:hAnsi="Times New Roman" w:cs="Times New Roman"/>
          <w:sz w:val="44"/>
          <w:szCs w:val="44"/>
        </w:rPr>
        <w:t>宁</w:t>
      </w:r>
      <w:proofErr w:type="gramStart"/>
      <w:r w:rsidRPr="00ED7790">
        <w:rPr>
          <w:rFonts w:ascii="Times New Roman" w:eastAsia="方正小标宋简体" w:hAnsi="Times New Roman" w:cs="Times New Roman"/>
          <w:sz w:val="44"/>
          <w:szCs w:val="44"/>
        </w:rPr>
        <w:t>东基地</w:t>
      </w:r>
      <w:proofErr w:type="gramEnd"/>
      <w:r w:rsidR="00E01128" w:rsidRPr="00ED7790">
        <w:rPr>
          <w:rFonts w:ascii="Times New Roman" w:eastAsia="方正小标宋简体" w:hAnsi="Times New Roman" w:cs="Times New Roman"/>
          <w:sz w:val="44"/>
          <w:szCs w:val="44"/>
        </w:rPr>
        <w:t>环境监测站</w:t>
      </w:r>
    </w:p>
    <w:p w:rsidR="00E01128" w:rsidRPr="00ED7790" w:rsidRDefault="00E01128" w:rsidP="00ED7790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D7790">
        <w:rPr>
          <w:rFonts w:ascii="Times New Roman" w:eastAsia="方正小标宋简体" w:hAnsi="Times New Roman" w:cs="Times New Roman"/>
          <w:sz w:val="44"/>
          <w:szCs w:val="44"/>
        </w:rPr>
        <w:t>财政项目支出绩效自评报告</w:t>
      </w:r>
    </w:p>
    <w:p w:rsidR="00E01128" w:rsidRPr="00ED7790" w:rsidRDefault="00E01128" w:rsidP="00ED7790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（委托监测工作）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</w:t>
      </w:r>
      <w:proofErr w:type="gramStart"/>
      <w:r w:rsidRPr="00ED7790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ED7790">
        <w:rPr>
          <w:rFonts w:ascii="Times New Roman" w:eastAsia="仿宋_GB2312" w:hAnsi="Times New Roman" w:cs="Times New Roman"/>
          <w:sz w:val="32"/>
          <w:szCs w:val="32"/>
        </w:rPr>
        <w:t>环境监测站对委托监测工作开展了财政项目支出绩效自评工作，具体情况如下：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D7790">
        <w:rPr>
          <w:rFonts w:ascii="Times New Roman" w:eastAsia="黑体" w:hAnsi="Times New Roman" w:cs="Times New Roman"/>
          <w:sz w:val="32"/>
          <w:szCs w:val="32"/>
        </w:rPr>
        <w:t>一、项目资金使用情况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全年预算是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200000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元，截止年底，完成支出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8000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元，执行率为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4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%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偏差原因：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202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2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年，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委托监测均由生态环境局委托环保管家进行完成，所产生费用均由环保管家进行支出，所以预算的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200000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元只支出了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8000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用于委托处置危废。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ab/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按照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="00ED7790">
        <w:rPr>
          <w:rFonts w:ascii="Times New Roman" w:eastAsia="仿宋_GB2312" w:hAnsi="Times New Roman" w:cs="Times New Roman" w:hint="eastAsia"/>
          <w:sz w:val="32"/>
          <w:szCs w:val="32"/>
        </w:rPr>
        <w:t>0.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4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D7790">
        <w:rPr>
          <w:rFonts w:ascii="Times New Roman" w:eastAsia="黑体" w:hAnsi="Times New Roman" w:cs="Times New Roman"/>
          <w:sz w:val="32"/>
          <w:szCs w:val="32"/>
        </w:rPr>
        <w:t>二、绩效指标实际完成情况</w:t>
      </w:r>
    </w:p>
    <w:p w:rsidR="00E01128" w:rsidRPr="00ED7790" w:rsidRDefault="00E01128" w:rsidP="00ED7790">
      <w:pPr>
        <w:spacing w:line="560" w:lineRule="exact"/>
        <w:rPr>
          <w:rFonts w:ascii="楷体_GB2312" w:eastAsia="楷体_GB2312" w:hAnsi="Times New Roman" w:cs="Times New Roman" w:hint="eastAsia"/>
          <w:b/>
          <w:sz w:val="32"/>
          <w:szCs w:val="32"/>
        </w:rPr>
      </w:pPr>
      <w:r w:rsidRPr="00ED7790">
        <w:rPr>
          <w:rFonts w:ascii="Times New Roman" w:eastAsia="方正小标宋简体" w:hAnsi="Times New Roman" w:cs="Times New Roman"/>
          <w:sz w:val="44"/>
          <w:szCs w:val="44"/>
        </w:rPr>
        <w:t xml:space="preserve">  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ED7790">
        <w:rPr>
          <w:rFonts w:ascii="楷体_GB2312" w:eastAsia="楷体_GB2312" w:hAnsi="Times New Roman" w:cs="Times New Roman" w:hint="eastAsia"/>
          <w:b/>
          <w:sz w:val="32"/>
          <w:szCs w:val="32"/>
        </w:rPr>
        <w:t>（一）产出指标</w:t>
      </w:r>
    </w:p>
    <w:p w:rsidR="00B04633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数量指标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202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2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年对监测站无资质的项目开展委托监测，共委托环保管家开展了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金维制药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5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个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土壤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分析</w:t>
      </w:r>
      <w:r w:rsidR="00B04633" w:rsidRPr="00ED7790">
        <w:rPr>
          <w:rFonts w:ascii="Times New Roman" w:eastAsia="仿宋_GB2312" w:hAnsi="Times New Roman" w:cs="Times New Roman"/>
          <w:sz w:val="32"/>
          <w:szCs w:val="32"/>
        </w:rPr>
        <w:t>、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1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个固废鉴定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。</w:t>
      </w:r>
      <w:r w:rsidR="00ED7790" w:rsidRPr="00ED7790">
        <w:rPr>
          <w:rFonts w:ascii="Times New Roman" w:eastAsia="仿宋_GB2312" w:hAnsi="Times New Roman" w:cs="Times New Roman" w:hint="eastAsia"/>
          <w:sz w:val="32"/>
          <w:szCs w:val="32"/>
        </w:rPr>
        <w:t>此项</w:t>
      </w:r>
      <w:bookmarkStart w:id="0" w:name="_GoBack"/>
      <w:bookmarkEnd w:id="0"/>
      <w:r w:rsidR="00ED7790" w:rsidRPr="00ED7790">
        <w:rPr>
          <w:rFonts w:ascii="Times New Roman" w:eastAsia="仿宋_GB2312" w:hAnsi="Times New Roman" w:cs="Times New Roman" w:hint="eastAsia"/>
          <w:sz w:val="32"/>
          <w:szCs w:val="32"/>
        </w:rPr>
        <w:t>工作由生态环境局委托环保管家进行完成，监测站无单独委托。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="00ED7790">
        <w:rPr>
          <w:rFonts w:ascii="Times New Roman" w:eastAsia="仿宋_GB2312" w:hAnsi="Times New Roman" w:cs="Times New Roman" w:hint="eastAsia"/>
          <w:sz w:val="32"/>
          <w:szCs w:val="32"/>
        </w:rPr>
        <w:t>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按照环境管理和执法、应急投诉的要求，对监测站无资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lastRenderedPageBreak/>
        <w:t>质的项目开展委托监测，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委托环保管家开展了金维制药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5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个土壤分析、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1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个固废鉴定。</w:t>
      </w:r>
      <w:r w:rsidR="00ED7790" w:rsidRPr="00ED7790">
        <w:rPr>
          <w:rFonts w:ascii="Times New Roman" w:eastAsia="仿宋_GB2312" w:hAnsi="Times New Roman" w:cs="Times New Roman" w:hint="eastAsia"/>
          <w:sz w:val="32"/>
          <w:szCs w:val="32"/>
        </w:rPr>
        <w:t>此项工作由生态环境局委托环保管家进行完成，监测站无单独委托。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="00ED7790">
        <w:rPr>
          <w:rFonts w:ascii="Times New Roman" w:eastAsia="仿宋_GB2312" w:hAnsi="Times New Roman" w:cs="Times New Roman" w:hint="eastAsia"/>
          <w:sz w:val="32"/>
          <w:szCs w:val="32"/>
        </w:rPr>
        <w:t>0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E01128" w:rsidRPr="00ED7790" w:rsidRDefault="00E01128" w:rsidP="00ED7790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2022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年对监测站无资质的项目开展委托监测，共委托环保管家开展了金维制药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5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个土壤分析、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1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个固废鉴定。</w:t>
      </w:r>
      <w:r w:rsidR="00ED7790" w:rsidRPr="00ED7790">
        <w:rPr>
          <w:rFonts w:ascii="Times New Roman" w:eastAsia="仿宋_GB2312" w:hAnsi="Times New Roman" w:cs="Times New Roman" w:hint="eastAsia"/>
          <w:sz w:val="32"/>
          <w:szCs w:val="32"/>
        </w:rPr>
        <w:t>此项工作由生态环境局委托环保管家进行完成，监测站无单独委托。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="00ED7790">
        <w:rPr>
          <w:rFonts w:ascii="Times New Roman" w:eastAsia="仿宋_GB2312" w:hAnsi="Times New Roman" w:cs="Times New Roman" w:hint="eastAsia"/>
          <w:sz w:val="32"/>
          <w:szCs w:val="32"/>
        </w:rPr>
        <w:t>0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="00E01128" w:rsidRPr="00ED7790">
        <w:rPr>
          <w:rFonts w:ascii="Times New Roman" w:hAnsi="Times New Roman" w:cs="Times New Roman"/>
          <w:b/>
        </w:rPr>
        <w:t xml:space="preserve">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E01128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全年预算成本需要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20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万成本，实际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支付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8000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元，未超过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20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万预算成本。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="648"/>
        <w:rPr>
          <w:rFonts w:ascii="楷体_GB2312" w:eastAsia="楷体_GB2312" w:hAnsi="Times New Roman" w:cs="Times New Roman" w:hint="eastAsia"/>
          <w:b/>
          <w:sz w:val="32"/>
          <w:szCs w:val="32"/>
        </w:rPr>
      </w:pPr>
      <w:r w:rsidRPr="00ED7790">
        <w:rPr>
          <w:rFonts w:ascii="楷体_GB2312" w:eastAsia="楷体_GB2312" w:hAnsi="Times New Roman" w:cs="Times New Roman" w:hint="eastAsia"/>
          <w:b/>
          <w:sz w:val="32"/>
          <w:szCs w:val="32"/>
        </w:rPr>
        <w:t>（二）效益指标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hAnsi="Times New Roman" w:cs="Times New Roman"/>
          <w:b/>
        </w:rPr>
      </w:pP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经济效益指标</w:t>
      </w:r>
      <w:r w:rsidRPr="00ED7790">
        <w:rPr>
          <w:rFonts w:ascii="Times New Roman" w:hAnsi="Times New Roman" w:cs="Times New Roman"/>
          <w:b/>
        </w:rPr>
        <w:t xml:space="preserve"> </w:t>
      </w:r>
    </w:p>
    <w:p w:rsidR="00E01128" w:rsidRPr="00ED7790" w:rsidRDefault="00ED7790" w:rsidP="00ED7790">
      <w:pPr>
        <w:spacing w:line="560" w:lineRule="exact"/>
        <w:ind w:firstLine="648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无。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ED7790" w:rsidRDefault="00ED7790" w:rsidP="00ED7790">
      <w:pPr>
        <w:spacing w:line="560" w:lineRule="exact"/>
        <w:ind w:firstLine="648"/>
        <w:rPr>
          <w:rFonts w:ascii="Times New Roman" w:eastAsia="仿宋_GB2312" w:hAnsi="Times New Roman" w:cs="Times New Roman" w:hint="eastAsia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年对监测站无资质的项目开展委托监测，共委托环保管家开展了金维制药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5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个土壤分析、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1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个固废鉴定。</w:t>
      </w:r>
      <w:r w:rsidRPr="00ED7790">
        <w:rPr>
          <w:rFonts w:ascii="Times New Roman" w:eastAsia="仿宋_GB2312" w:hAnsi="Times New Roman" w:cs="Times New Roman" w:hint="eastAsia"/>
          <w:sz w:val="32"/>
          <w:szCs w:val="32"/>
        </w:rPr>
        <w:t>此项工作由生态环境局委托环保管家进行完成，监测站无单独委托。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ED7790" w:rsidRDefault="00ED7790" w:rsidP="00ED7790">
      <w:pPr>
        <w:spacing w:line="560" w:lineRule="exact"/>
        <w:ind w:firstLine="648"/>
        <w:rPr>
          <w:rFonts w:ascii="Times New Roman" w:eastAsia="仿宋_GB2312" w:hAnsi="Times New Roman" w:cs="Times New Roman" w:hint="eastAsia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年对监测站无资质的项目开展委托监测，共委托环保管家开展了金维制药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5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个土壤分析、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1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个固废鉴定。</w:t>
      </w:r>
      <w:r w:rsidRPr="00ED7790">
        <w:rPr>
          <w:rFonts w:ascii="Times New Roman" w:eastAsia="仿宋_GB2312" w:hAnsi="Times New Roman" w:cs="Times New Roman" w:hint="eastAsia"/>
          <w:sz w:val="32"/>
          <w:szCs w:val="32"/>
        </w:rPr>
        <w:t>此项工作由生态环境局委托环保管家进行完成，监测站无单独委托。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4.</w:t>
      </w: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ED7790" w:rsidRDefault="00ED7790" w:rsidP="00ED7790">
      <w:pPr>
        <w:spacing w:line="560" w:lineRule="exact"/>
        <w:ind w:firstLine="648"/>
        <w:rPr>
          <w:rFonts w:ascii="Times New Roman" w:eastAsia="仿宋_GB2312" w:hAnsi="Times New Roman" w:cs="Times New Roman" w:hint="eastAsia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年对监测站无资质的项目开展委托监测，共委托环保管家开展了金维制药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5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个土壤分析、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1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个固废鉴定。</w:t>
      </w:r>
      <w:r w:rsidRPr="00ED7790">
        <w:rPr>
          <w:rFonts w:ascii="Times New Roman" w:eastAsia="仿宋_GB2312" w:hAnsi="Times New Roman" w:cs="Times New Roman" w:hint="eastAsia"/>
          <w:sz w:val="32"/>
          <w:szCs w:val="32"/>
        </w:rPr>
        <w:t>此项工作由生态环境局委托环保管家进行完成，监测站无单独委托。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="648"/>
        <w:rPr>
          <w:rFonts w:ascii="楷体_GB2312" w:eastAsia="楷体_GB2312" w:hAnsi="Times New Roman" w:cs="Times New Roman" w:hint="eastAsia"/>
          <w:b/>
          <w:sz w:val="32"/>
          <w:szCs w:val="32"/>
        </w:rPr>
      </w:pPr>
      <w:r w:rsidRPr="00ED7790">
        <w:rPr>
          <w:rFonts w:ascii="楷体_GB2312" w:eastAsia="楷体_GB2312" w:hAnsi="Times New Roman" w:cs="Times New Roman" w:hint="eastAsia"/>
          <w:b/>
          <w:sz w:val="32"/>
          <w:szCs w:val="32"/>
        </w:rPr>
        <w:t>（三）满意度指标</w:t>
      </w:r>
    </w:p>
    <w:p w:rsidR="009B03A9" w:rsidRPr="00ED7790" w:rsidRDefault="00ED7790" w:rsidP="00ED7790">
      <w:pPr>
        <w:spacing w:line="560" w:lineRule="exact"/>
        <w:ind w:firstLine="648"/>
        <w:rPr>
          <w:rFonts w:ascii="Times New Roman" w:eastAsia="方正小标宋_GBK" w:hAnsi="Times New Roman" w:cs="Times New Roman"/>
          <w:sz w:val="44"/>
          <w:szCs w:val="44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年对监测站无资质的项目开展委托监测，共委托环保管家开展了金维制药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5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个土壤分析、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1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个固废鉴定。</w:t>
      </w:r>
      <w:r w:rsidRPr="00ED7790">
        <w:rPr>
          <w:rFonts w:ascii="Times New Roman" w:eastAsia="仿宋_GB2312" w:hAnsi="Times New Roman" w:cs="Times New Roman" w:hint="eastAsia"/>
          <w:sz w:val="32"/>
          <w:szCs w:val="32"/>
        </w:rPr>
        <w:t>此项工作由生态环境局委托环保管家进行完成，监测站无单独委托。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sectPr w:rsidR="009B03A9" w:rsidRPr="00ED77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3E2" w:rsidRDefault="00B603E2" w:rsidP="007604F9">
      <w:r>
        <w:separator/>
      </w:r>
    </w:p>
  </w:endnote>
  <w:endnote w:type="continuationSeparator" w:id="0">
    <w:p w:rsidR="00B603E2" w:rsidRDefault="00B603E2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3E2" w:rsidRDefault="00B603E2" w:rsidP="007604F9">
      <w:r>
        <w:separator/>
      </w:r>
    </w:p>
  </w:footnote>
  <w:footnote w:type="continuationSeparator" w:id="0">
    <w:p w:rsidR="00B603E2" w:rsidRDefault="00B603E2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3B96"/>
    <w:rsid w:val="00132BE4"/>
    <w:rsid w:val="003124E6"/>
    <w:rsid w:val="00327C60"/>
    <w:rsid w:val="006255AA"/>
    <w:rsid w:val="007604F9"/>
    <w:rsid w:val="00765EFA"/>
    <w:rsid w:val="00784EC4"/>
    <w:rsid w:val="00814B67"/>
    <w:rsid w:val="008230B9"/>
    <w:rsid w:val="008446A8"/>
    <w:rsid w:val="00875468"/>
    <w:rsid w:val="00883FB2"/>
    <w:rsid w:val="009147C6"/>
    <w:rsid w:val="009B03A9"/>
    <w:rsid w:val="00AC28B7"/>
    <w:rsid w:val="00B04633"/>
    <w:rsid w:val="00B603E2"/>
    <w:rsid w:val="00BB548E"/>
    <w:rsid w:val="00C63E78"/>
    <w:rsid w:val="00C83494"/>
    <w:rsid w:val="00E01128"/>
    <w:rsid w:val="00EB6B81"/>
    <w:rsid w:val="00ED7790"/>
    <w:rsid w:val="00F6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</Words>
  <Characters>909</Characters>
  <Application>Microsoft Office Word</Application>
  <DocSecurity>0</DocSecurity>
  <Lines>7</Lines>
  <Paragraphs>2</Paragraphs>
  <ScaleCrop>false</ScaleCrop>
  <Company>ningdong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2022-01-06T01:58:00Z</cp:lastPrinted>
  <dcterms:created xsi:type="dcterms:W3CDTF">2022-12-08T06:34:00Z</dcterms:created>
  <dcterms:modified xsi:type="dcterms:W3CDTF">2022-12-08T06:34:00Z</dcterms:modified>
</cp:coreProperties>
</file>