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A7" w:rsidRDefault="005014A7">
      <w:pPr>
        <w:spacing w:line="58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1</w:t>
      </w: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before="100" w:beforeAutospacing="1" w:after="100" w:afterAutospacing="1" w:line="580" w:lineRule="exact"/>
        <w:outlineLvl w:val="1"/>
        <w:rPr>
          <w:rFonts w:ascii="黑体" w:eastAsia="黑体" w:hAnsi="黑体" w:cs="Times New Roman"/>
          <w:kern w:val="0"/>
          <w:sz w:val="32"/>
          <w:szCs w:val="32"/>
        </w:rPr>
      </w:pPr>
    </w:p>
    <w:p w:rsidR="005014A7" w:rsidRDefault="005014A7">
      <w:pPr>
        <w:spacing w:before="100" w:beforeAutospacing="1" w:after="100" w:afterAutospacing="1" w:line="580" w:lineRule="exact"/>
        <w:outlineLvl w:val="1"/>
        <w:rPr>
          <w:rFonts w:ascii="黑体" w:eastAsia="黑体" w:hAnsi="黑体" w:cs="Times New Roman"/>
          <w:kern w:val="0"/>
          <w:sz w:val="32"/>
          <w:szCs w:val="32"/>
        </w:rPr>
      </w:pPr>
    </w:p>
    <w:p w:rsidR="005014A7" w:rsidRDefault="005014A7">
      <w:pPr>
        <w:spacing w:before="100" w:beforeAutospacing="1" w:after="100" w:afterAutospacing="1" w:line="580" w:lineRule="exact"/>
        <w:outlineLvl w:val="1"/>
        <w:rPr>
          <w:rFonts w:ascii="黑体" w:eastAsia="黑体" w:hAnsi="黑体" w:cs="Times New Roman"/>
          <w:kern w:val="0"/>
          <w:sz w:val="32"/>
          <w:szCs w:val="32"/>
        </w:rPr>
      </w:pPr>
    </w:p>
    <w:p w:rsidR="005014A7" w:rsidRDefault="005014A7">
      <w:pPr>
        <w:spacing w:before="100" w:beforeAutospacing="1" w:after="100" w:afterAutospacing="1" w:line="580" w:lineRule="exact"/>
        <w:outlineLvl w:val="1"/>
        <w:rPr>
          <w:rFonts w:ascii="黑体" w:eastAsia="黑体" w:hAnsi="黑体" w:cs="Times New Roman"/>
          <w:kern w:val="0"/>
          <w:sz w:val="32"/>
          <w:szCs w:val="32"/>
        </w:rPr>
      </w:pPr>
    </w:p>
    <w:p w:rsidR="005014A7" w:rsidRDefault="005014A7">
      <w:pPr>
        <w:spacing w:before="100" w:beforeAutospacing="1" w:after="100" w:afterAutospacing="1" w:line="1000" w:lineRule="exact"/>
        <w:jc w:val="center"/>
        <w:outlineLvl w:val="1"/>
        <w:rPr>
          <w:rFonts w:ascii="方正小标宋简体" w:eastAsia="方正小标宋简体" w:hAnsi="方正小标宋简体" w:cs="Times New Roman"/>
          <w:kern w:val="0"/>
          <w:sz w:val="84"/>
          <w:szCs w:val="84"/>
        </w:rPr>
      </w:pPr>
      <w:r>
        <w:rPr>
          <w:rFonts w:ascii="方正小标宋简体" w:eastAsia="方正小标宋简体" w:hAnsi="方正小标宋简体" w:cs="方正小标宋简体"/>
          <w:kern w:val="0"/>
          <w:sz w:val="84"/>
          <w:szCs w:val="84"/>
        </w:rPr>
        <w:t>2022</w:t>
      </w:r>
      <w:r>
        <w:rPr>
          <w:rFonts w:ascii="方正小标宋简体" w:eastAsia="方正小标宋简体" w:hAnsi="方正小标宋简体" w:cs="方正小标宋简体" w:hint="eastAsia"/>
          <w:kern w:val="0"/>
          <w:sz w:val="84"/>
          <w:szCs w:val="84"/>
        </w:rPr>
        <w:t>年度</w:t>
      </w:r>
    </w:p>
    <w:p w:rsidR="005014A7" w:rsidRDefault="005014A7">
      <w:pPr>
        <w:spacing w:before="100" w:beforeAutospacing="1" w:after="100" w:afterAutospacing="1" w:line="1000" w:lineRule="exact"/>
        <w:jc w:val="center"/>
        <w:outlineLvl w:val="1"/>
        <w:rPr>
          <w:rFonts w:ascii="方正小标宋简体" w:eastAsia="方正小标宋简体" w:hAnsi="方正小标宋简体" w:cs="Times New Roman"/>
          <w:kern w:val="0"/>
          <w:sz w:val="84"/>
          <w:szCs w:val="84"/>
        </w:rPr>
      </w:pPr>
    </w:p>
    <w:p w:rsidR="005014A7" w:rsidRDefault="005014A7">
      <w:pPr>
        <w:spacing w:before="100" w:beforeAutospacing="1" w:after="100" w:afterAutospacing="1" w:line="1000" w:lineRule="exact"/>
        <w:jc w:val="center"/>
        <w:outlineLvl w:val="1"/>
        <w:rPr>
          <w:rFonts w:ascii="方正小标宋简体" w:eastAsia="方正小标宋简体" w:hAnsi="方正小标宋简体" w:cs="Times New Roman"/>
          <w:kern w:val="0"/>
          <w:sz w:val="84"/>
          <w:szCs w:val="84"/>
        </w:rPr>
      </w:pPr>
      <w:r>
        <w:rPr>
          <w:rFonts w:ascii="方正小标宋简体" w:eastAsia="方正小标宋简体" w:hAnsi="方正小标宋简体" w:cs="方正小标宋简体" w:hint="eastAsia"/>
          <w:kern w:val="0"/>
          <w:sz w:val="84"/>
          <w:szCs w:val="84"/>
        </w:rPr>
        <w:t>宁东学校部门决算</w:t>
      </w:r>
    </w:p>
    <w:p w:rsidR="005014A7" w:rsidRDefault="005014A7">
      <w:pPr>
        <w:spacing w:before="100" w:beforeAutospacing="1" w:after="100" w:afterAutospacing="1" w:line="1000" w:lineRule="exact"/>
        <w:jc w:val="center"/>
        <w:outlineLvl w:val="1"/>
        <w:rPr>
          <w:rFonts w:ascii="黑体" w:eastAsia="黑体" w:hAnsi="宋体" w:cs="Times New Roman"/>
          <w:b/>
          <w:bCs/>
          <w:kern w:val="0"/>
          <w:sz w:val="84"/>
          <w:szCs w:val="84"/>
        </w:rPr>
      </w:pPr>
    </w:p>
    <w:p w:rsidR="005014A7" w:rsidRDefault="005014A7">
      <w:pPr>
        <w:spacing w:before="100" w:beforeAutospacing="1" w:after="100" w:afterAutospacing="1" w:line="580" w:lineRule="exact"/>
        <w:jc w:val="center"/>
        <w:outlineLvl w:val="1"/>
        <w:rPr>
          <w:rFonts w:ascii="宋体" w:cs="Times New Roman"/>
          <w:b/>
          <w:bCs/>
          <w:kern w:val="0"/>
          <w:sz w:val="44"/>
          <w:szCs w:val="44"/>
        </w:rPr>
      </w:pPr>
    </w:p>
    <w:p w:rsidR="005014A7" w:rsidRDefault="005014A7">
      <w:pPr>
        <w:spacing w:before="100" w:beforeAutospacing="1" w:after="100" w:afterAutospacing="1" w:line="580" w:lineRule="exact"/>
        <w:outlineLvl w:val="1"/>
        <w:rPr>
          <w:rFonts w:ascii="宋体" w:cs="Times New Roman"/>
          <w:b/>
          <w:bCs/>
          <w:kern w:val="0"/>
          <w:sz w:val="44"/>
          <w:szCs w:val="44"/>
        </w:rPr>
      </w:pPr>
    </w:p>
    <w:p w:rsidR="005014A7" w:rsidRDefault="005014A7">
      <w:pPr>
        <w:spacing w:before="100" w:beforeAutospacing="1" w:after="100" w:afterAutospacing="1" w:line="580" w:lineRule="exact"/>
        <w:outlineLvl w:val="1"/>
        <w:rPr>
          <w:rFonts w:ascii="宋体" w:cs="Times New Roman"/>
          <w:b/>
          <w:bCs/>
          <w:kern w:val="0"/>
          <w:sz w:val="44"/>
          <w:szCs w:val="44"/>
        </w:rPr>
      </w:pPr>
    </w:p>
    <w:p w:rsidR="005014A7" w:rsidRDefault="005014A7">
      <w:pPr>
        <w:spacing w:before="100" w:beforeAutospacing="1" w:after="100" w:afterAutospacing="1" w:line="580" w:lineRule="exact"/>
        <w:outlineLvl w:val="1"/>
        <w:rPr>
          <w:rFonts w:cs="Times New Roman"/>
          <w:b/>
          <w:bCs/>
          <w:kern w:val="0"/>
          <w:sz w:val="44"/>
          <w:szCs w:val="44"/>
        </w:rPr>
      </w:pPr>
    </w:p>
    <w:p w:rsidR="005014A7" w:rsidRDefault="005014A7">
      <w:pPr>
        <w:spacing w:line="580" w:lineRule="exact"/>
        <w:jc w:val="center"/>
        <w:outlineLvl w:val="1"/>
        <w:rPr>
          <w:rFonts w:ascii="黑体" w:eastAsia="黑体" w:hAnsi="黑体" w:cs="Times New Roman"/>
          <w:b/>
          <w:bCs/>
          <w:kern w:val="0"/>
          <w:sz w:val="44"/>
          <w:szCs w:val="44"/>
        </w:rPr>
      </w:pPr>
      <w:r>
        <w:rPr>
          <w:rFonts w:ascii="黑体" w:eastAsia="黑体" w:hAnsi="黑体" w:cs="黑体" w:hint="eastAsia"/>
          <w:b/>
          <w:bCs/>
          <w:kern w:val="0"/>
          <w:sz w:val="44"/>
          <w:szCs w:val="44"/>
        </w:rPr>
        <w:t>目录</w:t>
      </w:r>
    </w:p>
    <w:p w:rsidR="005014A7" w:rsidRDefault="005014A7">
      <w:pPr>
        <w:spacing w:line="580" w:lineRule="exact"/>
        <w:jc w:val="center"/>
        <w:outlineLvl w:val="1"/>
        <w:rPr>
          <w:rFonts w:cs="Times New Roman"/>
          <w:b/>
          <w:bCs/>
          <w:kern w:val="0"/>
          <w:sz w:val="44"/>
          <w:szCs w:val="44"/>
        </w:rPr>
      </w:pPr>
    </w:p>
    <w:p w:rsidR="005014A7" w:rsidRDefault="005014A7" w:rsidP="001E3057">
      <w:pPr>
        <w:spacing w:line="580" w:lineRule="exact"/>
        <w:ind w:firstLineChars="49" w:firstLine="31680"/>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第一部分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单位概况</w:t>
      </w:r>
    </w:p>
    <w:p w:rsidR="005014A7" w:rsidRDefault="005014A7" w:rsidP="001E3057">
      <w:pPr>
        <w:spacing w:line="580" w:lineRule="exact"/>
        <w:ind w:firstLineChars="245" w:firstLine="31680"/>
        <w:outlineLvl w:val="1"/>
        <w:rPr>
          <w:rFonts w:eastAsia="仿宋_GB2312" w:cs="Times New Roman"/>
          <w:b/>
          <w:bCs/>
          <w:kern w:val="0"/>
          <w:sz w:val="32"/>
          <w:szCs w:val="32"/>
        </w:rPr>
      </w:pPr>
      <w:r>
        <w:rPr>
          <w:rFonts w:eastAsia="仿宋_GB2312" w:cs="仿宋_GB2312" w:hint="eastAsia"/>
          <w:kern w:val="0"/>
          <w:sz w:val="32"/>
          <w:szCs w:val="32"/>
        </w:rPr>
        <w:t>一、部门职责</w:t>
      </w:r>
    </w:p>
    <w:p w:rsidR="005014A7" w:rsidRDefault="005014A7" w:rsidP="001E3057">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二、机构设置</w:t>
      </w:r>
    </w:p>
    <w:p w:rsidR="005014A7" w:rsidRDefault="005014A7" w:rsidP="001E3057">
      <w:pPr>
        <w:spacing w:beforeLines="50" w:line="580" w:lineRule="exact"/>
        <w:ind w:firstLineChars="49" w:firstLine="31680"/>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第二部分</w:t>
      </w:r>
      <w:r>
        <w:rPr>
          <w:rFonts w:ascii="楷体_GB2312" w:eastAsia="楷体_GB2312" w:hAnsi="楷体_GB2312" w:cs="楷体_GB2312"/>
          <w:b/>
          <w:bCs/>
          <w:kern w:val="0"/>
          <w:sz w:val="32"/>
          <w:szCs w:val="32"/>
        </w:rPr>
        <w:t xml:space="preserve">  2022</w:t>
      </w:r>
      <w:r>
        <w:rPr>
          <w:rFonts w:ascii="楷体_GB2312" w:eastAsia="楷体_GB2312" w:hAnsi="楷体_GB2312" w:cs="楷体_GB2312" w:hint="eastAsia"/>
          <w:b/>
          <w:bCs/>
          <w:kern w:val="0"/>
          <w:sz w:val="32"/>
          <w:szCs w:val="32"/>
        </w:rPr>
        <w:t>年度部门决算表</w:t>
      </w:r>
    </w:p>
    <w:p w:rsidR="005014A7" w:rsidRDefault="005014A7" w:rsidP="001E3057">
      <w:pPr>
        <w:spacing w:line="580" w:lineRule="exact"/>
        <w:ind w:firstLineChars="250" w:firstLine="31680"/>
        <w:rPr>
          <w:rFonts w:eastAsia="仿宋_GB2312" w:cs="Times New Roman"/>
          <w:sz w:val="32"/>
          <w:szCs w:val="32"/>
        </w:rPr>
      </w:pPr>
      <w:r>
        <w:rPr>
          <w:rFonts w:eastAsia="仿宋_GB2312" w:cs="仿宋_GB2312" w:hint="eastAsia"/>
          <w:sz w:val="32"/>
          <w:szCs w:val="32"/>
        </w:rPr>
        <w:t>一、收入支出决算总表</w:t>
      </w:r>
    </w:p>
    <w:p w:rsidR="005014A7" w:rsidRDefault="005014A7" w:rsidP="001E3057">
      <w:pPr>
        <w:spacing w:line="580" w:lineRule="exact"/>
        <w:ind w:firstLineChars="250" w:firstLine="31680"/>
        <w:rPr>
          <w:rFonts w:eastAsia="仿宋_GB2312" w:cs="Times New Roman"/>
          <w:sz w:val="32"/>
          <w:szCs w:val="32"/>
        </w:rPr>
      </w:pPr>
      <w:r>
        <w:rPr>
          <w:rFonts w:eastAsia="仿宋_GB2312" w:cs="仿宋_GB2312" w:hint="eastAsia"/>
          <w:sz w:val="32"/>
          <w:szCs w:val="32"/>
        </w:rPr>
        <w:t>二、收入决算表</w:t>
      </w:r>
    </w:p>
    <w:p w:rsidR="005014A7" w:rsidRDefault="005014A7" w:rsidP="001E3057">
      <w:pPr>
        <w:spacing w:line="580" w:lineRule="exact"/>
        <w:ind w:firstLineChars="250" w:firstLine="31680"/>
        <w:rPr>
          <w:rFonts w:eastAsia="仿宋_GB2312" w:cs="Times New Roman"/>
          <w:sz w:val="32"/>
          <w:szCs w:val="32"/>
        </w:rPr>
      </w:pPr>
      <w:r>
        <w:rPr>
          <w:rFonts w:eastAsia="仿宋_GB2312" w:cs="仿宋_GB2312" w:hint="eastAsia"/>
          <w:sz w:val="32"/>
          <w:szCs w:val="32"/>
        </w:rPr>
        <w:t>三、支出决算表</w:t>
      </w:r>
    </w:p>
    <w:p w:rsidR="005014A7" w:rsidRDefault="005014A7" w:rsidP="001E3057">
      <w:pPr>
        <w:spacing w:line="580" w:lineRule="exact"/>
        <w:ind w:firstLineChars="250" w:firstLine="31680"/>
        <w:rPr>
          <w:rFonts w:eastAsia="仿宋_GB2312" w:cs="Times New Roman"/>
          <w:sz w:val="32"/>
          <w:szCs w:val="32"/>
        </w:rPr>
      </w:pPr>
      <w:r>
        <w:rPr>
          <w:rFonts w:eastAsia="仿宋_GB2312" w:cs="仿宋_GB2312" w:hint="eastAsia"/>
          <w:sz w:val="32"/>
          <w:szCs w:val="32"/>
        </w:rPr>
        <w:t>四、财政拨款收入支出决算总表</w:t>
      </w:r>
    </w:p>
    <w:p w:rsidR="005014A7" w:rsidRDefault="005014A7" w:rsidP="001E3057">
      <w:pPr>
        <w:spacing w:line="580" w:lineRule="exact"/>
        <w:ind w:firstLineChars="250" w:firstLine="31680"/>
        <w:rPr>
          <w:rFonts w:eastAsia="仿宋_GB2312" w:cs="Times New Roman"/>
          <w:sz w:val="32"/>
          <w:szCs w:val="32"/>
        </w:rPr>
      </w:pPr>
      <w:r>
        <w:rPr>
          <w:rFonts w:eastAsia="仿宋_GB2312" w:cs="仿宋_GB2312" w:hint="eastAsia"/>
          <w:sz w:val="32"/>
          <w:szCs w:val="32"/>
        </w:rPr>
        <w:t>五、一般公共预算财政拨款支出决算表</w:t>
      </w:r>
    </w:p>
    <w:p w:rsidR="005014A7" w:rsidRDefault="005014A7" w:rsidP="001E3057">
      <w:pPr>
        <w:spacing w:line="580" w:lineRule="exact"/>
        <w:ind w:firstLineChars="250" w:firstLine="31680"/>
        <w:rPr>
          <w:rFonts w:eastAsia="仿宋_GB2312" w:cs="Times New Roman"/>
          <w:sz w:val="32"/>
          <w:szCs w:val="32"/>
        </w:rPr>
      </w:pPr>
      <w:r>
        <w:rPr>
          <w:rFonts w:eastAsia="仿宋_GB2312" w:cs="仿宋_GB2312" w:hint="eastAsia"/>
          <w:sz w:val="32"/>
          <w:szCs w:val="32"/>
        </w:rPr>
        <w:t>六、一般公共预算财政拨款基本支出决算表</w:t>
      </w:r>
    </w:p>
    <w:p w:rsidR="005014A7" w:rsidRDefault="005014A7" w:rsidP="001E3057">
      <w:pPr>
        <w:spacing w:line="580" w:lineRule="exact"/>
        <w:ind w:firstLineChars="250" w:firstLine="31680"/>
        <w:rPr>
          <w:rFonts w:eastAsia="仿宋_GB2312" w:cs="Times New Roman"/>
          <w:sz w:val="32"/>
          <w:szCs w:val="32"/>
        </w:rPr>
      </w:pPr>
      <w:r>
        <w:rPr>
          <w:rFonts w:eastAsia="仿宋_GB2312" w:cs="仿宋_GB2312" w:hint="eastAsia"/>
          <w:spacing w:val="6"/>
          <w:sz w:val="32"/>
          <w:szCs w:val="32"/>
        </w:rPr>
        <w:t>七、</w:t>
      </w:r>
      <w:r>
        <w:rPr>
          <w:rFonts w:eastAsia="仿宋_GB2312" w:cs="仿宋_GB2312" w:hint="eastAsia"/>
          <w:sz w:val="32"/>
          <w:szCs w:val="32"/>
        </w:rPr>
        <w:t>一般公共预算财政拨款</w:t>
      </w:r>
      <w:r>
        <w:rPr>
          <w:rFonts w:eastAsia="仿宋_GB2312"/>
          <w:sz w:val="32"/>
          <w:szCs w:val="32"/>
        </w:rPr>
        <w:t>“</w:t>
      </w:r>
      <w:r>
        <w:rPr>
          <w:rFonts w:eastAsia="仿宋_GB2312" w:cs="仿宋_GB2312" w:hint="eastAsia"/>
          <w:sz w:val="32"/>
          <w:szCs w:val="32"/>
        </w:rPr>
        <w:t>三公</w:t>
      </w:r>
      <w:r>
        <w:rPr>
          <w:rFonts w:eastAsia="仿宋_GB2312"/>
          <w:sz w:val="32"/>
          <w:szCs w:val="32"/>
        </w:rPr>
        <w:t>”</w:t>
      </w:r>
      <w:r>
        <w:rPr>
          <w:rFonts w:eastAsia="仿宋_GB2312" w:cs="仿宋_GB2312" w:hint="eastAsia"/>
          <w:sz w:val="32"/>
          <w:szCs w:val="32"/>
        </w:rPr>
        <w:t>经费支出决算表</w:t>
      </w:r>
    </w:p>
    <w:p w:rsidR="005014A7" w:rsidRDefault="005014A7" w:rsidP="001E3057">
      <w:pPr>
        <w:spacing w:line="580" w:lineRule="exact"/>
        <w:ind w:firstLineChars="250" w:firstLine="31680"/>
        <w:rPr>
          <w:rFonts w:eastAsia="仿宋_GB2312" w:cs="Times New Roman"/>
          <w:sz w:val="32"/>
          <w:szCs w:val="32"/>
        </w:rPr>
      </w:pPr>
      <w:r>
        <w:rPr>
          <w:rFonts w:eastAsia="仿宋_GB2312" w:cs="仿宋_GB2312" w:hint="eastAsia"/>
          <w:sz w:val="32"/>
          <w:szCs w:val="32"/>
        </w:rPr>
        <w:t>八、政府性基金预算财政拨款收入支出决算表</w:t>
      </w:r>
    </w:p>
    <w:p w:rsidR="005014A7" w:rsidRDefault="005014A7" w:rsidP="001E3057">
      <w:pPr>
        <w:spacing w:beforeLines="50" w:line="580" w:lineRule="exact"/>
        <w:ind w:firstLineChars="49" w:firstLine="31680"/>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第三部分</w:t>
      </w:r>
      <w:r>
        <w:rPr>
          <w:rFonts w:ascii="楷体_GB2312" w:eastAsia="楷体_GB2312" w:hAnsi="楷体_GB2312" w:cs="楷体_GB2312"/>
          <w:b/>
          <w:bCs/>
          <w:kern w:val="0"/>
          <w:sz w:val="32"/>
          <w:szCs w:val="32"/>
        </w:rPr>
        <w:t xml:space="preserve">  2022</w:t>
      </w:r>
      <w:r>
        <w:rPr>
          <w:rFonts w:ascii="楷体_GB2312" w:eastAsia="楷体_GB2312" w:hAnsi="楷体_GB2312" w:cs="楷体_GB2312" w:hint="eastAsia"/>
          <w:b/>
          <w:bCs/>
          <w:kern w:val="0"/>
          <w:sz w:val="32"/>
          <w:szCs w:val="32"/>
        </w:rPr>
        <w:t>年度部门决算情况说明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一、收入支出决算总体情况说明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二、收入决算情况说明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三、支出决算情况说明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四、财政拨款收入支出决算总体情况说明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五、一般公共预算财政拨款支出决算情况说明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六、一般公共预算财政拨款基本支出决算情况说明</w:t>
      </w:r>
    </w:p>
    <w:p w:rsidR="005014A7" w:rsidRDefault="005014A7">
      <w:pPr>
        <w:spacing w:line="580" w:lineRule="exact"/>
        <w:outlineLvl w:val="1"/>
        <w:rPr>
          <w:rFonts w:eastAsia="仿宋_GB2312" w:cs="Times New Roman"/>
          <w:spacing w:val="-20"/>
          <w:kern w:val="0"/>
          <w:sz w:val="32"/>
          <w:szCs w:val="32"/>
        </w:rPr>
      </w:pPr>
      <w:r>
        <w:rPr>
          <w:rFonts w:eastAsia="仿宋_GB2312"/>
          <w:spacing w:val="-20"/>
          <w:kern w:val="0"/>
          <w:sz w:val="32"/>
          <w:szCs w:val="32"/>
        </w:rPr>
        <w:t xml:space="preserve">      </w:t>
      </w:r>
      <w:r>
        <w:rPr>
          <w:rFonts w:eastAsia="仿宋_GB2312" w:cs="仿宋_GB2312" w:hint="eastAsia"/>
          <w:spacing w:val="-20"/>
          <w:kern w:val="0"/>
          <w:sz w:val="32"/>
          <w:szCs w:val="32"/>
        </w:rPr>
        <w:t>七、一般公共预算财政拨款</w:t>
      </w:r>
      <w:r>
        <w:rPr>
          <w:rFonts w:eastAsia="仿宋_GB2312"/>
          <w:spacing w:val="-20"/>
          <w:kern w:val="0"/>
          <w:sz w:val="32"/>
          <w:szCs w:val="32"/>
        </w:rPr>
        <w:t>“</w:t>
      </w:r>
      <w:r>
        <w:rPr>
          <w:rFonts w:eastAsia="仿宋_GB2312" w:cs="仿宋_GB2312" w:hint="eastAsia"/>
          <w:spacing w:val="-20"/>
          <w:kern w:val="0"/>
          <w:sz w:val="32"/>
          <w:szCs w:val="32"/>
        </w:rPr>
        <w:t>三公</w:t>
      </w:r>
      <w:r>
        <w:rPr>
          <w:rFonts w:eastAsia="仿宋_GB2312"/>
          <w:spacing w:val="-20"/>
          <w:kern w:val="0"/>
          <w:sz w:val="32"/>
          <w:szCs w:val="32"/>
        </w:rPr>
        <w:t>”</w:t>
      </w:r>
      <w:r>
        <w:rPr>
          <w:rFonts w:eastAsia="仿宋_GB2312" w:cs="仿宋_GB2312" w:hint="eastAsia"/>
          <w:spacing w:val="-20"/>
          <w:kern w:val="0"/>
          <w:sz w:val="32"/>
          <w:szCs w:val="32"/>
        </w:rPr>
        <w:t>经费支出决算情况说明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八、政府性基金预算财政拨款收入支出决算情况说明</w:t>
      </w:r>
    </w:p>
    <w:p w:rsidR="005014A7" w:rsidRDefault="005014A7" w:rsidP="001E3057">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九、其他重要事项的情况说明</w:t>
      </w:r>
    </w:p>
    <w:p w:rsidR="005014A7" w:rsidRDefault="005014A7" w:rsidP="001E3057">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（一）机关运行经费支出情况说明</w:t>
      </w:r>
    </w:p>
    <w:p w:rsidR="005014A7" w:rsidRDefault="005014A7" w:rsidP="001E3057">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（二）政府采购情况说明</w:t>
      </w:r>
    </w:p>
    <w:p w:rsidR="005014A7" w:rsidRDefault="005014A7" w:rsidP="001E3057">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（三）国有资产占有使用情况说明</w:t>
      </w:r>
    </w:p>
    <w:p w:rsidR="005014A7" w:rsidRDefault="005014A7" w:rsidP="001E3057">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（四）预算绩效管理工作开展情况说明</w:t>
      </w:r>
    </w:p>
    <w:p w:rsidR="005014A7" w:rsidRDefault="005014A7" w:rsidP="001E3057">
      <w:pPr>
        <w:spacing w:afterLines="50" w:line="580" w:lineRule="exact"/>
        <w:ind w:firstLineChars="98" w:firstLine="31680"/>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第四部分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名词解释</w:t>
      </w:r>
    </w:p>
    <w:p w:rsidR="005014A7" w:rsidRDefault="005014A7" w:rsidP="001E3057">
      <w:pPr>
        <w:spacing w:afterLines="50" w:line="580" w:lineRule="exact"/>
        <w:ind w:firstLineChars="98" w:firstLine="31680"/>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第五部分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附件</w:t>
      </w:r>
    </w:p>
    <w:p w:rsidR="005014A7" w:rsidRDefault="005014A7">
      <w:pPr>
        <w:spacing w:line="580" w:lineRule="exact"/>
        <w:outlineLvl w:val="1"/>
        <w:rPr>
          <w:rFonts w:eastAsia="仿宋_GB2312" w:cs="Times New Roman"/>
          <w:b/>
          <w:bCs/>
          <w:kern w:val="0"/>
          <w:sz w:val="32"/>
          <w:szCs w:val="32"/>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widowControl/>
        <w:jc w:val="left"/>
        <w:outlineLvl w:val="1"/>
        <w:rPr>
          <w:rFonts w:ascii="仿宋_GB2312" w:eastAsia="仿宋_GB2312" w:hAnsi="宋体" w:cs="Times New Roman"/>
          <w:b/>
          <w:bCs/>
          <w:kern w:val="0"/>
          <w:sz w:val="36"/>
          <w:szCs w:val="36"/>
        </w:rPr>
      </w:pPr>
    </w:p>
    <w:p w:rsidR="005014A7" w:rsidRDefault="005014A7" w:rsidP="001E3057">
      <w:pPr>
        <w:spacing w:beforeLines="50" w:line="580" w:lineRule="exact"/>
        <w:ind w:firstLineChars="49" w:firstLine="31680"/>
        <w:jc w:val="center"/>
        <w:outlineLvl w:val="1"/>
        <w:rPr>
          <w:rFonts w:ascii="黑体" w:eastAsia="黑体" w:hAnsi="黑体" w:cs="Times New Roman"/>
          <w:kern w:val="0"/>
          <w:sz w:val="36"/>
          <w:szCs w:val="36"/>
        </w:rPr>
      </w:pPr>
      <w:r>
        <w:rPr>
          <w:rFonts w:ascii="黑体" w:eastAsia="黑体" w:hAnsi="黑体" w:cs="黑体" w:hint="eastAsia"/>
          <w:kern w:val="0"/>
          <w:sz w:val="36"/>
          <w:szCs w:val="36"/>
        </w:rPr>
        <w:t>第一部分</w:t>
      </w:r>
      <w:r>
        <w:rPr>
          <w:rFonts w:ascii="黑体" w:eastAsia="黑体" w:hAnsi="黑体" w:cs="黑体"/>
          <w:kern w:val="0"/>
          <w:sz w:val="36"/>
          <w:szCs w:val="36"/>
        </w:rPr>
        <w:t xml:space="preserve">  </w:t>
      </w:r>
      <w:r>
        <w:rPr>
          <w:rFonts w:ascii="黑体" w:eastAsia="黑体" w:hAnsi="黑体" w:cs="黑体" w:hint="eastAsia"/>
          <w:kern w:val="0"/>
          <w:sz w:val="36"/>
          <w:szCs w:val="36"/>
        </w:rPr>
        <w:t>单位概况</w:t>
      </w:r>
    </w:p>
    <w:p w:rsidR="005014A7" w:rsidRDefault="005014A7">
      <w:pPr>
        <w:widowControl/>
        <w:spacing w:line="560" w:lineRule="exact"/>
        <w:jc w:val="left"/>
        <w:rPr>
          <w:rFonts w:ascii="黑体" w:eastAsia="黑体" w:hAnsi="黑体" w:cs="Times New Roman"/>
          <w:b/>
          <w:bCs/>
          <w:kern w:val="0"/>
          <w:sz w:val="32"/>
          <w:szCs w:val="32"/>
        </w:rPr>
      </w:pPr>
    </w:p>
    <w:p w:rsidR="005014A7" w:rsidRDefault="005014A7">
      <w:pPr>
        <w:widowControl/>
        <w:spacing w:line="560" w:lineRule="exact"/>
        <w:ind w:firstLine="480"/>
        <w:jc w:val="left"/>
        <w:rPr>
          <w:rFonts w:ascii="黑体" w:eastAsia="黑体" w:hAnsi="黑体" w:cs="Times New Roman"/>
          <w:kern w:val="0"/>
          <w:sz w:val="32"/>
          <w:szCs w:val="32"/>
        </w:rPr>
      </w:pPr>
      <w:r>
        <w:rPr>
          <w:rFonts w:ascii="仿宋_GB2312" w:eastAsia="仿宋_GB2312" w:hAnsi="宋体" w:cs="仿宋_GB2312" w:hint="eastAsia"/>
          <w:kern w:val="0"/>
          <w:sz w:val="32"/>
          <w:szCs w:val="32"/>
        </w:rPr>
        <w:t xml:space="preserve">　</w:t>
      </w:r>
      <w:r>
        <w:rPr>
          <w:rFonts w:ascii="楷体_GB2312" w:eastAsia="楷体_GB2312" w:hAnsi="楷体_GB2312" w:cs="楷体_GB2312" w:hint="eastAsia"/>
          <w:b/>
          <w:bCs/>
          <w:kern w:val="0"/>
          <w:sz w:val="32"/>
          <w:szCs w:val="32"/>
        </w:rPr>
        <w:t>一、部门职责</w:t>
      </w:r>
    </w:p>
    <w:p w:rsidR="005014A7" w:rsidRDefault="005014A7" w:rsidP="001E3057">
      <w:pPr>
        <w:widowControl/>
        <w:ind w:firstLineChars="150" w:firstLine="316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宁东学校是一所位于宁东镇全额拨款的学校，宗旨是实施义务教育，促进基础教育发展，承担着初、高中学历教育职责。</w:t>
      </w:r>
    </w:p>
    <w:p w:rsidR="005014A7" w:rsidRDefault="005014A7">
      <w:pPr>
        <w:widowControl/>
        <w:spacing w:line="560" w:lineRule="exact"/>
        <w:jc w:val="left"/>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 xml:space="preserve">　</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二、机构设置</w:t>
      </w:r>
    </w:p>
    <w:p w:rsidR="005014A7" w:rsidRDefault="005014A7">
      <w:pPr>
        <w:widowControl/>
        <w:spacing w:line="560" w:lineRule="exact"/>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对本部门（单位）及所属预算单位构成进行详细说明。如：</w:t>
      </w:r>
    </w:p>
    <w:p w:rsidR="005014A7" w:rsidRDefault="005014A7" w:rsidP="001E3057">
      <w:pPr>
        <w:widowControl/>
        <w:spacing w:line="560" w:lineRule="exact"/>
        <w:ind w:firstLineChars="200" w:firstLine="316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按照部门决算编报要求，纳入宁东学校</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年度部门决算编报范围的单位共</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个，从预算单位构成看，宁东学校部门是一个独立的预算单位机构。事业编</w:t>
      </w:r>
      <w:r>
        <w:rPr>
          <w:rFonts w:ascii="仿宋_GB2312" w:eastAsia="仿宋_GB2312" w:hAnsi="仿宋_GB2312" w:cs="仿宋_GB2312"/>
          <w:kern w:val="0"/>
          <w:sz w:val="32"/>
          <w:szCs w:val="32"/>
        </w:rPr>
        <w:t>187</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其中</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名工人岗。截止</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月底</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有在编在岗人员</w:t>
      </w:r>
      <w:r>
        <w:rPr>
          <w:rFonts w:ascii="仿宋_GB2312" w:eastAsia="仿宋_GB2312" w:hAnsi="仿宋_GB2312" w:cs="仿宋_GB2312"/>
          <w:kern w:val="0"/>
          <w:sz w:val="32"/>
          <w:szCs w:val="32"/>
        </w:rPr>
        <w:t>180</w:t>
      </w:r>
      <w:r>
        <w:rPr>
          <w:rFonts w:ascii="仿宋_GB2312" w:eastAsia="仿宋_GB2312" w:hAnsi="仿宋_GB2312" w:cs="仿宋_GB2312" w:hint="eastAsia"/>
          <w:kern w:val="0"/>
          <w:sz w:val="32"/>
          <w:szCs w:val="32"/>
        </w:rPr>
        <w:t>人</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w:t>
      </w:r>
    </w:p>
    <w:p w:rsidR="005014A7" w:rsidRDefault="005014A7">
      <w:pPr>
        <w:widowControl/>
        <w:rPr>
          <w:rFonts w:ascii="宋体" w:cs="Times New Roman"/>
          <w:b/>
          <w:bCs/>
          <w:color w:val="000000"/>
          <w:kern w:val="0"/>
          <w:sz w:val="44"/>
          <w:szCs w:val="44"/>
        </w:rPr>
        <w:sectPr w:rsidR="005014A7">
          <w:pgSz w:w="11906" w:h="16838"/>
          <w:pgMar w:top="1440" w:right="1800" w:bottom="1440" w:left="1800" w:header="851" w:footer="992" w:gutter="0"/>
          <w:cols w:space="425"/>
          <w:docGrid w:type="lines" w:linePitch="312"/>
        </w:sectPr>
      </w:pPr>
    </w:p>
    <w:tbl>
      <w:tblPr>
        <w:tblW w:w="14740" w:type="dxa"/>
        <w:jc w:val="center"/>
        <w:tblLayout w:type="fixed"/>
        <w:tblLook w:val="00A0"/>
      </w:tblPr>
      <w:tblGrid>
        <w:gridCol w:w="4207"/>
        <w:gridCol w:w="426"/>
        <w:gridCol w:w="2659"/>
        <w:gridCol w:w="4235"/>
        <w:gridCol w:w="701"/>
        <w:gridCol w:w="2512"/>
      </w:tblGrid>
      <w:tr w:rsidR="005014A7" w:rsidRPr="009920CB">
        <w:trPr>
          <w:trHeight w:val="959"/>
          <w:jc w:val="center"/>
        </w:trPr>
        <w:tc>
          <w:tcPr>
            <w:tcW w:w="14740" w:type="dxa"/>
            <w:gridSpan w:val="6"/>
            <w:tcBorders>
              <w:top w:val="nil"/>
              <w:left w:val="nil"/>
              <w:bottom w:val="nil"/>
              <w:right w:val="nil"/>
            </w:tcBorders>
            <w:vAlign w:val="bottom"/>
          </w:tcPr>
          <w:p w:rsidR="005014A7" w:rsidRDefault="005014A7" w:rsidP="005014A7">
            <w:pPr>
              <w:spacing w:beforeLines="50" w:line="580" w:lineRule="exact"/>
              <w:ind w:firstLineChars="49" w:firstLine="31680"/>
              <w:jc w:val="center"/>
              <w:outlineLvl w:val="1"/>
              <w:rPr>
                <w:rFonts w:ascii="黑体" w:eastAsia="黑体" w:hAnsi="黑体" w:cs="Times New Roman"/>
                <w:b/>
                <w:bCs/>
                <w:color w:val="000000"/>
                <w:kern w:val="0"/>
                <w:sz w:val="44"/>
                <w:szCs w:val="44"/>
              </w:rPr>
            </w:pPr>
            <w:r>
              <w:rPr>
                <w:rFonts w:ascii="黑体" w:eastAsia="黑体" w:hAnsi="黑体" w:cs="黑体" w:hint="eastAsia"/>
                <w:kern w:val="0"/>
                <w:sz w:val="36"/>
                <w:szCs w:val="36"/>
              </w:rPr>
              <w:t>第二部分</w:t>
            </w:r>
            <w:r>
              <w:rPr>
                <w:rFonts w:ascii="黑体" w:eastAsia="黑体" w:hAnsi="黑体" w:cs="黑体"/>
                <w:kern w:val="0"/>
                <w:sz w:val="36"/>
                <w:szCs w:val="36"/>
              </w:rPr>
              <w:t xml:space="preserve">  2022</w:t>
            </w:r>
            <w:r>
              <w:rPr>
                <w:rFonts w:ascii="黑体" w:eastAsia="黑体" w:hAnsi="黑体" w:cs="黑体" w:hint="eastAsia"/>
                <w:kern w:val="0"/>
                <w:sz w:val="36"/>
                <w:szCs w:val="36"/>
              </w:rPr>
              <w:t>年度部门决算表</w:t>
            </w:r>
          </w:p>
          <w:p w:rsidR="005014A7" w:rsidRPr="009920CB" w:rsidRDefault="005014A7">
            <w:pPr>
              <w:widowControl/>
              <w:jc w:val="center"/>
              <w:rPr>
                <w:rFonts w:ascii="宋体" w:cs="Times New Roman"/>
                <w:b/>
                <w:bCs/>
                <w:color w:val="000000"/>
                <w:kern w:val="0"/>
                <w:sz w:val="44"/>
                <w:szCs w:val="44"/>
              </w:rPr>
            </w:pPr>
            <w:r w:rsidRPr="009920CB">
              <w:rPr>
                <w:rFonts w:ascii="宋体" w:hAnsi="宋体" w:cs="宋体" w:hint="eastAsia"/>
                <w:b/>
                <w:bCs/>
                <w:color w:val="000000"/>
                <w:kern w:val="0"/>
                <w:sz w:val="36"/>
                <w:szCs w:val="36"/>
              </w:rPr>
              <w:t>收入支出决算总表</w:t>
            </w:r>
          </w:p>
        </w:tc>
      </w:tr>
      <w:tr w:rsidR="005014A7" w:rsidRPr="009920CB">
        <w:trPr>
          <w:trHeight w:hRule="exact" w:val="266"/>
          <w:jc w:val="center"/>
        </w:trPr>
        <w:tc>
          <w:tcPr>
            <w:tcW w:w="4207"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p w:rsidR="005014A7" w:rsidRPr="009920CB" w:rsidRDefault="005014A7">
            <w:pPr>
              <w:widowControl/>
              <w:jc w:val="left"/>
              <w:rPr>
                <w:rFonts w:ascii="Arial" w:hAnsi="Arial" w:cs="Arial"/>
                <w:color w:val="000000"/>
                <w:kern w:val="0"/>
                <w:sz w:val="20"/>
                <w:szCs w:val="20"/>
              </w:rPr>
            </w:pPr>
          </w:p>
          <w:p w:rsidR="005014A7" w:rsidRPr="009920CB" w:rsidRDefault="005014A7">
            <w:pPr>
              <w:widowControl/>
              <w:jc w:val="left"/>
              <w:rPr>
                <w:rFonts w:ascii="Arial" w:hAnsi="Arial" w:cs="Arial"/>
                <w:color w:val="000000"/>
                <w:kern w:val="0"/>
                <w:sz w:val="20"/>
                <w:szCs w:val="20"/>
              </w:rPr>
            </w:pPr>
          </w:p>
        </w:tc>
        <w:tc>
          <w:tcPr>
            <w:tcW w:w="426"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659"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p w:rsidR="005014A7" w:rsidRPr="009920CB" w:rsidRDefault="005014A7">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公开</w:t>
            </w:r>
            <w:r w:rsidRPr="009920CB">
              <w:rPr>
                <w:rFonts w:ascii="宋体" w:hAnsi="宋体" w:cs="宋体"/>
                <w:color w:val="000000"/>
                <w:kern w:val="0"/>
                <w:sz w:val="24"/>
                <w:szCs w:val="24"/>
              </w:rPr>
              <w:t>01</w:t>
            </w:r>
            <w:r w:rsidRPr="009920CB">
              <w:rPr>
                <w:rFonts w:ascii="宋体" w:hAnsi="宋体" w:cs="宋体" w:hint="eastAsia"/>
                <w:color w:val="000000"/>
                <w:kern w:val="0"/>
                <w:sz w:val="24"/>
                <w:szCs w:val="24"/>
              </w:rPr>
              <w:t>表</w:t>
            </w:r>
          </w:p>
        </w:tc>
      </w:tr>
      <w:tr w:rsidR="005014A7" w:rsidRPr="009920CB">
        <w:trPr>
          <w:trHeight w:hRule="exact" w:val="266"/>
          <w:jc w:val="center"/>
        </w:trPr>
        <w:tc>
          <w:tcPr>
            <w:tcW w:w="4207" w:type="dxa"/>
            <w:tcBorders>
              <w:top w:val="nil"/>
              <w:left w:val="nil"/>
              <w:bottom w:val="nil"/>
              <w:right w:val="nil"/>
            </w:tcBorders>
            <w:vAlign w:val="bottom"/>
          </w:tcPr>
          <w:p w:rsidR="005014A7" w:rsidRPr="009920CB" w:rsidRDefault="005014A7">
            <w:pPr>
              <w:widowControl/>
              <w:jc w:val="left"/>
              <w:rPr>
                <w:rFonts w:ascii="宋体" w:cs="Times New Roman"/>
                <w:color w:val="000000"/>
                <w:kern w:val="0"/>
                <w:sz w:val="24"/>
                <w:szCs w:val="24"/>
              </w:rPr>
            </w:pPr>
            <w:r w:rsidRPr="009920CB">
              <w:rPr>
                <w:rFonts w:ascii="宋体" w:hAnsi="宋体" w:cs="宋体" w:hint="eastAsia"/>
                <w:color w:val="000000"/>
                <w:kern w:val="0"/>
                <w:sz w:val="24"/>
                <w:szCs w:val="24"/>
              </w:rPr>
              <w:t>公开部门：宁东</w:t>
            </w:r>
            <w:r>
              <w:rPr>
                <w:rFonts w:ascii="宋体" w:hAnsi="宋体" w:cs="宋体" w:hint="eastAsia"/>
                <w:color w:val="000000"/>
                <w:kern w:val="0"/>
                <w:sz w:val="24"/>
                <w:szCs w:val="24"/>
              </w:rPr>
              <w:t>学校</w:t>
            </w:r>
          </w:p>
        </w:tc>
        <w:tc>
          <w:tcPr>
            <w:tcW w:w="426"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659"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金额单位：元</w:t>
            </w:r>
          </w:p>
        </w:tc>
      </w:tr>
      <w:tr w:rsidR="005014A7" w:rsidRPr="009920CB">
        <w:trPr>
          <w:trHeight w:hRule="exact" w:val="266"/>
          <w:jc w:val="center"/>
        </w:trPr>
        <w:tc>
          <w:tcPr>
            <w:tcW w:w="7292" w:type="dxa"/>
            <w:gridSpan w:val="3"/>
            <w:tcBorders>
              <w:top w:val="single" w:sz="8" w:space="0" w:color="000000"/>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收入</w:t>
            </w:r>
          </w:p>
        </w:tc>
        <w:tc>
          <w:tcPr>
            <w:tcW w:w="7448" w:type="dxa"/>
            <w:gridSpan w:val="3"/>
            <w:tcBorders>
              <w:top w:val="single" w:sz="8" w:space="0" w:color="000000"/>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支出</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项目</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行次</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决算数</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hint="eastAsia"/>
                <w:color w:val="000000"/>
                <w:kern w:val="0"/>
                <w:sz w:val="18"/>
                <w:szCs w:val="18"/>
              </w:rPr>
              <w:t>项目</w:t>
            </w:r>
            <w:r w:rsidRPr="009920CB">
              <w:rPr>
                <w:rFonts w:ascii="宋体" w:hAnsi="宋体" w:cs="宋体"/>
                <w:color w:val="000000"/>
                <w:kern w:val="0"/>
                <w:sz w:val="18"/>
                <w:szCs w:val="18"/>
              </w:rPr>
              <w:t>(</w:t>
            </w:r>
            <w:r w:rsidRPr="009920CB">
              <w:rPr>
                <w:rFonts w:ascii="宋体" w:hAnsi="宋体" w:cs="宋体" w:hint="eastAsia"/>
                <w:color w:val="000000"/>
                <w:kern w:val="0"/>
                <w:sz w:val="18"/>
                <w:szCs w:val="18"/>
              </w:rPr>
              <w:t>按功能分类</w:t>
            </w:r>
            <w:r w:rsidRPr="009920CB">
              <w:rPr>
                <w:rFonts w:ascii="宋体" w:hAnsi="宋体" w:cs="宋体"/>
                <w:color w:val="000000"/>
                <w:kern w:val="0"/>
                <w:sz w:val="18"/>
                <w:szCs w:val="18"/>
              </w:rPr>
              <w:t>)</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行次</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决算数</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栏次</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栏次</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一、一般公共预算财政拨款收入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1E0401">
              <w:rPr>
                <w:rFonts w:ascii="宋体" w:hAnsi="宋体" w:cs="宋体"/>
                <w:color w:val="000000"/>
                <w:kern w:val="0"/>
                <w:sz w:val="18"/>
                <w:szCs w:val="18"/>
              </w:rPr>
              <w:t>77,461,025.60</w:t>
            </w: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29</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二、政府性基金预算财政拨款</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二、外交支出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30</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三、上级补助收入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三、国防支出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31</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四、事业收入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四、公共安全支出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32</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五、经营收入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五、教育支出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33</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1E0401">
              <w:rPr>
                <w:color w:val="000000"/>
                <w:sz w:val="22"/>
                <w:szCs w:val="22"/>
              </w:rPr>
              <w:t>63,766,403.37</w:t>
            </w: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六、附属单位上缴收入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6</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六、科学技术支出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34</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七、其他收入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7</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1E0401">
              <w:rPr>
                <w:color w:val="000000"/>
                <w:sz w:val="22"/>
                <w:szCs w:val="22"/>
              </w:rPr>
              <w:t>990,583.38</w:t>
            </w: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七、文化旅游体育与传媒支出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35</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cs="Times New Roman"/>
                <w:color w:val="000000"/>
                <w:sz w:val="22"/>
                <w:szCs w:val="22"/>
              </w:rPr>
            </w:pPr>
            <w:r w:rsidRPr="009920CB">
              <w:rPr>
                <w:rFonts w:cs="宋体" w:hint="eastAsia"/>
                <w:color w:val="000000"/>
                <w:sz w:val="22"/>
                <w:szCs w:val="22"/>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8</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36</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1E0401">
              <w:rPr>
                <w:color w:val="000000"/>
                <w:sz w:val="22"/>
                <w:szCs w:val="22"/>
              </w:rPr>
              <w:t>8,656,479.28</w:t>
            </w: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9</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九、卫生健康支出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37</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1E0401">
              <w:rPr>
                <w:color w:val="000000"/>
                <w:sz w:val="22"/>
                <w:szCs w:val="22"/>
              </w:rPr>
              <w:t>2,540,303.24</w:t>
            </w: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10</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十、节能环保支出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38</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11</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39</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12</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十二、农林水支出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40</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13</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41</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14</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42</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15</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43</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16</w:t>
            </w:r>
          </w:p>
        </w:tc>
        <w:tc>
          <w:tcPr>
            <w:tcW w:w="2659" w:type="dxa"/>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十六、金融支出</w:t>
            </w:r>
          </w:p>
        </w:tc>
        <w:tc>
          <w:tcPr>
            <w:tcW w:w="701"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44</w:t>
            </w:r>
          </w:p>
        </w:tc>
        <w:tc>
          <w:tcPr>
            <w:tcW w:w="2512" w:type="dxa"/>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17</w:t>
            </w:r>
          </w:p>
        </w:tc>
        <w:tc>
          <w:tcPr>
            <w:tcW w:w="2659"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18</w:t>
            </w:r>
          </w:p>
        </w:tc>
        <w:tc>
          <w:tcPr>
            <w:tcW w:w="2659"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十八、自然资源海洋气象等支出</w:t>
            </w:r>
          </w:p>
        </w:tc>
        <w:tc>
          <w:tcPr>
            <w:tcW w:w="70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19</w:t>
            </w:r>
          </w:p>
        </w:tc>
        <w:tc>
          <w:tcPr>
            <w:tcW w:w="2659"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47</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1E0401">
              <w:rPr>
                <w:color w:val="000000"/>
                <w:sz w:val="22"/>
                <w:szCs w:val="22"/>
              </w:rPr>
              <w:t>4,485,685.48</w:t>
            </w: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single" w:sz="4" w:space="0" w:color="auto"/>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20</w:t>
            </w:r>
          </w:p>
        </w:tc>
        <w:tc>
          <w:tcPr>
            <w:tcW w:w="2659"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48</w:t>
            </w:r>
          </w:p>
        </w:tc>
        <w:tc>
          <w:tcPr>
            <w:tcW w:w="2512"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21</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二十一、灾害防治及应急管理支出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49</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22</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二十二、其他支出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50</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23</w:t>
            </w:r>
          </w:p>
        </w:tc>
        <w:tc>
          <w:tcPr>
            <w:tcW w:w="2659" w:type="dxa"/>
            <w:tcBorders>
              <w:top w:val="nil"/>
              <w:left w:val="nil"/>
              <w:bottom w:val="single" w:sz="4" w:space="0" w:color="000000"/>
              <w:right w:val="nil"/>
            </w:tcBorders>
            <w:vAlign w:val="center"/>
          </w:tcPr>
          <w:p w:rsidR="005014A7" w:rsidRPr="009920CB" w:rsidRDefault="005014A7">
            <w:pPr>
              <w:widowControl/>
              <w:jc w:val="right"/>
              <w:rPr>
                <w:rFonts w:ascii="宋体" w:cs="Times New Roman"/>
                <w:color w:val="000000"/>
                <w:kern w:val="0"/>
                <w:sz w:val="18"/>
                <w:szCs w:val="18"/>
              </w:rPr>
            </w:pP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二十三、债务还本支出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53</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b/>
                <w:bCs/>
                <w:color w:val="000000"/>
                <w:kern w:val="0"/>
                <w:sz w:val="18"/>
                <w:szCs w:val="18"/>
              </w:rPr>
            </w:pP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24</w:t>
            </w:r>
          </w:p>
        </w:tc>
        <w:tc>
          <w:tcPr>
            <w:tcW w:w="2659" w:type="dxa"/>
            <w:tcBorders>
              <w:top w:val="nil"/>
              <w:left w:val="nil"/>
              <w:bottom w:val="single" w:sz="4" w:space="0" w:color="000000"/>
              <w:right w:val="nil"/>
            </w:tcBorders>
            <w:vAlign w:val="center"/>
          </w:tcPr>
          <w:p w:rsidR="005014A7" w:rsidRPr="009920CB" w:rsidRDefault="005014A7">
            <w:pPr>
              <w:widowControl/>
              <w:jc w:val="right"/>
              <w:rPr>
                <w:rFonts w:ascii="宋体" w:cs="Times New Roman"/>
                <w:color w:val="000000"/>
                <w:kern w:val="0"/>
                <w:sz w:val="18"/>
                <w:szCs w:val="18"/>
              </w:rPr>
            </w:pP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b/>
                <w:bCs/>
                <w:color w:val="000000"/>
                <w:kern w:val="0"/>
                <w:sz w:val="18"/>
                <w:szCs w:val="18"/>
              </w:rPr>
            </w:pPr>
            <w:r w:rsidRPr="009920CB">
              <w:rPr>
                <w:rFonts w:ascii="宋体" w:hAnsi="宋体" w:cs="宋体"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54</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b/>
                <w:bCs/>
                <w:color w:val="000000"/>
                <w:kern w:val="0"/>
                <w:sz w:val="18"/>
                <w:szCs w:val="18"/>
              </w:rPr>
            </w:pP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本年收入合计</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25</w:t>
            </w:r>
          </w:p>
        </w:tc>
        <w:tc>
          <w:tcPr>
            <w:tcW w:w="2659" w:type="dxa"/>
            <w:tcBorders>
              <w:top w:val="nil"/>
              <w:left w:val="nil"/>
              <w:bottom w:val="single" w:sz="4" w:space="0" w:color="000000"/>
              <w:right w:val="nil"/>
            </w:tcBorders>
            <w:vAlign w:val="center"/>
          </w:tcPr>
          <w:p w:rsidR="005014A7" w:rsidRPr="009920CB" w:rsidRDefault="005014A7">
            <w:pPr>
              <w:widowControl/>
              <w:jc w:val="right"/>
              <w:rPr>
                <w:rFonts w:ascii="宋体" w:cs="Times New Roman"/>
                <w:color w:val="000000"/>
                <w:kern w:val="0"/>
                <w:sz w:val="18"/>
                <w:szCs w:val="18"/>
              </w:rPr>
            </w:pPr>
            <w:r w:rsidRPr="001E0401">
              <w:rPr>
                <w:color w:val="000000"/>
                <w:sz w:val="22"/>
                <w:szCs w:val="22"/>
              </w:rPr>
              <w:t>78,451,608.98</w:t>
            </w:r>
            <w:r w:rsidRPr="009920CB">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b/>
                <w:bCs/>
                <w:color w:val="000000"/>
                <w:kern w:val="0"/>
                <w:sz w:val="18"/>
                <w:szCs w:val="18"/>
              </w:rPr>
            </w:pPr>
            <w:r w:rsidRPr="009920CB">
              <w:rPr>
                <w:rFonts w:ascii="宋体" w:hAnsi="宋体" w:cs="宋体"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55</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1E0401" w:rsidRDefault="005014A7">
            <w:pPr>
              <w:jc w:val="right"/>
              <w:rPr>
                <w:rFonts w:cs="Times New Roman"/>
                <w:color w:val="000000"/>
                <w:sz w:val="22"/>
                <w:szCs w:val="22"/>
              </w:rPr>
            </w:pPr>
            <w:r w:rsidRPr="001E0401">
              <w:rPr>
                <w:color w:val="000000"/>
                <w:sz w:val="22"/>
                <w:szCs w:val="22"/>
              </w:rPr>
              <w:t>79,448,871.37</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用事业基金弥补收支差额</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26</w:t>
            </w:r>
          </w:p>
        </w:tc>
        <w:tc>
          <w:tcPr>
            <w:tcW w:w="2659" w:type="dxa"/>
            <w:tcBorders>
              <w:top w:val="nil"/>
              <w:left w:val="nil"/>
              <w:bottom w:val="single" w:sz="4" w:space="0" w:color="000000"/>
              <w:right w:val="nil"/>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结余分配</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56</w:t>
            </w:r>
          </w:p>
        </w:tc>
        <w:tc>
          <w:tcPr>
            <w:tcW w:w="2512"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年初结转和结余</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27</w:t>
            </w:r>
          </w:p>
        </w:tc>
        <w:tc>
          <w:tcPr>
            <w:tcW w:w="2659" w:type="dxa"/>
            <w:tcBorders>
              <w:top w:val="nil"/>
              <w:left w:val="nil"/>
              <w:bottom w:val="single" w:sz="4" w:space="0" w:color="000000"/>
              <w:right w:val="nil"/>
            </w:tcBorders>
            <w:vAlign w:val="center"/>
          </w:tcPr>
          <w:p w:rsidR="005014A7" w:rsidRPr="009920CB" w:rsidRDefault="005014A7">
            <w:pPr>
              <w:widowControl/>
              <w:jc w:val="right"/>
              <w:rPr>
                <w:rFonts w:ascii="宋体" w:cs="Times New Roman"/>
                <w:color w:val="000000"/>
                <w:kern w:val="0"/>
                <w:sz w:val="18"/>
                <w:szCs w:val="18"/>
              </w:rPr>
            </w:pPr>
            <w:r w:rsidRPr="001E0401">
              <w:rPr>
                <w:color w:val="000000"/>
                <w:sz w:val="22"/>
                <w:szCs w:val="22"/>
              </w:rPr>
              <w:t>1,873,778.08</w:t>
            </w:r>
            <w:r w:rsidRPr="009920CB">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年末结转和结余</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57</w:t>
            </w:r>
          </w:p>
        </w:tc>
        <w:tc>
          <w:tcPr>
            <w:tcW w:w="2512" w:type="dxa"/>
            <w:tcBorders>
              <w:top w:val="nil"/>
              <w:left w:val="single" w:sz="4" w:space="0" w:color="auto"/>
              <w:bottom w:val="single" w:sz="4" w:space="0" w:color="auto"/>
              <w:right w:val="single" w:sz="4" w:space="0" w:color="auto"/>
            </w:tcBorders>
            <w:vAlign w:val="center"/>
          </w:tcPr>
          <w:p w:rsidR="005014A7" w:rsidRPr="001E0401" w:rsidRDefault="005014A7">
            <w:pPr>
              <w:jc w:val="right"/>
              <w:rPr>
                <w:rFonts w:cs="Times New Roman"/>
                <w:color w:val="000000"/>
                <w:sz w:val="22"/>
                <w:szCs w:val="22"/>
              </w:rPr>
            </w:pPr>
            <w:r w:rsidRPr="001E0401">
              <w:rPr>
                <w:color w:val="000000"/>
                <w:sz w:val="22"/>
                <w:szCs w:val="22"/>
              </w:rPr>
              <w:t>876,515.69</w:t>
            </w:r>
          </w:p>
        </w:tc>
      </w:tr>
      <w:tr w:rsidR="005014A7" w:rsidRPr="009920CB">
        <w:trPr>
          <w:trHeight w:hRule="exact" w:val="266"/>
          <w:jc w:val="center"/>
        </w:trPr>
        <w:tc>
          <w:tcPr>
            <w:tcW w:w="4207" w:type="dxa"/>
            <w:tcBorders>
              <w:top w:val="nil"/>
              <w:left w:val="single" w:sz="8" w:space="0" w:color="000000"/>
              <w:bottom w:val="single" w:sz="8"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总计</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28</w:t>
            </w:r>
          </w:p>
        </w:tc>
        <w:tc>
          <w:tcPr>
            <w:tcW w:w="2659" w:type="dxa"/>
            <w:tcBorders>
              <w:top w:val="nil"/>
              <w:left w:val="nil"/>
              <w:bottom w:val="single" w:sz="8" w:space="0" w:color="000000"/>
              <w:right w:val="nil"/>
            </w:tcBorders>
            <w:vAlign w:val="center"/>
          </w:tcPr>
          <w:p w:rsidR="005014A7" w:rsidRPr="009920CB" w:rsidRDefault="005014A7">
            <w:pPr>
              <w:widowControl/>
              <w:jc w:val="right"/>
              <w:rPr>
                <w:rFonts w:ascii="宋体" w:cs="Times New Roman"/>
                <w:color w:val="000000"/>
                <w:kern w:val="0"/>
                <w:sz w:val="18"/>
                <w:szCs w:val="18"/>
              </w:rPr>
            </w:pPr>
            <w:r w:rsidRPr="001E0401">
              <w:rPr>
                <w:color w:val="000000"/>
                <w:sz w:val="22"/>
                <w:szCs w:val="22"/>
              </w:rPr>
              <w:t>80,325,387.06</w:t>
            </w:r>
            <w:r w:rsidRPr="009920CB">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总计</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58</w:t>
            </w:r>
          </w:p>
        </w:tc>
        <w:tc>
          <w:tcPr>
            <w:tcW w:w="2512" w:type="dxa"/>
            <w:tcBorders>
              <w:top w:val="nil"/>
              <w:left w:val="single" w:sz="4" w:space="0" w:color="auto"/>
              <w:bottom w:val="single" w:sz="4" w:space="0" w:color="auto"/>
              <w:right w:val="single" w:sz="4" w:space="0" w:color="auto"/>
            </w:tcBorders>
            <w:vAlign w:val="center"/>
          </w:tcPr>
          <w:p w:rsidR="005014A7" w:rsidRPr="001E0401" w:rsidRDefault="005014A7">
            <w:pPr>
              <w:jc w:val="right"/>
              <w:rPr>
                <w:rFonts w:cs="Times New Roman"/>
                <w:color w:val="000000"/>
                <w:sz w:val="22"/>
                <w:szCs w:val="22"/>
              </w:rPr>
            </w:pPr>
            <w:r w:rsidRPr="001E0401">
              <w:rPr>
                <w:color w:val="000000"/>
                <w:sz w:val="22"/>
                <w:szCs w:val="22"/>
              </w:rPr>
              <w:t>80,325,387.06</w:t>
            </w:r>
          </w:p>
        </w:tc>
      </w:tr>
    </w:tbl>
    <w:p w:rsidR="005014A7" w:rsidRDefault="005014A7">
      <w:pPr>
        <w:spacing w:line="240" w:lineRule="atLeast"/>
        <w:jc w:val="left"/>
        <w:rPr>
          <w:rFonts w:cs="Times New Roman"/>
        </w:rPr>
      </w:pPr>
      <w:r>
        <w:rPr>
          <w:rFonts w:ascii="宋体" w:hAnsi="宋体" w:cs="宋体" w:hint="eastAsia"/>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ascii="宋体" w:hAnsi="宋体" w:cs="宋体" w:hint="eastAsia"/>
          <w:color w:val="000000"/>
          <w:kern w:val="0"/>
          <w:sz w:val="18"/>
          <w:szCs w:val="18"/>
        </w:rPr>
        <w:t>表</w:t>
      </w:r>
    </w:p>
    <w:tbl>
      <w:tblPr>
        <w:tblpPr w:leftFromText="180" w:rightFromText="180" w:vertAnchor="text" w:horzAnchor="page" w:tblpX="1123" w:tblpY="-719"/>
        <w:tblOverlap w:val="never"/>
        <w:tblW w:w="14082" w:type="dxa"/>
        <w:tblLayout w:type="fixed"/>
        <w:tblLook w:val="00A0"/>
      </w:tblPr>
      <w:tblGrid>
        <w:gridCol w:w="14082"/>
      </w:tblGrid>
      <w:tr w:rsidR="005014A7" w:rsidRPr="009920CB">
        <w:trPr>
          <w:trHeight w:val="1215"/>
        </w:trPr>
        <w:tc>
          <w:tcPr>
            <w:tcW w:w="14082" w:type="dxa"/>
            <w:vAlign w:val="bottom"/>
          </w:tcPr>
          <w:tbl>
            <w:tblPr>
              <w:tblW w:w="13876" w:type="dxa"/>
              <w:tblLayout w:type="fixed"/>
              <w:tblLook w:val="00A0"/>
            </w:tblPr>
            <w:tblGrid>
              <w:gridCol w:w="9"/>
              <w:gridCol w:w="425"/>
              <w:gridCol w:w="10"/>
              <w:gridCol w:w="426"/>
              <w:gridCol w:w="10"/>
              <w:gridCol w:w="269"/>
              <w:gridCol w:w="167"/>
              <w:gridCol w:w="3953"/>
              <w:gridCol w:w="1645"/>
              <w:gridCol w:w="1645"/>
              <w:gridCol w:w="762"/>
              <w:gridCol w:w="676"/>
              <w:gridCol w:w="1103"/>
              <w:gridCol w:w="1111"/>
              <w:gridCol w:w="1655"/>
              <w:gridCol w:w="10"/>
            </w:tblGrid>
            <w:tr w:rsidR="005014A7" w:rsidRPr="009920CB">
              <w:trPr>
                <w:gridAfter w:val="1"/>
                <w:wAfter w:w="10" w:type="dxa"/>
                <w:trHeight w:val="1110"/>
              </w:trPr>
              <w:tc>
                <w:tcPr>
                  <w:tcW w:w="13866" w:type="dxa"/>
                  <w:gridSpan w:val="15"/>
                  <w:tcBorders>
                    <w:top w:val="nil"/>
                    <w:left w:val="nil"/>
                    <w:bottom w:val="nil"/>
                    <w:right w:val="nil"/>
                  </w:tcBorders>
                  <w:vAlign w:val="bottom"/>
                </w:tcPr>
                <w:p w:rsidR="005014A7" w:rsidRDefault="005014A7">
                  <w:pPr>
                    <w:framePr w:hSpace="180" w:wrap="around" w:vAnchor="text" w:hAnchor="page" w:x="1123" w:y="-719"/>
                    <w:widowControl/>
                    <w:suppressOverlap/>
                    <w:jc w:val="center"/>
                    <w:rPr>
                      <w:rFonts w:ascii="方正小标宋_GBK" w:eastAsia="方正小标宋_GBK" w:hAnsi="Arial" w:cs="Times New Roman"/>
                      <w:color w:val="000000"/>
                      <w:kern w:val="0"/>
                      <w:sz w:val="40"/>
                      <w:szCs w:val="40"/>
                    </w:rPr>
                  </w:pPr>
                  <w:r>
                    <w:rPr>
                      <w:rFonts w:ascii="方正小标宋_GBK" w:eastAsia="方正小标宋_GBK" w:hAnsi="Arial" w:cs="方正小标宋_GBK" w:hint="eastAsia"/>
                      <w:color w:val="000000"/>
                      <w:kern w:val="0"/>
                      <w:sz w:val="40"/>
                      <w:szCs w:val="40"/>
                    </w:rPr>
                    <w:t>收入决算表</w:t>
                  </w:r>
                </w:p>
              </w:tc>
            </w:tr>
            <w:tr w:rsidR="005014A7" w:rsidRPr="009920CB">
              <w:trPr>
                <w:gridAfter w:val="1"/>
                <w:wAfter w:w="10" w:type="dxa"/>
                <w:trHeight w:val="360"/>
              </w:trPr>
              <w:tc>
                <w:tcPr>
                  <w:tcW w:w="434" w:type="dxa"/>
                  <w:gridSpan w:val="2"/>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436" w:type="dxa"/>
                  <w:gridSpan w:val="2"/>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279" w:type="dxa"/>
                  <w:gridSpan w:val="2"/>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4120" w:type="dxa"/>
                  <w:gridSpan w:val="2"/>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45"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45"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762"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676"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103"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111"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55" w:type="dxa"/>
                  <w:tcBorders>
                    <w:top w:val="nil"/>
                    <w:left w:val="nil"/>
                    <w:bottom w:val="nil"/>
                    <w:right w:val="nil"/>
                  </w:tcBorders>
                  <w:vAlign w:val="bottom"/>
                </w:tcPr>
                <w:p w:rsidR="005014A7" w:rsidRDefault="005014A7">
                  <w:pPr>
                    <w:framePr w:hSpace="180" w:wrap="around" w:vAnchor="text" w:hAnchor="page" w:x="1123" w:y="-719"/>
                    <w:widowControl/>
                    <w:suppressOverlap/>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02</w:t>
                  </w:r>
                  <w:r>
                    <w:rPr>
                      <w:rFonts w:ascii="宋体" w:hAnsi="宋体" w:cs="宋体" w:hint="eastAsia"/>
                      <w:color w:val="000000"/>
                      <w:kern w:val="0"/>
                      <w:sz w:val="24"/>
                      <w:szCs w:val="24"/>
                    </w:rPr>
                    <w:t>表</w:t>
                  </w:r>
                </w:p>
              </w:tc>
            </w:tr>
            <w:tr w:rsidR="005014A7" w:rsidRPr="009920CB">
              <w:trPr>
                <w:gridAfter w:val="1"/>
                <w:wAfter w:w="10" w:type="dxa"/>
                <w:trHeight w:val="360"/>
              </w:trPr>
              <w:tc>
                <w:tcPr>
                  <w:tcW w:w="5269" w:type="dxa"/>
                  <w:gridSpan w:val="8"/>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宋体" w:cs="Times New Roman"/>
                      <w:color w:val="000000"/>
                      <w:kern w:val="0"/>
                      <w:sz w:val="24"/>
                      <w:szCs w:val="24"/>
                    </w:rPr>
                  </w:pPr>
                  <w:r>
                    <w:rPr>
                      <w:rFonts w:ascii="宋体" w:hAnsi="宋体" w:cs="宋体" w:hint="eastAsia"/>
                      <w:color w:val="000000"/>
                      <w:kern w:val="0"/>
                      <w:sz w:val="24"/>
                      <w:szCs w:val="24"/>
                    </w:rPr>
                    <w:t>公开部门：宁东学校</w:t>
                  </w:r>
                </w:p>
              </w:tc>
              <w:tc>
                <w:tcPr>
                  <w:tcW w:w="1645"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45"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762" w:type="dxa"/>
                  <w:tcBorders>
                    <w:top w:val="nil"/>
                    <w:left w:val="nil"/>
                    <w:bottom w:val="nil"/>
                    <w:right w:val="nil"/>
                  </w:tcBorders>
                  <w:vAlign w:val="bottom"/>
                </w:tcPr>
                <w:p w:rsidR="005014A7" w:rsidRDefault="005014A7">
                  <w:pPr>
                    <w:framePr w:hSpace="180" w:wrap="around" w:vAnchor="text" w:hAnchor="page" w:x="1123" w:y="-719"/>
                    <w:widowControl/>
                    <w:suppressOverlap/>
                    <w:jc w:val="center"/>
                    <w:rPr>
                      <w:rFonts w:ascii="宋体" w:cs="Times New Roman"/>
                      <w:color w:val="000000"/>
                      <w:kern w:val="0"/>
                      <w:sz w:val="24"/>
                      <w:szCs w:val="24"/>
                    </w:rPr>
                  </w:pPr>
                </w:p>
              </w:tc>
              <w:tc>
                <w:tcPr>
                  <w:tcW w:w="676"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103"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111"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55" w:type="dxa"/>
                  <w:tcBorders>
                    <w:top w:val="nil"/>
                    <w:left w:val="nil"/>
                    <w:bottom w:val="nil"/>
                    <w:right w:val="nil"/>
                  </w:tcBorders>
                  <w:vAlign w:val="bottom"/>
                </w:tcPr>
                <w:p w:rsidR="005014A7" w:rsidRDefault="005014A7">
                  <w:pPr>
                    <w:framePr w:hSpace="180" w:wrap="around" w:vAnchor="text" w:hAnchor="page" w:x="1123" w:y="-719"/>
                    <w:widowControl/>
                    <w:suppressOverlap/>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5014A7" w:rsidRPr="009920CB">
              <w:trPr>
                <w:gridBefore w:val="1"/>
                <w:wBefore w:w="9" w:type="dxa"/>
                <w:trHeight w:val="308"/>
              </w:trPr>
              <w:tc>
                <w:tcPr>
                  <w:tcW w:w="5260" w:type="dxa"/>
                  <w:gridSpan w:val="7"/>
                  <w:tcBorders>
                    <w:top w:val="single" w:sz="8" w:space="0" w:color="000000"/>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1645"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本年收入合计</w:t>
                  </w:r>
                </w:p>
              </w:tc>
              <w:tc>
                <w:tcPr>
                  <w:tcW w:w="1645"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财政拨款收入</w:t>
                  </w:r>
                </w:p>
              </w:tc>
              <w:tc>
                <w:tcPr>
                  <w:tcW w:w="762"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上级补助收入</w:t>
                  </w:r>
                </w:p>
              </w:tc>
              <w:tc>
                <w:tcPr>
                  <w:tcW w:w="676"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事业收入</w:t>
                  </w:r>
                </w:p>
              </w:tc>
              <w:tc>
                <w:tcPr>
                  <w:tcW w:w="1103"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经营收入</w:t>
                  </w:r>
                </w:p>
              </w:tc>
              <w:tc>
                <w:tcPr>
                  <w:tcW w:w="1111"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附属单位上缴收入</w:t>
                  </w:r>
                </w:p>
              </w:tc>
              <w:tc>
                <w:tcPr>
                  <w:tcW w:w="1665" w:type="dxa"/>
                  <w:gridSpan w:val="2"/>
                  <w:vMerge w:val="restart"/>
                  <w:tcBorders>
                    <w:top w:val="single" w:sz="8"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其他收入</w:t>
                  </w:r>
                </w:p>
              </w:tc>
            </w:tr>
            <w:tr w:rsidR="005014A7" w:rsidRPr="009920CB">
              <w:trPr>
                <w:gridBefore w:val="1"/>
                <w:wBefore w:w="9" w:type="dxa"/>
                <w:trHeight w:val="321"/>
              </w:trPr>
              <w:tc>
                <w:tcPr>
                  <w:tcW w:w="1307" w:type="dxa"/>
                  <w:gridSpan w:val="6"/>
                  <w:vMerge w:val="restart"/>
                  <w:tcBorders>
                    <w:top w:val="single" w:sz="4" w:space="0" w:color="000000"/>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3953" w:type="dxa"/>
                  <w:vMerge w:val="restart"/>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762"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676"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103"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111"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665" w:type="dxa"/>
                  <w:gridSpan w:val="2"/>
                  <w:vMerge/>
                  <w:tcBorders>
                    <w:top w:val="single" w:sz="8"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r>
            <w:tr w:rsidR="005014A7" w:rsidRPr="009920CB">
              <w:trPr>
                <w:gridBefore w:val="1"/>
                <w:wBefore w:w="9" w:type="dxa"/>
                <w:trHeight w:val="321"/>
              </w:trPr>
              <w:tc>
                <w:tcPr>
                  <w:tcW w:w="1307" w:type="dxa"/>
                  <w:gridSpan w:val="6"/>
                  <w:vMerge/>
                  <w:tcBorders>
                    <w:top w:val="single" w:sz="4" w:space="0" w:color="000000"/>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3953" w:type="dxa"/>
                  <w:vMerge/>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762"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676"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103"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111"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665" w:type="dxa"/>
                  <w:gridSpan w:val="2"/>
                  <w:vMerge/>
                  <w:tcBorders>
                    <w:top w:val="single" w:sz="8"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r>
            <w:tr w:rsidR="005014A7" w:rsidRPr="009920CB">
              <w:trPr>
                <w:gridBefore w:val="1"/>
                <w:wBefore w:w="9" w:type="dxa"/>
                <w:trHeight w:val="321"/>
              </w:trPr>
              <w:tc>
                <w:tcPr>
                  <w:tcW w:w="1307" w:type="dxa"/>
                  <w:gridSpan w:val="6"/>
                  <w:vMerge/>
                  <w:tcBorders>
                    <w:top w:val="single" w:sz="4" w:space="0" w:color="000000"/>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3953" w:type="dxa"/>
                  <w:vMerge/>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762"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676"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103"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111"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1665" w:type="dxa"/>
                  <w:gridSpan w:val="2"/>
                  <w:vMerge/>
                  <w:tcBorders>
                    <w:top w:val="single" w:sz="8"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r>
            <w:tr w:rsidR="005014A7" w:rsidRPr="009920CB">
              <w:trPr>
                <w:gridBefore w:val="1"/>
                <w:wBefore w:w="9" w:type="dxa"/>
                <w:trHeight w:val="308"/>
              </w:trPr>
              <w:tc>
                <w:tcPr>
                  <w:tcW w:w="435" w:type="dxa"/>
                  <w:gridSpan w:val="2"/>
                  <w:vMerge w:val="restart"/>
                  <w:tcBorders>
                    <w:top w:val="nil"/>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类</w:t>
                  </w:r>
                </w:p>
              </w:tc>
              <w:tc>
                <w:tcPr>
                  <w:tcW w:w="436" w:type="dxa"/>
                  <w:gridSpan w:val="2"/>
                  <w:vMerge w:val="restart"/>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款</w:t>
                  </w:r>
                </w:p>
              </w:tc>
              <w:tc>
                <w:tcPr>
                  <w:tcW w:w="436" w:type="dxa"/>
                  <w:gridSpan w:val="2"/>
                  <w:vMerge w:val="restart"/>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项</w:t>
                  </w:r>
                </w:p>
              </w:tc>
              <w:tc>
                <w:tcPr>
                  <w:tcW w:w="3953" w:type="dxa"/>
                  <w:tcBorders>
                    <w:top w:val="nil"/>
                    <w:left w:val="nil"/>
                    <w:bottom w:val="single" w:sz="4" w:space="0" w:color="auto"/>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1645"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color w:val="000000"/>
                      <w:kern w:val="0"/>
                      <w:sz w:val="22"/>
                      <w:szCs w:val="22"/>
                    </w:rPr>
                    <w:t>1</w:t>
                  </w:r>
                </w:p>
              </w:tc>
              <w:tc>
                <w:tcPr>
                  <w:tcW w:w="1645"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color w:val="000000"/>
                      <w:kern w:val="0"/>
                      <w:sz w:val="22"/>
                      <w:szCs w:val="22"/>
                    </w:rPr>
                    <w:t>2</w:t>
                  </w:r>
                </w:p>
              </w:tc>
              <w:tc>
                <w:tcPr>
                  <w:tcW w:w="762"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color w:val="000000"/>
                      <w:kern w:val="0"/>
                      <w:sz w:val="22"/>
                      <w:szCs w:val="22"/>
                    </w:rPr>
                    <w:t>3</w:t>
                  </w:r>
                </w:p>
              </w:tc>
              <w:tc>
                <w:tcPr>
                  <w:tcW w:w="676"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color w:val="000000"/>
                      <w:kern w:val="0"/>
                      <w:sz w:val="22"/>
                      <w:szCs w:val="22"/>
                    </w:rPr>
                    <w:t>4</w:t>
                  </w:r>
                </w:p>
              </w:tc>
              <w:tc>
                <w:tcPr>
                  <w:tcW w:w="110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color w:val="000000"/>
                      <w:kern w:val="0"/>
                      <w:sz w:val="22"/>
                      <w:szCs w:val="22"/>
                    </w:rPr>
                    <w:t>5</w:t>
                  </w:r>
                </w:p>
              </w:tc>
              <w:tc>
                <w:tcPr>
                  <w:tcW w:w="1111"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color w:val="000000"/>
                      <w:kern w:val="0"/>
                      <w:sz w:val="22"/>
                      <w:szCs w:val="22"/>
                    </w:rPr>
                    <w:t>6</w:t>
                  </w:r>
                </w:p>
              </w:tc>
              <w:tc>
                <w:tcPr>
                  <w:tcW w:w="1665" w:type="dxa"/>
                  <w:gridSpan w:val="2"/>
                  <w:tcBorders>
                    <w:top w:val="nil"/>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color w:val="000000"/>
                      <w:kern w:val="0"/>
                      <w:sz w:val="22"/>
                      <w:szCs w:val="22"/>
                    </w:rPr>
                    <w:t>7</w:t>
                  </w:r>
                </w:p>
              </w:tc>
            </w:tr>
            <w:tr w:rsidR="005014A7" w:rsidRPr="009920CB">
              <w:trPr>
                <w:gridBefore w:val="1"/>
                <w:wBefore w:w="9" w:type="dxa"/>
                <w:trHeight w:val="308"/>
              </w:trPr>
              <w:tc>
                <w:tcPr>
                  <w:tcW w:w="435" w:type="dxa"/>
                  <w:gridSpan w:val="2"/>
                  <w:vMerge/>
                  <w:tcBorders>
                    <w:top w:val="nil"/>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436" w:type="dxa"/>
                  <w:gridSpan w:val="2"/>
                  <w:vMerge/>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436" w:type="dxa"/>
                  <w:gridSpan w:val="2"/>
                  <w:vMerge/>
                  <w:tcBorders>
                    <w:top w:val="nil"/>
                    <w:left w:val="nil"/>
                    <w:bottom w:val="single" w:sz="4" w:space="0" w:color="000000"/>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p>
              </w:tc>
              <w:tc>
                <w:tcPr>
                  <w:tcW w:w="3953" w:type="dxa"/>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645" w:type="dxa"/>
                  <w:tcBorders>
                    <w:top w:val="nil"/>
                    <w:left w:val="single" w:sz="4" w:space="0" w:color="auto"/>
                    <w:bottom w:val="single" w:sz="4" w:space="0" w:color="000000"/>
                    <w:right w:val="single" w:sz="4" w:space="0" w:color="000000"/>
                  </w:tcBorders>
                </w:tcPr>
                <w:p w:rsidR="005014A7" w:rsidRPr="004D4D67" w:rsidRDefault="005014A7" w:rsidP="00BC10FF">
                  <w:pPr>
                    <w:framePr w:hSpace="180" w:wrap="around" w:vAnchor="text" w:hAnchor="page" w:x="1123" w:y="-719"/>
                    <w:suppressOverlap/>
                    <w:rPr>
                      <w:rFonts w:cs="Times New Roman"/>
                    </w:rPr>
                  </w:pPr>
                  <w:r w:rsidRPr="004D4D67">
                    <w:t>78,451,608.98</w:t>
                  </w:r>
                </w:p>
              </w:tc>
              <w:tc>
                <w:tcPr>
                  <w:tcW w:w="1645" w:type="dxa"/>
                  <w:tcBorders>
                    <w:top w:val="nil"/>
                    <w:left w:val="nil"/>
                    <w:bottom w:val="single" w:sz="4" w:space="0" w:color="000000"/>
                    <w:right w:val="single" w:sz="4" w:space="0" w:color="000000"/>
                  </w:tcBorders>
                </w:tcPr>
                <w:p w:rsidR="005014A7" w:rsidRDefault="005014A7" w:rsidP="00BC10FF">
                  <w:pPr>
                    <w:framePr w:hSpace="180" w:wrap="around" w:vAnchor="text" w:hAnchor="page" w:x="1123" w:y="-719"/>
                    <w:suppressOverlap/>
                    <w:rPr>
                      <w:rFonts w:cs="Times New Roman"/>
                    </w:rPr>
                  </w:pPr>
                  <w:r w:rsidRPr="004D4D67">
                    <w:t>77,461,025.60</w:t>
                  </w:r>
                </w:p>
              </w:tc>
              <w:tc>
                <w:tcPr>
                  <w:tcW w:w="762"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65" w:type="dxa"/>
                  <w:gridSpan w:val="2"/>
                  <w:tcBorders>
                    <w:top w:val="nil"/>
                    <w:left w:val="nil"/>
                    <w:bottom w:val="single" w:sz="4" w:space="0" w:color="000000"/>
                    <w:right w:val="single" w:sz="8" w:space="0" w:color="000000"/>
                  </w:tcBorders>
                  <w:vAlign w:val="center"/>
                </w:tcPr>
                <w:p w:rsidR="005014A7" w:rsidRPr="009920CB" w:rsidRDefault="005014A7">
                  <w:pPr>
                    <w:framePr w:hSpace="180" w:wrap="around" w:vAnchor="text" w:hAnchor="page" w:x="1123" w:y="-719"/>
                    <w:widowControl/>
                    <w:suppressOverlap/>
                    <w:jc w:val="right"/>
                    <w:rPr>
                      <w:rFonts w:cs="Times New Roman"/>
                    </w:rPr>
                  </w:pPr>
                  <w:r w:rsidRPr="00BA7E74">
                    <w:t>990,518.08</w:t>
                  </w: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BA7E74">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2050199</w:t>
                  </w:r>
                  <w:r>
                    <w:rPr>
                      <w:rFonts w:ascii="宋体" w:hAnsi="宋体" w:cs="宋体"/>
                      <w:color w:val="000000"/>
                      <w:kern w:val="0"/>
                      <w:sz w:val="22"/>
                      <w:szCs w:val="22"/>
                    </w:rPr>
                    <w:tab/>
                  </w:r>
                </w:p>
              </w:tc>
              <w:tc>
                <w:tcPr>
                  <w:tcW w:w="3953" w:type="dxa"/>
                  <w:tcBorders>
                    <w:top w:val="single" w:sz="4" w:space="0" w:color="auto"/>
                    <w:left w:val="nil"/>
                    <w:bottom w:val="single" w:sz="4" w:space="0" w:color="auto"/>
                    <w:right w:val="single" w:sz="4" w:space="0" w:color="auto"/>
                  </w:tcBorders>
                  <w:vAlign w:val="center"/>
                </w:tcPr>
                <w:p w:rsidR="005014A7" w:rsidRDefault="005014A7" w:rsidP="00BA7E74">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其他教育管理事务支出</w:t>
                  </w:r>
                </w:p>
              </w:tc>
              <w:tc>
                <w:tcPr>
                  <w:tcW w:w="1645" w:type="dxa"/>
                  <w:tcBorders>
                    <w:top w:val="nil"/>
                    <w:left w:val="single" w:sz="4" w:space="0" w:color="auto"/>
                    <w:bottom w:val="single" w:sz="4" w:space="0" w:color="000000"/>
                    <w:right w:val="single" w:sz="4" w:space="0" w:color="000000"/>
                  </w:tcBorders>
                </w:tcPr>
                <w:p w:rsidR="005014A7" w:rsidRPr="00BA7E74" w:rsidRDefault="005014A7" w:rsidP="00BA7E74">
                  <w:pPr>
                    <w:framePr w:hSpace="180" w:wrap="around" w:vAnchor="text" w:hAnchor="page" w:x="1123" w:y="-719"/>
                    <w:suppressOverlap/>
                  </w:pPr>
                  <w:r w:rsidRPr="00BA7E74">
                    <w:t>146,100.00</w:t>
                  </w:r>
                </w:p>
              </w:tc>
              <w:tc>
                <w:tcPr>
                  <w:tcW w:w="1645" w:type="dxa"/>
                  <w:tcBorders>
                    <w:top w:val="nil"/>
                    <w:left w:val="nil"/>
                    <w:bottom w:val="single" w:sz="4" w:space="0" w:color="000000"/>
                    <w:right w:val="single" w:sz="4" w:space="0" w:color="000000"/>
                  </w:tcBorders>
                </w:tcPr>
                <w:p w:rsidR="005014A7" w:rsidRPr="00BA7E74" w:rsidRDefault="005014A7" w:rsidP="00BA7E74">
                  <w:pPr>
                    <w:framePr w:hSpace="180" w:wrap="around" w:vAnchor="text" w:hAnchor="page" w:x="1123" w:y="-719"/>
                    <w:suppressOverlap/>
                  </w:pPr>
                  <w:r w:rsidRPr="00BA7E74">
                    <w:t>146,100.00</w:t>
                  </w:r>
                </w:p>
              </w:tc>
              <w:tc>
                <w:tcPr>
                  <w:tcW w:w="762"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4" w:space="0" w:color="000000"/>
                    <w:right w:val="single" w:sz="8" w:space="0" w:color="000000"/>
                  </w:tcBorders>
                  <w:vAlign w:val="center"/>
                </w:tcPr>
                <w:p w:rsidR="005014A7" w:rsidRPr="009920CB" w:rsidRDefault="005014A7" w:rsidP="00BA7E74">
                  <w:pPr>
                    <w:framePr w:hSpace="180" w:wrap="around" w:vAnchor="text" w:hAnchor="page" w:x="1123" w:y="-719"/>
                    <w:widowControl/>
                    <w:suppressOverlap/>
                    <w:jc w:val="right"/>
                    <w:rPr>
                      <w:rFonts w:cs="Times New Roman"/>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BA7E74">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2050201</w:t>
                  </w:r>
                </w:p>
              </w:tc>
              <w:tc>
                <w:tcPr>
                  <w:tcW w:w="3953" w:type="dxa"/>
                  <w:tcBorders>
                    <w:top w:val="single" w:sz="4" w:space="0" w:color="auto"/>
                    <w:left w:val="nil"/>
                    <w:bottom w:val="single" w:sz="4" w:space="0" w:color="auto"/>
                    <w:right w:val="single" w:sz="4" w:space="0" w:color="auto"/>
                  </w:tcBorders>
                  <w:vAlign w:val="center"/>
                </w:tcPr>
                <w:p w:rsidR="005014A7" w:rsidRDefault="005014A7" w:rsidP="00BA7E74">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学前教育</w:t>
                  </w:r>
                </w:p>
              </w:tc>
              <w:tc>
                <w:tcPr>
                  <w:tcW w:w="1645" w:type="dxa"/>
                  <w:tcBorders>
                    <w:top w:val="nil"/>
                    <w:left w:val="single" w:sz="4" w:space="0" w:color="auto"/>
                    <w:bottom w:val="single" w:sz="4" w:space="0" w:color="000000"/>
                    <w:right w:val="single" w:sz="4" w:space="0" w:color="000000"/>
                  </w:tcBorders>
                </w:tcPr>
                <w:p w:rsidR="005014A7" w:rsidRPr="00581266" w:rsidRDefault="005014A7" w:rsidP="00BA7E74">
                  <w:pPr>
                    <w:framePr w:hSpace="180" w:wrap="around" w:vAnchor="text" w:hAnchor="page" w:x="1123" w:y="-719"/>
                    <w:suppressOverlap/>
                  </w:pPr>
                  <w:r w:rsidRPr="00581266">
                    <w:t>3,918,205.40</w:t>
                  </w:r>
                </w:p>
              </w:tc>
              <w:tc>
                <w:tcPr>
                  <w:tcW w:w="1645" w:type="dxa"/>
                  <w:tcBorders>
                    <w:top w:val="nil"/>
                    <w:left w:val="nil"/>
                    <w:bottom w:val="single" w:sz="4" w:space="0" w:color="000000"/>
                    <w:right w:val="single" w:sz="4" w:space="0" w:color="000000"/>
                  </w:tcBorders>
                </w:tcPr>
                <w:p w:rsidR="005014A7" w:rsidRDefault="005014A7" w:rsidP="00BA7E74">
                  <w:pPr>
                    <w:framePr w:hSpace="180" w:wrap="around" w:vAnchor="text" w:hAnchor="page" w:x="1123" w:y="-719"/>
                    <w:suppressOverlap/>
                    <w:rPr>
                      <w:rFonts w:cs="Times New Roman"/>
                    </w:rPr>
                  </w:pPr>
                  <w:r w:rsidRPr="00581266">
                    <w:t>3,918,205.40</w:t>
                  </w:r>
                </w:p>
              </w:tc>
              <w:tc>
                <w:tcPr>
                  <w:tcW w:w="762"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4" w:space="0" w:color="000000"/>
                    <w:right w:val="single" w:sz="8" w:space="0" w:color="000000"/>
                  </w:tcBorders>
                  <w:vAlign w:val="center"/>
                </w:tcPr>
                <w:p w:rsidR="005014A7" w:rsidRPr="009920CB" w:rsidRDefault="005014A7" w:rsidP="00BA7E74">
                  <w:pPr>
                    <w:framePr w:hSpace="180" w:wrap="around" w:vAnchor="text" w:hAnchor="page" w:x="1123" w:y="-719"/>
                    <w:widowControl/>
                    <w:suppressOverlap/>
                    <w:jc w:val="right"/>
                    <w:rPr>
                      <w:rFonts w:cs="Times New Roman"/>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BA7E74">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2050202</w:t>
                  </w:r>
                </w:p>
              </w:tc>
              <w:tc>
                <w:tcPr>
                  <w:tcW w:w="3953" w:type="dxa"/>
                  <w:tcBorders>
                    <w:top w:val="single" w:sz="4" w:space="0" w:color="auto"/>
                    <w:left w:val="nil"/>
                    <w:bottom w:val="single" w:sz="4" w:space="0" w:color="auto"/>
                    <w:right w:val="single" w:sz="4" w:space="0" w:color="auto"/>
                  </w:tcBorders>
                  <w:vAlign w:val="center"/>
                </w:tcPr>
                <w:p w:rsidR="005014A7" w:rsidRDefault="005014A7" w:rsidP="00BA7E74">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小学教育</w:t>
                  </w:r>
                </w:p>
              </w:tc>
              <w:tc>
                <w:tcPr>
                  <w:tcW w:w="1645" w:type="dxa"/>
                  <w:tcBorders>
                    <w:top w:val="nil"/>
                    <w:left w:val="single" w:sz="4" w:space="0" w:color="auto"/>
                    <w:bottom w:val="single" w:sz="4" w:space="0" w:color="000000"/>
                    <w:right w:val="single" w:sz="4" w:space="0" w:color="000000"/>
                  </w:tcBorders>
                </w:tcPr>
                <w:p w:rsidR="005014A7" w:rsidRPr="005D23E9" w:rsidRDefault="005014A7" w:rsidP="00BA7E74">
                  <w:pPr>
                    <w:framePr w:hSpace="180" w:wrap="around" w:vAnchor="text" w:hAnchor="page" w:x="1123" w:y="-719"/>
                    <w:suppressOverlap/>
                  </w:pPr>
                  <w:r w:rsidRPr="005D23E9">
                    <w:t>200,192.80</w:t>
                  </w:r>
                </w:p>
              </w:tc>
              <w:tc>
                <w:tcPr>
                  <w:tcW w:w="1645" w:type="dxa"/>
                  <w:tcBorders>
                    <w:top w:val="nil"/>
                    <w:left w:val="nil"/>
                    <w:bottom w:val="single" w:sz="4" w:space="0" w:color="000000"/>
                    <w:right w:val="single" w:sz="4" w:space="0" w:color="000000"/>
                  </w:tcBorders>
                </w:tcPr>
                <w:p w:rsidR="005014A7" w:rsidRDefault="005014A7" w:rsidP="00BA7E74">
                  <w:pPr>
                    <w:framePr w:hSpace="180" w:wrap="around" w:vAnchor="text" w:hAnchor="page" w:x="1123" w:y="-719"/>
                    <w:suppressOverlap/>
                    <w:rPr>
                      <w:rFonts w:cs="Times New Roman"/>
                    </w:rPr>
                  </w:pPr>
                  <w:r w:rsidRPr="005D23E9">
                    <w:t>200,127.50</w:t>
                  </w:r>
                </w:p>
              </w:tc>
              <w:tc>
                <w:tcPr>
                  <w:tcW w:w="762"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4" w:space="0" w:color="000000"/>
                    <w:right w:val="single" w:sz="8" w:space="0" w:color="000000"/>
                  </w:tcBorders>
                  <w:vAlign w:val="center"/>
                </w:tcPr>
                <w:p w:rsidR="005014A7" w:rsidRPr="009920CB" w:rsidRDefault="005014A7" w:rsidP="00BA7E74">
                  <w:pPr>
                    <w:framePr w:hSpace="180" w:wrap="around" w:vAnchor="text" w:hAnchor="page" w:x="1123" w:y="-719"/>
                    <w:widowControl/>
                    <w:suppressOverlap/>
                    <w:jc w:val="right"/>
                    <w:rPr>
                      <w:rFonts w:cs="Times New Roman"/>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BA7E74">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2050203</w:t>
                  </w:r>
                </w:p>
              </w:tc>
              <w:tc>
                <w:tcPr>
                  <w:tcW w:w="3953" w:type="dxa"/>
                  <w:tcBorders>
                    <w:top w:val="single" w:sz="4" w:space="0" w:color="auto"/>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初中教育</w:t>
                  </w:r>
                </w:p>
              </w:tc>
              <w:tc>
                <w:tcPr>
                  <w:tcW w:w="1645" w:type="dxa"/>
                  <w:tcBorders>
                    <w:top w:val="nil"/>
                    <w:left w:val="nil"/>
                    <w:bottom w:val="single" w:sz="4" w:space="0" w:color="000000"/>
                    <w:right w:val="single" w:sz="4" w:space="0" w:color="000000"/>
                  </w:tcBorders>
                </w:tcPr>
                <w:p w:rsidR="005014A7" w:rsidRPr="00511895" w:rsidRDefault="005014A7" w:rsidP="00BA7E74">
                  <w:pPr>
                    <w:framePr w:hSpace="180" w:wrap="around" w:vAnchor="text" w:hAnchor="page" w:x="1123" w:y="-719"/>
                    <w:suppressOverlap/>
                  </w:pPr>
                  <w:r w:rsidRPr="00511895">
                    <w:t>56,378,602.40</w:t>
                  </w:r>
                </w:p>
              </w:tc>
              <w:tc>
                <w:tcPr>
                  <w:tcW w:w="1645" w:type="dxa"/>
                  <w:tcBorders>
                    <w:top w:val="nil"/>
                    <w:left w:val="nil"/>
                    <w:bottom w:val="single" w:sz="4" w:space="0" w:color="000000"/>
                    <w:right w:val="single" w:sz="4" w:space="0" w:color="000000"/>
                  </w:tcBorders>
                </w:tcPr>
                <w:p w:rsidR="005014A7" w:rsidRDefault="005014A7" w:rsidP="00BA7E74">
                  <w:pPr>
                    <w:framePr w:hSpace="180" w:wrap="around" w:vAnchor="text" w:hAnchor="page" w:x="1123" w:y="-719"/>
                    <w:suppressOverlap/>
                    <w:rPr>
                      <w:rFonts w:cs="Times New Roman"/>
                    </w:rPr>
                  </w:pPr>
                  <w:r w:rsidRPr="00511895">
                    <w:t>55,388,084.32</w:t>
                  </w:r>
                </w:p>
              </w:tc>
              <w:tc>
                <w:tcPr>
                  <w:tcW w:w="762"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4" w:space="0" w:color="000000"/>
                    <w:right w:val="single" w:sz="8" w:space="0" w:color="000000"/>
                  </w:tcBorders>
                  <w:vAlign w:val="center"/>
                </w:tcPr>
                <w:p w:rsidR="005014A7" w:rsidRPr="00BA7E74" w:rsidRDefault="005014A7" w:rsidP="00BA7E74">
                  <w:pPr>
                    <w:framePr w:hSpace="180" w:wrap="around" w:vAnchor="text" w:hAnchor="page" w:x="1123" w:y="-719"/>
                    <w:widowControl/>
                    <w:suppressOverlap/>
                    <w:jc w:val="right"/>
                  </w:pPr>
                  <w:r w:rsidRPr="00BA7E74">
                    <w:t>990,518.08</w:t>
                  </w: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Pr="00BA7E74" w:rsidRDefault="005014A7" w:rsidP="00BA7E74">
                  <w:pPr>
                    <w:framePr w:hSpace="180" w:wrap="around" w:vAnchor="text" w:hAnchor="page" w:x="1123" w:y="-719"/>
                    <w:widowControl/>
                    <w:suppressOverlap/>
                    <w:jc w:val="left"/>
                    <w:rPr>
                      <w:rFonts w:ascii="宋体" w:cs="Times New Roman"/>
                      <w:color w:val="000000"/>
                      <w:kern w:val="0"/>
                      <w:sz w:val="22"/>
                      <w:szCs w:val="22"/>
                    </w:rPr>
                  </w:pPr>
                  <w:r w:rsidRPr="00BA7E74">
                    <w:rPr>
                      <w:rFonts w:ascii="宋体" w:hAnsi="宋体" w:cs="宋体"/>
                      <w:color w:val="000000"/>
                      <w:kern w:val="0"/>
                      <w:sz w:val="22"/>
                      <w:szCs w:val="22"/>
                    </w:rPr>
                    <w:t>2050904</w:t>
                  </w:r>
                  <w:r w:rsidRPr="00BA7E74">
                    <w:rPr>
                      <w:rFonts w:ascii="宋体" w:hAnsi="宋体" w:cs="宋体"/>
                      <w:color w:val="000000"/>
                      <w:kern w:val="0"/>
                      <w:sz w:val="22"/>
                      <w:szCs w:val="22"/>
                    </w:rPr>
                    <w:tab/>
                  </w:r>
                </w:p>
              </w:tc>
              <w:tc>
                <w:tcPr>
                  <w:tcW w:w="3953" w:type="dxa"/>
                  <w:tcBorders>
                    <w:top w:val="nil"/>
                    <w:left w:val="nil"/>
                    <w:bottom w:val="single" w:sz="4" w:space="0" w:color="000000"/>
                    <w:right w:val="single" w:sz="4" w:space="0" w:color="000000"/>
                  </w:tcBorders>
                  <w:vAlign w:val="center"/>
                </w:tcPr>
                <w:p w:rsidR="005014A7" w:rsidRPr="00BA7E74" w:rsidRDefault="005014A7" w:rsidP="00BA7E74">
                  <w:pPr>
                    <w:framePr w:hSpace="180" w:wrap="around" w:vAnchor="text" w:hAnchor="page" w:x="1123" w:y="-719"/>
                    <w:widowControl/>
                    <w:suppressOverlap/>
                    <w:jc w:val="left"/>
                    <w:rPr>
                      <w:rFonts w:ascii="宋体" w:cs="Times New Roman"/>
                      <w:color w:val="000000"/>
                      <w:kern w:val="0"/>
                      <w:sz w:val="22"/>
                      <w:szCs w:val="22"/>
                    </w:rPr>
                  </w:pPr>
                  <w:r w:rsidRPr="00BA7E74">
                    <w:rPr>
                      <w:rFonts w:ascii="宋体" w:hAnsi="宋体" w:cs="宋体" w:hint="eastAsia"/>
                      <w:color w:val="000000"/>
                      <w:kern w:val="0"/>
                      <w:sz w:val="22"/>
                      <w:szCs w:val="22"/>
                    </w:rPr>
                    <w:t>城市中小学教学设施</w:t>
                  </w:r>
                </w:p>
              </w:tc>
              <w:tc>
                <w:tcPr>
                  <w:tcW w:w="1645" w:type="dxa"/>
                  <w:tcBorders>
                    <w:top w:val="nil"/>
                    <w:left w:val="nil"/>
                    <w:bottom w:val="single" w:sz="4" w:space="0" w:color="000000"/>
                    <w:right w:val="single" w:sz="4" w:space="0" w:color="000000"/>
                  </w:tcBorders>
                </w:tcPr>
                <w:p w:rsidR="005014A7" w:rsidRPr="00864EE9" w:rsidRDefault="005014A7" w:rsidP="00BA7E74">
                  <w:pPr>
                    <w:framePr w:hSpace="180" w:wrap="around" w:vAnchor="text" w:hAnchor="page" w:x="1123" w:y="-719"/>
                    <w:suppressOverlap/>
                  </w:pPr>
                  <w:r w:rsidRPr="00864EE9">
                    <w:t>1,973,400.00</w:t>
                  </w:r>
                </w:p>
              </w:tc>
              <w:tc>
                <w:tcPr>
                  <w:tcW w:w="1645" w:type="dxa"/>
                  <w:tcBorders>
                    <w:top w:val="nil"/>
                    <w:left w:val="nil"/>
                    <w:bottom w:val="single" w:sz="4" w:space="0" w:color="000000"/>
                    <w:right w:val="single" w:sz="4" w:space="0" w:color="000000"/>
                  </w:tcBorders>
                </w:tcPr>
                <w:p w:rsidR="005014A7" w:rsidRDefault="005014A7" w:rsidP="00BA7E74">
                  <w:pPr>
                    <w:framePr w:hSpace="180" w:wrap="around" w:vAnchor="text" w:hAnchor="page" w:x="1123" w:y="-719"/>
                    <w:suppressOverlap/>
                    <w:rPr>
                      <w:rFonts w:cs="Times New Roman"/>
                    </w:rPr>
                  </w:pPr>
                  <w:r w:rsidRPr="00864EE9">
                    <w:t>1,973,400.00</w:t>
                  </w:r>
                </w:p>
              </w:tc>
              <w:tc>
                <w:tcPr>
                  <w:tcW w:w="762"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4" w:space="0" w:color="000000"/>
                    <w:right w:val="single" w:sz="4"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4" w:space="0" w:color="000000"/>
                    <w:right w:val="single" w:sz="8" w:space="0" w:color="000000"/>
                  </w:tcBorders>
                  <w:vAlign w:val="center"/>
                </w:tcPr>
                <w:p w:rsidR="005014A7" w:rsidRDefault="005014A7" w:rsidP="00BA7E74">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Pr="00BA7E74" w:rsidRDefault="005014A7">
                  <w:pPr>
                    <w:framePr w:hSpace="180" w:wrap="around" w:vAnchor="text" w:hAnchor="page" w:x="1123" w:y="-719"/>
                    <w:widowControl/>
                    <w:suppressOverlap/>
                    <w:jc w:val="left"/>
                    <w:rPr>
                      <w:rFonts w:ascii="宋体" w:cs="Times New Roman"/>
                      <w:color w:val="000000"/>
                      <w:kern w:val="0"/>
                      <w:sz w:val="22"/>
                      <w:szCs w:val="22"/>
                    </w:rPr>
                  </w:pPr>
                  <w:r w:rsidRPr="00BA7E74">
                    <w:rPr>
                      <w:rFonts w:ascii="宋体" w:hAnsi="宋体" w:cs="宋体"/>
                      <w:color w:val="000000"/>
                      <w:kern w:val="0"/>
                      <w:sz w:val="22"/>
                      <w:szCs w:val="22"/>
                    </w:rPr>
                    <w:t>2059999</w:t>
                  </w:r>
                  <w:r w:rsidRPr="00BA7E74">
                    <w:rPr>
                      <w:rFonts w:ascii="宋体" w:hAnsi="宋体" w:cs="宋体"/>
                      <w:color w:val="000000"/>
                      <w:kern w:val="0"/>
                      <w:sz w:val="22"/>
                      <w:szCs w:val="22"/>
                    </w:rPr>
                    <w:tab/>
                  </w:r>
                </w:p>
              </w:tc>
              <w:tc>
                <w:tcPr>
                  <w:tcW w:w="3953" w:type="dxa"/>
                  <w:tcBorders>
                    <w:top w:val="nil"/>
                    <w:left w:val="nil"/>
                    <w:bottom w:val="single" w:sz="4" w:space="0" w:color="000000"/>
                    <w:right w:val="single" w:sz="4" w:space="0" w:color="000000"/>
                  </w:tcBorders>
                  <w:vAlign w:val="center"/>
                </w:tcPr>
                <w:p w:rsidR="005014A7" w:rsidRPr="00BA7E74" w:rsidRDefault="005014A7">
                  <w:pPr>
                    <w:framePr w:hSpace="180" w:wrap="around" w:vAnchor="text" w:hAnchor="page" w:x="1123" w:y="-719"/>
                    <w:widowControl/>
                    <w:suppressOverlap/>
                    <w:jc w:val="left"/>
                    <w:rPr>
                      <w:rFonts w:ascii="宋体" w:cs="Times New Roman"/>
                      <w:color w:val="000000"/>
                      <w:kern w:val="0"/>
                      <w:sz w:val="22"/>
                      <w:szCs w:val="22"/>
                    </w:rPr>
                  </w:pPr>
                  <w:r w:rsidRPr="00BA7E74">
                    <w:rPr>
                      <w:rFonts w:ascii="宋体" w:hAnsi="宋体" w:cs="宋体" w:hint="eastAsia"/>
                      <w:color w:val="000000"/>
                      <w:kern w:val="0"/>
                      <w:sz w:val="22"/>
                      <w:szCs w:val="22"/>
                    </w:rPr>
                    <w:t>其他教育支出</w:t>
                  </w:r>
                </w:p>
              </w:tc>
              <w:tc>
                <w:tcPr>
                  <w:tcW w:w="1645" w:type="dxa"/>
                  <w:tcBorders>
                    <w:top w:val="nil"/>
                    <w:left w:val="nil"/>
                    <w:bottom w:val="single" w:sz="4" w:space="0" w:color="000000"/>
                    <w:right w:val="single" w:sz="4" w:space="0" w:color="000000"/>
                  </w:tcBorders>
                </w:tcPr>
                <w:p w:rsidR="005014A7" w:rsidRPr="00D67CC9" w:rsidRDefault="005014A7" w:rsidP="00FC3620">
                  <w:pPr>
                    <w:framePr w:hSpace="180" w:wrap="around" w:vAnchor="text" w:hAnchor="page" w:x="1123" w:y="-719"/>
                    <w:suppressOverlap/>
                    <w:rPr>
                      <w:rFonts w:cs="Times New Roman"/>
                    </w:rPr>
                  </w:pPr>
                  <w:r w:rsidRPr="00D67CC9">
                    <w:t>185,177.50</w:t>
                  </w:r>
                </w:p>
              </w:tc>
              <w:tc>
                <w:tcPr>
                  <w:tcW w:w="1645" w:type="dxa"/>
                  <w:tcBorders>
                    <w:top w:val="nil"/>
                    <w:left w:val="nil"/>
                    <w:bottom w:val="single" w:sz="4" w:space="0" w:color="000000"/>
                    <w:right w:val="single" w:sz="4" w:space="0" w:color="000000"/>
                  </w:tcBorders>
                </w:tcPr>
                <w:p w:rsidR="005014A7" w:rsidRDefault="005014A7" w:rsidP="00FC3620">
                  <w:pPr>
                    <w:framePr w:hSpace="180" w:wrap="around" w:vAnchor="text" w:hAnchor="page" w:x="1123" w:y="-719"/>
                    <w:suppressOverlap/>
                    <w:rPr>
                      <w:rFonts w:cs="Times New Roman"/>
                    </w:rPr>
                  </w:pPr>
                  <w:r w:rsidRPr="00D67CC9">
                    <w:t>185,177.50</w:t>
                  </w:r>
                </w:p>
              </w:tc>
              <w:tc>
                <w:tcPr>
                  <w:tcW w:w="762"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2080502</w:t>
                  </w:r>
                  <w:r>
                    <w:rPr>
                      <w:rFonts w:ascii="宋体" w:hAnsi="宋体" w:cs="宋体"/>
                      <w:color w:val="000000"/>
                      <w:kern w:val="0"/>
                      <w:sz w:val="22"/>
                      <w:szCs w:val="22"/>
                    </w:rPr>
                    <w:tab/>
                  </w:r>
                </w:p>
              </w:tc>
              <w:tc>
                <w:tcPr>
                  <w:tcW w:w="395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事业单位离退休</w:t>
                  </w:r>
                </w:p>
              </w:tc>
              <w:tc>
                <w:tcPr>
                  <w:tcW w:w="1645" w:type="dxa"/>
                  <w:tcBorders>
                    <w:top w:val="nil"/>
                    <w:left w:val="nil"/>
                    <w:bottom w:val="single" w:sz="4" w:space="0" w:color="000000"/>
                    <w:right w:val="single" w:sz="4" w:space="0" w:color="000000"/>
                  </w:tcBorders>
                </w:tcPr>
                <w:p w:rsidR="005014A7" w:rsidRPr="007D0B50" w:rsidRDefault="005014A7" w:rsidP="009F3617">
                  <w:pPr>
                    <w:framePr w:hSpace="180" w:wrap="around" w:vAnchor="text" w:hAnchor="page" w:x="1123" w:y="-719"/>
                    <w:suppressOverlap/>
                    <w:rPr>
                      <w:rFonts w:cs="Times New Roman"/>
                    </w:rPr>
                  </w:pPr>
                  <w:r w:rsidRPr="007D0B50">
                    <w:t>832,774.05</w:t>
                  </w:r>
                </w:p>
              </w:tc>
              <w:tc>
                <w:tcPr>
                  <w:tcW w:w="1645" w:type="dxa"/>
                  <w:tcBorders>
                    <w:top w:val="nil"/>
                    <w:left w:val="nil"/>
                    <w:bottom w:val="single" w:sz="4" w:space="0" w:color="000000"/>
                    <w:right w:val="single" w:sz="4" w:space="0" w:color="000000"/>
                  </w:tcBorders>
                </w:tcPr>
                <w:p w:rsidR="005014A7" w:rsidRDefault="005014A7" w:rsidP="009F3617">
                  <w:pPr>
                    <w:framePr w:hSpace="180" w:wrap="around" w:vAnchor="text" w:hAnchor="page" w:x="1123" w:y="-719"/>
                    <w:suppressOverlap/>
                    <w:rPr>
                      <w:rFonts w:cs="Times New Roman"/>
                    </w:rPr>
                  </w:pPr>
                  <w:r w:rsidRPr="007D0B50">
                    <w:t>832,774.05</w:t>
                  </w:r>
                </w:p>
              </w:tc>
              <w:tc>
                <w:tcPr>
                  <w:tcW w:w="762"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2080505</w:t>
                  </w:r>
                </w:p>
              </w:tc>
              <w:tc>
                <w:tcPr>
                  <w:tcW w:w="395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机关事业单位基本养老保险缴费支出</w:t>
                  </w:r>
                </w:p>
              </w:tc>
              <w:tc>
                <w:tcPr>
                  <w:tcW w:w="1645" w:type="dxa"/>
                  <w:tcBorders>
                    <w:top w:val="nil"/>
                    <w:left w:val="nil"/>
                    <w:bottom w:val="single" w:sz="4" w:space="0" w:color="000000"/>
                    <w:right w:val="single" w:sz="4" w:space="0" w:color="000000"/>
                  </w:tcBorders>
                </w:tcPr>
                <w:p w:rsidR="005014A7" w:rsidRPr="00D62D59" w:rsidRDefault="005014A7" w:rsidP="00FE5DF3">
                  <w:pPr>
                    <w:framePr w:hSpace="180" w:wrap="around" w:vAnchor="text" w:hAnchor="page" w:x="1123" w:y="-719"/>
                    <w:suppressOverlap/>
                    <w:rPr>
                      <w:rFonts w:cs="Times New Roman"/>
                    </w:rPr>
                  </w:pPr>
                  <w:r w:rsidRPr="00D62D59">
                    <w:t>3,813,849.12</w:t>
                  </w:r>
                </w:p>
              </w:tc>
              <w:tc>
                <w:tcPr>
                  <w:tcW w:w="1645" w:type="dxa"/>
                  <w:tcBorders>
                    <w:top w:val="nil"/>
                    <w:left w:val="nil"/>
                    <w:bottom w:val="single" w:sz="4" w:space="0" w:color="000000"/>
                    <w:right w:val="single" w:sz="4" w:space="0" w:color="000000"/>
                  </w:tcBorders>
                </w:tcPr>
                <w:p w:rsidR="005014A7" w:rsidRDefault="005014A7" w:rsidP="00FE5DF3">
                  <w:pPr>
                    <w:framePr w:hSpace="180" w:wrap="around" w:vAnchor="text" w:hAnchor="page" w:x="1123" w:y="-719"/>
                    <w:suppressOverlap/>
                    <w:rPr>
                      <w:rFonts w:cs="Times New Roman"/>
                    </w:rPr>
                  </w:pPr>
                  <w:r w:rsidRPr="00D62D59">
                    <w:t>3,813,849.12</w:t>
                  </w:r>
                </w:p>
              </w:tc>
              <w:tc>
                <w:tcPr>
                  <w:tcW w:w="762"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2080506</w:t>
                  </w:r>
                  <w:r>
                    <w:rPr>
                      <w:rFonts w:ascii="宋体" w:hAnsi="宋体" w:cs="宋体"/>
                      <w:color w:val="000000"/>
                      <w:kern w:val="0"/>
                      <w:sz w:val="22"/>
                      <w:szCs w:val="22"/>
                    </w:rPr>
                    <w:tab/>
                  </w:r>
                </w:p>
              </w:tc>
              <w:tc>
                <w:tcPr>
                  <w:tcW w:w="395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机关事业单位职业年金缴费支出</w:t>
                  </w:r>
                </w:p>
              </w:tc>
              <w:tc>
                <w:tcPr>
                  <w:tcW w:w="1645" w:type="dxa"/>
                  <w:tcBorders>
                    <w:top w:val="nil"/>
                    <w:left w:val="nil"/>
                    <w:bottom w:val="single" w:sz="4" w:space="0" w:color="000000"/>
                    <w:right w:val="single" w:sz="4" w:space="0" w:color="000000"/>
                  </w:tcBorders>
                </w:tcPr>
                <w:p w:rsidR="005014A7" w:rsidRPr="00643DB9" w:rsidRDefault="005014A7" w:rsidP="00D129B2">
                  <w:pPr>
                    <w:framePr w:hSpace="180" w:wrap="around" w:vAnchor="text" w:hAnchor="page" w:x="1123" w:y="-719"/>
                    <w:suppressOverlap/>
                    <w:rPr>
                      <w:rFonts w:cs="Times New Roman"/>
                    </w:rPr>
                  </w:pPr>
                  <w:r w:rsidRPr="00643DB9">
                    <w:t>3,811,616.56</w:t>
                  </w:r>
                </w:p>
              </w:tc>
              <w:tc>
                <w:tcPr>
                  <w:tcW w:w="1645" w:type="dxa"/>
                  <w:tcBorders>
                    <w:top w:val="nil"/>
                    <w:left w:val="nil"/>
                    <w:bottom w:val="single" w:sz="4" w:space="0" w:color="000000"/>
                    <w:right w:val="single" w:sz="4" w:space="0" w:color="000000"/>
                  </w:tcBorders>
                </w:tcPr>
                <w:p w:rsidR="005014A7" w:rsidRDefault="005014A7" w:rsidP="00D129B2">
                  <w:pPr>
                    <w:framePr w:hSpace="180" w:wrap="around" w:vAnchor="text" w:hAnchor="page" w:x="1123" w:y="-719"/>
                    <w:suppressOverlap/>
                    <w:rPr>
                      <w:rFonts w:cs="Times New Roman"/>
                    </w:rPr>
                  </w:pPr>
                  <w:r w:rsidRPr="00643DB9">
                    <w:t>3,811,616.56</w:t>
                  </w:r>
                </w:p>
              </w:tc>
              <w:tc>
                <w:tcPr>
                  <w:tcW w:w="762"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8"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2080801</w:t>
                  </w:r>
                </w:p>
              </w:tc>
              <w:tc>
                <w:tcPr>
                  <w:tcW w:w="395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死亡抚恤</w:t>
                  </w:r>
                </w:p>
              </w:tc>
              <w:tc>
                <w:tcPr>
                  <w:tcW w:w="1645" w:type="dxa"/>
                  <w:tcBorders>
                    <w:top w:val="nil"/>
                    <w:left w:val="nil"/>
                    <w:bottom w:val="single" w:sz="4" w:space="0" w:color="000000"/>
                    <w:right w:val="single" w:sz="4" w:space="0" w:color="000000"/>
                  </w:tcBorders>
                </w:tcPr>
                <w:p w:rsidR="005014A7" w:rsidRPr="00E000D2" w:rsidRDefault="005014A7" w:rsidP="00D91D47">
                  <w:pPr>
                    <w:framePr w:hSpace="180" w:wrap="around" w:vAnchor="text" w:hAnchor="page" w:x="1123" w:y="-719"/>
                    <w:suppressOverlap/>
                    <w:rPr>
                      <w:rFonts w:cs="Times New Roman"/>
                    </w:rPr>
                  </w:pPr>
                  <w:r w:rsidRPr="00E000D2">
                    <w:t>10,866.00</w:t>
                  </w:r>
                </w:p>
              </w:tc>
              <w:tc>
                <w:tcPr>
                  <w:tcW w:w="1645" w:type="dxa"/>
                  <w:tcBorders>
                    <w:top w:val="nil"/>
                    <w:left w:val="nil"/>
                    <w:bottom w:val="single" w:sz="4" w:space="0" w:color="000000"/>
                    <w:right w:val="single" w:sz="4" w:space="0" w:color="000000"/>
                  </w:tcBorders>
                </w:tcPr>
                <w:p w:rsidR="005014A7" w:rsidRDefault="005014A7" w:rsidP="00D91D47">
                  <w:pPr>
                    <w:framePr w:hSpace="180" w:wrap="around" w:vAnchor="text" w:hAnchor="page" w:x="1123" w:y="-719"/>
                    <w:suppressOverlap/>
                    <w:rPr>
                      <w:rFonts w:cs="Times New Roman"/>
                    </w:rPr>
                  </w:pPr>
                  <w:r w:rsidRPr="00E000D2">
                    <w:t>10,866.00</w:t>
                  </w:r>
                </w:p>
              </w:tc>
              <w:tc>
                <w:tcPr>
                  <w:tcW w:w="762"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8"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2089999</w:t>
                  </w:r>
                  <w:r>
                    <w:rPr>
                      <w:rFonts w:ascii="宋体" w:hAnsi="宋体" w:cs="宋体"/>
                      <w:color w:val="000000"/>
                      <w:kern w:val="0"/>
                      <w:sz w:val="22"/>
                      <w:szCs w:val="22"/>
                    </w:rPr>
                    <w:tab/>
                  </w:r>
                </w:p>
              </w:tc>
              <w:tc>
                <w:tcPr>
                  <w:tcW w:w="395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其他社会保障和就业支出</w:t>
                  </w:r>
                </w:p>
              </w:tc>
              <w:tc>
                <w:tcPr>
                  <w:tcW w:w="1645" w:type="dxa"/>
                  <w:tcBorders>
                    <w:top w:val="nil"/>
                    <w:left w:val="nil"/>
                    <w:bottom w:val="single" w:sz="4" w:space="0" w:color="000000"/>
                    <w:right w:val="single" w:sz="4" w:space="0" w:color="000000"/>
                  </w:tcBorders>
                </w:tcPr>
                <w:p w:rsidR="005014A7" w:rsidRPr="00AE0881" w:rsidRDefault="005014A7" w:rsidP="00D637C0">
                  <w:pPr>
                    <w:framePr w:hSpace="180" w:wrap="around" w:vAnchor="text" w:hAnchor="page" w:x="1123" w:y="-719"/>
                    <w:suppressOverlap/>
                    <w:rPr>
                      <w:rFonts w:cs="Times New Roman"/>
                    </w:rPr>
                  </w:pPr>
                  <w:r w:rsidRPr="00AE0881">
                    <w:t>154,836.43</w:t>
                  </w:r>
                </w:p>
              </w:tc>
              <w:tc>
                <w:tcPr>
                  <w:tcW w:w="1645" w:type="dxa"/>
                  <w:tcBorders>
                    <w:top w:val="nil"/>
                    <w:left w:val="nil"/>
                    <w:bottom w:val="single" w:sz="4" w:space="0" w:color="000000"/>
                    <w:right w:val="single" w:sz="4" w:space="0" w:color="000000"/>
                  </w:tcBorders>
                </w:tcPr>
                <w:p w:rsidR="005014A7" w:rsidRDefault="005014A7" w:rsidP="00D637C0">
                  <w:pPr>
                    <w:framePr w:hSpace="180" w:wrap="around" w:vAnchor="text" w:hAnchor="page" w:x="1123" w:y="-719"/>
                    <w:suppressOverlap/>
                    <w:rPr>
                      <w:rFonts w:cs="Times New Roman"/>
                    </w:rPr>
                  </w:pPr>
                  <w:r w:rsidRPr="00AE0881">
                    <w:t>154,836.43</w:t>
                  </w:r>
                </w:p>
              </w:tc>
              <w:tc>
                <w:tcPr>
                  <w:tcW w:w="762" w:type="dxa"/>
                  <w:tcBorders>
                    <w:top w:val="single" w:sz="4"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single" w:sz="4"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single" w:sz="4"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single" w:sz="4"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single" w:sz="4"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2101102</w:t>
                  </w:r>
                </w:p>
              </w:tc>
              <w:tc>
                <w:tcPr>
                  <w:tcW w:w="395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事业单位医疗</w:t>
                  </w:r>
                </w:p>
              </w:tc>
              <w:tc>
                <w:tcPr>
                  <w:tcW w:w="1645" w:type="dxa"/>
                  <w:tcBorders>
                    <w:top w:val="nil"/>
                    <w:left w:val="nil"/>
                    <w:bottom w:val="single" w:sz="4" w:space="0" w:color="000000"/>
                    <w:right w:val="single" w:sz="4" w:space="0" w:color="000000"/>
                  </w:tcBorders>
                </w:tcPr>
                <w:p w:rsidR="005014A7" w:rsidRPr="0073274F" w:rsidRDefault="005014A7" w:rsidP="00243902">
                  <w:pPr>
                    <w:framePr w:hSpace="180" w:wrap="around" w:vAnchor="text" w:hAnchor="page" w:x="1123" w:y="-719"/>
                    <w:suppressOverlap/>
                    <w:rPr>
                      <w:rFonts w:cs="Times New Roman"/>
                    </w:rPr>
                  </w:pPr>
                  <w:r w:rsidRPr="0073274F">
                    <w:t>1,511,239.58</w:t>
                  </w:r>
                </w:p>
              </w:tc>
              <w:tc>
                <w:tcPr>
                  <w:tcW w:w="1645" w:type="dxa"/>
                  <w:tcBorders>
                    <w:top w:val="nil"/>
                    <w:left w:val="nil"/>
                    <w:bottom w:val="single" w:sz="4" w:space="0" w:color="000000"/>
                    <w:right w:val="single" w:sz="4" w:space="0" w:color="000000"/>
                  </w:tcBorders>
                </w:tcPr>
                <w:p w:rsidR="005014A7" w:rsidRPr="0073274F" w:rsidRDefault="005014A7" w:rsidP="00243902">
                  <w:pPr>
                    <w:framePr w:hSpace="180" w:wrap="around" w:vAnchor="text" w:hAnchor="page" w:x="1123" w:y="-719"/>
                    <w:suppressOverlap/>
                    <w:rPr>
                      <w:rFonts w:cs="Times New Roman"/>
                    </w:rPr>
                  </w:pPr>
                  <w:r w:rsidRPr="0073274F">
                    <w:t>1,511,239.58</w:t>
                  </w:r>
                </w:p>
              </w:tc>
              <w:tc>
                <w:tcPr>
                  <w:tcW w:w="762"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8"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2101103</w:t>
                  </w:r>
                </w:p>
              </w:tc>
              <w:tc>
                <w:tcPr>
                  <w:tcW w:w="395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公务员医疗补助</w:t>
                  </w:r>
                </w:p>
              </w:tc>
              <w:tc>
                <w:tcPr>
                  <w:tcW w:w="1645" w:type="dxa"/>
                  <w:tcBorders>
                    <w:top w:val="nil"/>
                    <w:left w:val="nil"/>
                    <w:bottom w:val="single" w:sz="4" w:space="0" w:color="000000"/>
                    <w:right w:val="single" w:sz="4" w:space="0" w:color="000000"/>
                  </w:tcBorders>
                </w:tcPr>
                <w:p w:rsidR="005014A7" w:rsidRPr="0073274F" w:rsidRDefault="005014A7" w:rsidP="00243902">
                  <w:pPr>
                    <w:framePr w:hSpace="180" w:wrap="around" w:vAnchor="text" w:hAnchor="page" w:x="1123" w:y="-719"/>
                    <w:suppressOverlap/>
                    <w:rPr>
                      <w:rFonts w:cs="Times New Roman"/>
                    </w:rPr>
                  </w:pPr>
                  <w:r w:rsidRPr="0073274F">
                    <w:t>1,029,063.66</w:t>
                  </w:r>
                </w:p>
              </w:tc>
              <w:tc>
                <w:tcPr>
                  <w:tcW w:w="1645" w:type="dxa"/>
                  <w:tcBorders>
                    <w:top w:val="nil"/>
                    <w:left w:val="nil"/>
                    <w:bottom w:val="single" w:sz="4" w:space="0" w:color="000000"/>
                    <w:right w:val="single" w:sz="4" w:space="0" w:color="000000"/>
                  </w:tcBorders>
                </w:tcPr>
                <w:p w:rsidR="005014A7" w:rsidRDefault="005014A7" w:rsidP="00243902">
                  <w:pPr>
                    <w:framePr w:hSpace="180" w:wrap="around" w:vAnchor="text" w:hAnchor="page" w:x="1123" w:y="-719"/>
                    <w:suppressOverlap/>
                    <w:rPr>
                      <w:rFonts w:cs="Times New Roman"/>
                    </w:rPr>
                  </w:pPr>
                  <w:r w:rsidRPr="0073274F">
                    <w:t>1,029,063.66</w:t>
                  </w:r>
                </w:p>
              </w:tc>
              <w:tc>
                <w:tcPr>
                  <w:tcW w:w="762" w:type="dxa"/>
                  <w:tcBorders>
                    <w:top w:val="single" w:sz="4"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single" w:sz="4"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single" w:sz="4"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single" w:sz="4"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single" w:sz="4"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2210201</w:t>
                  </w:r>
                </w:p>
              </w:tc>
              <w:tc>
                <w:tcPr>
                  <w:tcW w:w="3953"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住房公积金</w:t>
                  </w:r>
                </w:p>
              </w:tc>
              <w:tc>
                <w:tcPr>
                  <w:tcW w:w="1645" w:type="dxa"/>
                  <w:tcBorders>
                    <w:top w:val="nil"/>
                    <w:left w:val="nil"/>
                    <w:bottom w:val="single" w:sz="4" w:space="0" w:color="000000"/>
                    <w:right w:val="single" w:sz="4" w:space="0" w:color="000000"/>
                  </w:tcBorders>
                </w:tcPr>
                <w:p w:rsidR="005014A7" w:rsidRPr="000846F2" w:rsidRDefault="005014A7" w:rsidP="00FD3A0A">
                  <w:pPr>
                    <w:framePr w:hSpace="180" w:wrap="around" w:vAnchor="text" w:hAnchor="page" w:x="1123" w:y="-719"/>
                    <w:suppressOverlap/>
                    <w:rPr>
                      <w:rFonts w:cs="Times New Roman"/>
                    </w:rPr>
                  </w:pPr>
                  <w:r w:rsidRPr="000846F2">
                    <w:t>3,762,831.00</w:t>
                  </w:r>
                </w:p>
              </w:tc>
              <w:tc>
                <w:tcPr>
                  <w:tcW w:w="1645" w:type="dxa"/>
                  <w:tcBorders>
                    <w:top w:val="nil"/>
                    <w:left w:val="nil"/>
                    <w:bottom w:val="single" w:sz="4" w:space="0" w:color="000000"/>
                    <w:right w:val="single" w:sz="4" w:space="0" w:color="000000"/>
                  </w:tcBorders>
                </w:tcPr>
                <w:p w:rsidR="005014A7" w:rsidRPr="000846F2" w:rsidRDefault="005014A7" w:rsidP="00FD3A0A">
                  <w:pPr>
                    <w:framePr w:hSpace="180" w:wrap="around" w:vAnchor="text" w:hAnchor="page" w:x="1123" w:y="-719"/>
                    <w:suppressOverlap/>
                    <w:rPr>
                      <w:rFonts w:cs="Times New Roman"/>
                    </w:rPr>
                  </w:pPr>
                  <w:r w:rsidRPr="000846F2">
                    <w:t>3,762,831.00</w:t>
                  </w:r>
                </w:p>
              </w:tc>
              <w:tc>
                <w:tcPr>
                  <w:tcW w:w="762"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8"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color w:val="000000"/>
                      <w:kern w:val="0"/>
                      <w:sz w:val="22"/>
                      <w:szCs w:val="22"/>
                    </w:rPr>
                    <w:t>2210203</w:t>
                  </w:r>
                  <w:r>
                    <w:rPr>
                      <w:rFonts w:ascii="宋体" w:hAnsi="宋体" w:cs="宋体"/>
                      <w:color w:val="000000"/>
                      <w:kern w:val="0"/>
                      <w:sz w:val="22"/>
                      <w:szCs w:val="22"/>
                    </w:rPr>
                    <w:tab/>
                  </w:r>
                </w:p>
              </w:tc>
              <w:tc>
                <w:tcPr>
                  <w:tcW w:w="3953"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购房补贴</w:t>
                  </w:r>
                </w:p>
              </w:tc>
              <w:tc>
                <w:tcPr>
                  <w:tcW w:w="1645" w:type="dxa"/>
                  <w:tcBorders>
                    <w:top w:val="nil"/>
                    <w:left w:val="nil"/>
                    <w:bottom w:val="single" w:sz="4" w:space="0" w:color="000000"/>
                    <w:right w:val="single" w:sz="4" w:space="0" w:color="000000"/>
                  </w:tcBorders>
                </w:tcPr>
                <w:p w:rsidR="005014A7" w:rsidRPr="000846F2" w:rsidRDefault="005014A7" w:rsidP="00FD3A0A">
                  <w:pPr>
                    <w:framePr w:hSpace="180" w:wrap="around" w:vAnchor="text" w:hAnchor="page" w:x="1123" w:y="-719"/>
                    <w:suppressOverlap/>
                    <w:rPr>
                      <w:rFonts w:cs="Times New Roman"/>
                    </w:rPr>
                  </w:pPr>
                  <w:r w:rsidRPr="000846F2">
                    <w:t>722,854.48</w:t>
                  </w:r>
                </w:p>
              </w:tc>
              <w:tc>
                <w:tcPr>
                  <w:tcW w:w="1645" w:type="dxa"/>
                  <w:tcBorders>
                    <w:top w:val="nil"/>
                    <w:left w:val="nil"/>
                    <w:bottom w:val="single" w:sz="4" w:space="0" w:color="000000"/>
                    <w:right w:val="single" w:sz="4" w:space="0" w:color="000000"/>
                  </w:tcBorders>
                </w:tcPr>
                <w:p w:rsidR="005014A7" w:rsidRDefault="005014A7" w:rsidP="00FD3A0A">
                  <w:pPr>
                    <w:framePr w:hSpace="180" w:wrap="around" w:vAnchor="text" w:hAnchor="page" w:x="1123" w:y="-719"/>
                    <w:suppressOverlap/>
                    <w:rPr>
                      <w:rFonts w:cs="Times New Roman"/>
                    </w:rPr>
                  </w:pPr>
                  <w:r w:rsidRPr="000846F2">
                    <w:t>722,854.48</w:t>
                  </w:r>
                </w:p>
              </w:tc>
              <w:tc>
                <w:tcPr>
                  <w:tcW w:w="762"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676"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03"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111" w:type="dxa"/>
                  <w:tcBorders>
                    <w:top w:val="nil"/>
                    <w:left w:val="nil"/>
                    <w:bottom w:val="single" w:sz="8" w:space="0" w:color="000000"/>
                    <w:right w:val="single" w:sz="4"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c>
                <w:tcPr>
                  <w:tcW w:w="1655" w:type="dxa"/>
                  <w:tcBorders>
                    <w:top w:val="nil"/>
                    <w:left w:val="nil"/>
                    <w:bottom w:val="single" w:sz="8" w:space="0" w:color="000000"/>
                    <w:right w:val="single" w:sz="8" w:space="0" w:color="000000"/>
                  </w:tcBorders>
                  <w:vAlign w:val="center"/>
                </w:tcPr>
                <w:p w:rsidR="005014A7" w:rsidRDefault="005014A7">
                  <w:pPr>
                    <w:framePr w:hSpace="180" w:wrap="around" w:vAnchor="text" w:hAnchor="page" w:x="1123" w:y="-719"/>
                    <w:widowControl/>
                    <w:suppressOverlap/>
                    <w:jc w:val="right"/>
                    <w:rPr>
                      <w:rFonts w:ascii="宋体" w:cs="Times New Roman"/>
                      <w:color w:val="000000"/>
                      <w:kern w:val="0"/>
                      <w:sz w:val="22"/>
                      <w:szCs w:val="22"/>
                    </w:rPr>
                  </w:pPr>
                </w:p>
              </w:tc>
            </w:tr>
            <w:tr w:rsidR="005014A7" w:rsidRPr="009920CB">
              <w:trPr>
                <w:gridAfter w:val="1"/>
                <w:wAfter w:w="10" w:type="dxa"/>
                <w:trHeight w:val="435"/>
              </w:trPr>
              <w:tc>
                <w:tcPr>
                  <w:tcW w:w="13866" w:type="dxa"/>
                  <w:gridSpan w:val="15"/>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ascii="宋体" w:hAnsi="宋体" w:cs="宋体" w:hint="eastAsia"/>
                      <w:color w:val="000000"/>
                      <w:kern w:val="0"/>
                      <w:sz w:val="22"/>
                      <w:szCs w:val="22"/>
                    </w:rPr>
                    <w:t>表</w:t>
                  </w:r>
                </w:p>
              </w:tc>
            </w:tr>
          </w:tbl>
          <w:p w:rsidR="005014A7" w:rsidRDefault="005014A7">
            <w:pPr>
              <w:widowControl/>
              <w:jc w:val="center"/>
              <w:rPr>
                <w:rFonts w:ascii="方正小标宋_GBK" w:eastAsia="方正小标宋_GBK" w:hAnsi="方正小标宋_GBK" w:cs="Times New Roman"/>
                <w:color w:val="000000"/>
                <w:kern w:val="0"/>
                <w:sz w:val="44"/>
                <w:szCs w:val="44"/>
              </w:rPr>
            </w:pPr>
          </w:p>
          <w:tbl>
            <w:tblPr>
              <w:tblpPr w:leftFromText="180" w:rightFromText="180" w:vertAnchor="text" w:horzAnchor="margin" w:tblpY="-254"/>
              <w:tblOverlap w:val="never"/>
              <w:tblW w:w="13876" w:type="dxa"/>
              <w:tblLayout w:type="fixed"/>
              <w:tblLook w:val="00A0"/>
            </w:tblPr>
            <w:tblGrid>
              <w:gridCol w:w="9"/>
              <w:gridCol w:w="444"/>
              <w:gridCol w:w="10"/>
              <w:gridCol w:w="444"/>
              <w:gridCol w:w="15"/>
              <w:gridCol w:w="221"/>
              <w:gridCol w:w="261"/>
              <w:gridCol w:w="3950"/>
              <w:gridCol w:w="1580"/>
              <w:gridCol w:w="1603"/>
              <w:gridCol w:w="1630"/>
              <w:gridCol w:w="1118"/>
              <w:gridCol w:w="928"/>
              <w:gridCol w:w="1653"/>
              <w:gridCol w:w="10"/>
            </w:tblGrid>
            <w:tr w:rsidR="005014A7" w:rsidRPr="009920CB">
              <w:trPr>
                <w:gridAfter w:val="1"/>
                <w:wAfter w:w="10" w:type="dxa"/>
                <w:trHeight w:val="1215"/>
              </w:trPr>
              <w:tc>
                <w:tcPr>
                  <w:tcW w:w="13866" w:type="dxa"/>
                  <w:gridSpan w:val="14"/>
                  <w:tcBorders>
                    <w:top w:val="nil"/>
                    <w:left w:val="nil"/>
                    <w:bottom w:val="nil"/>
                    <w:right w:val="nil"/>
                  </w:tcBorders>
                  <w:vAlign w:val="bottom"/>
                </w:tcPr>
                <w:p w:rsidR="005014A7" w:rsidRDefault="005014A7" w:rsidP="00373D37">
                  <w:pPr>
                    <w:widowControl/>
                    <w:jc w:val="center"/>
                    <w:rPr>
                      <w:rFonts w:ascii="方正小标宋_GBK" w:eastAsia="方正小标宋_GBK" w:hAnsi="Arial" w:cs="Times New Roman"/>
                      <w:color w:val="000000"/>
                      <w:kern w:val="0"/>
                      <w:sz w:val="40"/>
                      <w:szCs w:val="40"/>
                    </w:rPr>
                  </w:pPr>
                  <w:r>
                    <w:rPr>
                      <w:rFonts w:ascii="方正小标宋_GBK" w:eastAsia="方正小标宋_GBK" w:hAnsi="Arial" w:cs="方正小标宋_GBK" w:hint="eastAsia"/>
                      <w:color w:val="000000"/>
                      <w:kern w:val="0"/>
                      <w:sz w:val="40"/>
                      <w:szCs w:val="40"/>
                    </w:rPr>
                    <w:t>支出决算表</w:t>
                  </w:r>
                </w:p>
              </w:tc>
            </w:tr>
            <w:tr w:rsidR="005014A7" w:rsidRPr="009920CB">
              <w:trPr>
                <w:gridAfter w:val="1"/>
                <w:wAfter w:w="10" w:type="dxa"/>
                <w:trHeight w:val="300"/>
              </w:trPr>
              <w:tc>
                <w:tcPr>
                  <w:tcW w:w="453" w:type="dxa"/>
                  <w:gridSpan w:val="2"/>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454" w:type="dxa"/>
                  <w:gridSpan w:val="2"/>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236" w:type="dxa"/>
                  <w:gridSpan w:val="2"/>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4211" w:type="dxa"/>
                  <w:gridSpan w:val="2"/>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1580" w:type="dxa"/>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1603" w:type="dxa"/>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1630" w:type="dxa"/>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1118" w:type="dxa"/>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928" w:type="dxa"/>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1653" w:type="dxa"/>
                  <w:tcBorders>
                    <w:top w:val="nil"/>
                    <w:left w:val="nil"/>
                    <w:bottom w:val="nil"/>
                    <w:right w:val="nil"/>
                  </w:tcBorders>
                  <w:vAlign w:val="bottom"/>
                </w:tcPr>
                <w:p w:rsidR="005014A7" w:rsidRDefault="005014A7" w:rsidP="00373D37">
                  <w:pPr>
                    <w:widowControl/>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03</w:t>
                  </w:r>
                  <w:r>
                    <w:rPr>
                      <w:rFonts w:ascii="宋体" w:hAnsi="宋体" w:cs="宋体" w:hint="eastAsia"/>
                      <w:color w:val="000000"/>
                      <w:kern w:val="0"/>
                      <w:sz w:val="24"/>
                      <w:szCs w:val="24"/>
                    </w:rPr>
                    <w:t>表</w:t>
                  </w:r>
                </w:p>
              </w:tc>
            </w:tr>
            <w:tr w:rsidR="005014A7" w:rsidRPr="009920CB">
              <w:trPr>
                <w:gridAfter w:val="1"/>
                <w:wAfter w:w="10" w:type="dxa"/>
                <w:trHeight w:val="300"/>
              </w:trPr>
              <w:tc>
                <w:tcPr>
                  <w:tcW w:w="5354" w:type="dxa"/>
                  <w:gridSpan w:val="8"/>
                  <w:tcBorders>
                    <w:top w:val="nil"/>
                    <w:left w:val="nil"/>
                    <w:bottom w:val="nil"/>
                    <w:right w:val="nil"/>
                  </w:tcBorders>
                  <w:vAlign w:val="bottom"/>
                </w:tcPr>
                <w:p w:rsidR="005014A7" w:rsidRDefault="005014A7" w:rsidP="00373D37">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公开部门：宁东学校</w:t>
                  </w:r>
                </w:p>
              </w:tc>
              <w:tc>
                <w:tcPr>
                  <w:tcW w:w="1580" w:type="dxa"/>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1603" w:type="dxa"/>
                  <w:tcBorders>
                    <w:top w:val="nil"/>
                    <w:left w:val="nil"/>
                    <w:bottom w:val="nil"/>
                    <w:right w:val="nil"/>
                  </w:tcBorders>
                  <w:vAlign w:val="bottom"/>
                </w:tcPr>
                <w:p w:rsidR="005014A7" w:rsidRDefault="005014A7" w:rsidP="00373D37">
                  <w:pPr>
                    <w:widowControl/>
                    <w:jc w:val="center"/>
                    <w:rPr>
                      <w:rFonts w:ascii="宋体" w:cs="Times New Roman"/>
                      <w:color w:val="000000"/>
                      <w:kern w:val="0"/>
                      <w:sz w:val="24"/>
                      <w:szCs w:val="24"/>
                    </w:rPr>
                  </w:pPr>
                </w:p>
              </w:tc>
              <w:tc>
                <w:tcPr>
                  <w:tcW w:w="1630" w:type="dxa"/>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1118" w:type="dxa"/>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928" w:type="dxa"/>
                  <w:tcBorders>
                    <w:top w:val="nil"/>
                    <w:left w:val="nil"/>
                    <w:bottom w:val="nil"/>
                    <w:right w:val="nil"/>
                  </w:tcBorders>
                  <w:vAlign w:val="bottom"/>
                </w:tcPr>
                <w:p w:rsidR="005014A7" w:rsidRDefault="005014A7" w:rsidP="00373D37">
                  <w:pPr>
                    <w:widowControl/>
                    <w:jc w:val="left"/>
                    <w:rPr>
                      <w:rFonts w:ascii="Arial" w:hAnsi="Arial" w:cs="Arial"/>
                      <w:color w:val="000000"/>
                      <w:kern w:val="0"/>
                      <w:sz w:val="20"/>
                      <w:szCs w:val="20"/>
                    </w:rPr>
                  </w:pPr>
                </w:p>
              </w:tc>
              <w:tc>
                <w:tcPr>
                  <w:tcW w:w="1653" w:type="dxa"/>
                  <w:tcBorders>
                    <w:top w:val="nil"/>
                    <w:left w:val="nil"/>
                    <w:bottom w:val="nil"/>
                    <w:right w:val="nil"/>
                  </w:tcBorders>
                  <w:vAlign w:val="bottom"/>
                </w:tcPr>
                <w:p w:rsidR="005014A7" w:rsidRDefault="005014A7" w:rsidP="00373D37">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5014A7" w:rsidRPr="009920CB">
              <w:trPr>
                <w:gridBefore w:val="1"/>
                <w:wBefore w:w="9" w:type="dxa"/>
                <w:trHeight w:val="308"/>
              </w:trPr>
              <w:tc>
                <w:tcPr>
                  <w:tcW w:w="5345" w:type="dxa"/>
                  <w:gridSpan w:val="7"/>
                  <w:tcBorders>
                    <w:top w:val="single" w:sz="8" w:space="0" w:color="000000"/>
                    <w:left w:val="single" w:sz="8" w:space="0" w:color="000000"/>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1580" w:type="dxa"/>
                  <w:vMerge w:val="restart"/>
                  <w:tcBorders>
                    <w:top w:val="single" w:sz="8" w:space="0" w:color="000000"/>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本年支出合计</w:t>
                  </w:r>
                </w:p>
              </w:tc>
              <w:tc>
                <w:tcPr>
                  <w:tcW w:w="1603" w:type="dxa"/>
                  <w:vMerge w:val="restart"/>
                  <w:tcBorders>
                    <w:top w:val="single" w:sz="8" w:space="0" w:color="000000"/>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基本支出</w:t>
                  </w:r>
                </w:p>
              </w:tc>
              <w:tc>
                <w:tcPr>
                  <w:tcW w:w="1630" w:type="dxa"/>
                  <w:vMerge w:val="restart"/>
                  <w:tcBorders>
                    <w:top w:val="single" w:sz="8" w:space="0" w:color="000000"/>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项目支出</w:t>
                  </w:r>
                </w:p>
              </w:tc>
              <w:tc>
                <w:tcPr>
                  <w:tcW w:w="1118" w:type="dxa"/>
                  <w:vMerge w:val="restart"/>
                  <w:tcBorders>
                    <w:top w:val="single" w:sz="8" w:space="0" w:color="000000"/>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上缴上级支出</w:t>
                  </w:r>
                </w:p>
              </w:tc>
              <w:tc>
                <w:tcPr>
                  <w:tcW w:w="928" w:type="dxa"/>
                  <w:vMerge w:val="restart"/>
                  <w:tcBorders>
                    <w:top w:val="single" w:sz="8" w:space="0" w:color="000000"/>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经营支出</w:t>
                  </w:r>
                </w:p>
              </w:tc>
              <w:tc>
                <w:tcPr>
                  <w:tcW w:w="1663" w:type="dxa"/>
                  <w:gridSpan w:val="2"/>
                  <w:vMerge w:val="restart"/>
                  <w:tcBorders>
                    <w:top w:val="single" w:sz="8" w:space="0" w:color="000000"/>
                    <w:left w:val="nil"/>
                    <w:bottom w:val="single" w:sz="4" w:space="0" w:color="000000"/>
                    <w:right w:val="single" w:sz="8"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对附属单位补助支出</w:t>
                  </w:r>
                </w:p>
              </w:tc>
            </w:tr>
            <w:tr w:rsidR="005014A7" w:rsidRPr="009920CB">
              <w:trPr>
                <w:gridBefore w:val="1"/>
                <w:wBefore w:w="9" w:type="dxa"/>
                <w:trHeight w:val="321"/>
              </w:trPr>
              <w:tc>
                <w:tcPr>
                  <w:tcW w:w="1395" w:type="dxa"/>
                  <w:gridSpan w:val="6"/>
                  <w:vMerge w:val="restart"/>
                  <w:tcBorders>
                    <w:top w:val="single" w:sz="4" w:space="0" w:color="000000"/>
                    <w:left w:val="single" w:sz="8" w:space="0" w:color="000000"/>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3950" w:type="dxa"/>
                  <w:vMerge w:val="restart"/>
                  <w:tcBorders>
                    <w:top w:val="nil"/>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580"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603"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630"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118"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928"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663" w:type="dxa"/>
                  <w:gridSpan w:val="2"/>
                  <w:vMerge/>
                  <w:tcBorders>
                    <w:top w:val="single" w:sz="8" w:space="0" w:color="000000"/>
                    <w:left w:val="nil"/>
                    <w:bottom w:val="single" w:sz="4" w:space="0" w:color="000000"/>
                    <w:right w:val="single" w:sz="8" w:space="0" w:color="000000"/>
                  </w:tcBorders>
                  <w:vAlign w:val="center"/>
                </w:tcPr>
                <w:p w:rsidR="005014A7" w:rsidRDefault="005014A7" w:rsidP="00373D37">
                  <w:pPr>
                    <w:widowControl/>
                    <w:jc w:val="left"/>
                    <w:rPr>
                      <w:rFonts w:ascii="宋体" w:cs="Times New Roman"/>
                      <w:color w:val="000000"/>
                      <w:kern w:val="0"/>
                      <w:sz w:val="22"/>
                      <w:szCs w:val="22"/>
                    </w:rPr>
                  </w:pPr>
                </w:p>
              </w:tc>
            </w:tr>
            <w:tr w:rsidR="005014A7" w:rsidRPr="009920CB">
              <w:trPr>
                <w:gridBefore w:val="1"/>
                <w:wBefore w:w="9" w:type="dxa"/>
                <w:trHeight w:val="321"/>
              </w:trPr>
              <w:tc>
                <w:tcPr>
                  <w:tcW w:w="1395" w:type="dxa"/>
                  <w:gridSpan w:val="6"/>
                  <w:vMerge/>
                  <w:tcBorders>
                    <w:top w:val="single" w:sz="4" w:space="0" w:color="000000"/>
                    <w:left w:val="single" w:sz="8" w:space="0" w:color="000000"/>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3950" w:type="dxa"/>
                  <w:vMerge/>
                  <w:tcBorders>
                    <w:top w:val="nil"/>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580"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603"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630"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118"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928"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663" w:type="dxa"/>
                  <w:gridSpan w:val="2"/>
                  <w:vMerge/>
                  <w:tcBorders>
                    <w:top w:val="single" w:sz="8" w:space="0" w:color="000000"/>
                    <w:left w:val="nil"/>
                    <w:bottom w:val="single" w:sz="4" w:space="0" w:color="000000"/>
                    <w:right w:val="single" w:sz="8" w:space="0" w:color="000000"/>
                  </w:tcBorders>
                  <w:vAlign w:val="center"/>
                </w:tcPr>
                <w:p w:rsidR="005014A7" w:rsidRDefault="005014A7" w:rsidP="00373D37">
                  <w:pPr>
                    <w:widowControl/>
                    <w:jc w:val="left"/>
                    <w:rPr>
                      <w:rFonts w:ascii="宋体" w:cs="Times New Roman"/>
                      <w:color w:val="000000"/>
                      <w:kern w:val="0"/>
                      <w:sz w:val="22"/>
                      <w:szCs w:val="22"/>
                    </w:rPr>
                  </w:pPr>
                </w:p>
              </w:tc>
            </w:tr>
            <w:tr w:rsidR="005014A7" w:rsidRPr="009920CB">
              <w:trPr>
                <w:gridBefore w:val="1"/>
                <w:wBefore w:w="9" w:type="dxa"/>
                <w:trHeight w:val="321"/>
              </w:trPr>
              <w:tc>
                <w:tcPr>
                  <w:tcW w:w="1395" w:type="dxa"/>
                  <w:gridSpan w:val="6"/>
                  <w:vMerge/>
                  <w:tcBorders>
                    <w:top w:val="single" w:sz="4" w:space="0" w:color="000000"/>
                    <w:left w:val="single" w:sz="8" w:space="0" w:color="000000"/>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3950" w:type="dxa"/>
                  <w:vMerge/>
                  <w:tcBorders>
                    <w:top w:val="nil"/>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580"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603"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630"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118"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928" w:type="dxa"/>
                  <w:vMerge/>
                  <w:tcBorders>
                    <w:top w:val="single" w:sz="8" w:space="0" w:color="000000"/>
                    <w:left w:val="nil"/>
                    <w:bottom w:val="single" w:sz="4" w:space="0" w:color="000000"/>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1663" w:type="dxa"/>
                  <w:gridSpan w:val="2"/>
                  <w:vMerge/>
                  <w:tcBorders>
                    <w:top w:val="single" w:sz="8" w:space="0" w:color="000000"/>
                    <w:left w:val="nil"/>
                    <w:bottom w:val="single" w:sz="4" w:space="0" w:color="000000"/>
                    <w:right w:val="single" w:sz="8" w:space="0" w:color="000000"/>
                  </w:tcBorders>
                  <w:vAlign w:val="center"/>
                </w:tcPr>
                <w:p w:rsidR="005014A7" w:rsidRDefault="005014A7" w:rsidP="00373D37">
                  <w:pPr>
                    <w:widowControl/>
                    <w:jc w:val="left"/>
                    <w:rPr>
                      <w:rFonts w:ascii="宋体" w:cs="Times New Roman"/>
                      <w:color w:val="000000"/>
                      <w:kern w:val="0"/>
                      <w:sz w:val="22"/>
                      <w:szCs w:val="22"/>
                    </w:rPr>
                  </w:pPr>
                </w:p>
              </w:tc>
            </w:tr>
            <w:tr w:rsidR="005014A7" w:rsidRPr="009920CB">
              <w:trPr>
                <w:gridBefore w:val="1"/>
                <w:wBefore w:w="9" w:type="dxa"/>
                <w:trHeight w:val="308"/>
              </w:trPr>
              <w:tc>
                <w:tcPr>
                  <w:tcW w:w="454" w:type="dxa"/>
                  <w:gridSpan w:val="2"/>
                  <w:vMerge w:val="restart"/>
                  <w:tcBorders>
                    <w:top w:val="nil"/>
                    <w:left w:val="single" w:sz="8" w:space="0" w:color="000000"/>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类</w:t>
                  </w:r>
                </w:p>
              </w:tc>
              <w:tc>
                <w:tcPr>
                  <w:tcW w:w="459" w:type="dxa"/>
                  <w:gridSpan w:val="2"/>
                  <w:vMerge w:val="restart"/>
                  <w:tcBorders>
                    <w:top w:val="nil"/>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款</w:t>
                  </w:r>
                </w:p>
              </w:tc>
              <w:tc>
                <w:tcPr>
                  <w:tcW w:w="482" w:type="dxa"/>
                  <w:gridSpan w:val="2"/>
                  <w:vMerge w:val="restart"/>
                  <w:tcBorders>
                    <w:top w:val="nil"/>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项</w:t>
                  </w:r>
                </w:p>
              </w:tc>
              <w:tc>
                <w:tcPr>
                  <w:tcW w:w="3950" w:type="dxa"/>
                  <w:tcBorders>
                    <w:top w:val="nil"/>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1580" w:type="dxa"/>
                  <w:tcBorders>
                    <w:top w:val="nil"/>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603" w:type="dxa"/>
                  <w:tcBorders>
                    <w:top w:val="nil"/>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630" w:type="dxa"/>
                  <w:tcBorders>
                    <w:top w:val="nil"/>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118" w:type="dxa"/>
                  <w:tcBorders>
                    <w:top w:val="nil"/>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928" w:type="dxa"/>
                  <w:tcBorders>
                    <w:top w:val="nil"/>
                    <w:left w:val="nil"/>
                    <w:bottom w:val="single" w:sz="4" w:space="0" w:color="000000"/>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1663" w:type="dxa"/>
                  <w:gridSpan w:val="2"/>
                  <w:tcBorders>
                    <w:top w:val="nil"/>
                    <w:left w:val="nil"/>
                    <w:bottom w:val="single" w:sz="4" w:space="0" w:color="000000"/>
                    <w:right w:val="single" w:sz="8"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color w:val="000000"/>
                      <w:kern w:val="0"/>
                      <w:sz w:val="22"/>
                      <w:szCs w:val="22"/>
                    </w:rPr>
                    <w:t>6</w:t>
                  </w:r>
                </w:p>
              </w:tc>
            </w:tr>
            <w:tr w:rsidR="005014A7" w:rsidRPr="009920CB">
              <w:trPr>
                <w:gridBefore w:val="1"/>
                <w:wBefore w:w="9" w:type="dxa"/>
                <w:trHeight w:val="308"/>
              </w:trPr>
              <w:tc>
                <w:tcPr>
                  <w:tcW w:w="454" w:type="dxa"/>
                  <w:gridSpan w:val="2"/>
                  <w:vMerge/>
                  <w:tcBorders>
                    <w:top w:val="nil"/>
                    <w:left w:val="single" w:sz="8" w:space="0" w:color="000000"/>
                    <w:bottom w:val="single" w:sz="4" w:space="0" w:color="auto"/>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459" w:type="dxa"/>
                  <w:gridSpan w:val="2"/>
                  <w:vMerge/>
                  <w:tcBorders>
                    <w:top w:val="nil"/>
                    <w:left w:val="nil"/>
                    <w:bottom w:val="single" w:sz="4" w:space="0" w:color="auto"/>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482" w:type="dxa"/>
                  <w:gridSpan w:val="2"/>
                  <w:vMerge/>
                  <w:tcBorders>
                    <w:top w:val="nil"/>
                    <w:left w:val="nil"/>
                    <w:bottom w:val="single" w:sz="4" w:space="0" w:color="auto"/>
                    <w:right w:val="single" w:sz="4" w:space="0" w:color="000000"/>
                  </w:tcBorders>
                  <w:vAlign w:val="center"/>
                </w:tcPr>
                <w:p w:rsidR="005014A7" w:rsidRDefault="005014A7" w:rsidP="00373D37">
                  <w:pPr>
                    <w:widowControl/>
                    <w:jc w:val="left"/>
                    <w:rPr>
                      <w:rFonts w:ascii="宋体" w:cs="Times New Roman"/>
                      <w:color w:val="000000"/>
                      <w:kern w:val="0"/>
                      <w:sz w:val="22"/>
                      <w:szCs w:val="22"/>
                    </w:rPr>
                  </w:pPr>
                </w:p>
              </w:tc>
              <w:tc>
                <w:tcPr>
                  <w:tcW w:w="3950" w:type="dxa"/>
                  <w:tcBorders>
                    <w:top w:val="nil"/>
                    <w:left w:val="nil"/>
                    <w:bottom w:val="single" w:sz="4" w:space="0" w:color="auto"/>
                    <w:right w:val="single" w:sz="4" w:space="0" w:color="000000"/>
                  </w:tcBorders>
                  <w:vAlign w:val="center"/>
                </w:tcPr>
                <w:p w:rsidR="005014A7" w:rsidRDefault="005014A7" w:rsidP="00373D37">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580" w:type="dxa"/>
                  <w:tcBorders>
                    <w:top w:val="nil"/>
                    <w:left w:val="nil"/>
                    <w:bottom w:val="single" w:sz="4" w:space="0" w:color="auto"/>
                    <w:right w:val="single" w:sz="4" w:space="0" w:color="000000"/>
                  </w:tcBorders>
                </w:tcPr>
                <w:p w:rsidR="005014A7" w:rsidRPr="00430491" w:rsidRDefault="005014A7" w:rsidP="00373D37">
                  <w:pPr>
                    <w:rPr>
                      <w:rFonts w:cs="Times New Roman"/>
                    </w:rPr>
                  </w:pPr>
                  <w:r w:rsidRPr="00430491">
                    <w:t>79,448,871.37</w:t>
                  </w:r>
                </w:p>
              </w:tc>
              <w:tc>
                <w:tcPr>
                  <w:tcW w:w="1603" w:type="dxa"/>
                  <w:tcBorders>
                    <w:top w:val="nil"/>
                    <w:left w:val="nil"/>
                    <w:bottom w:val="single" w:sz="4" w:space="0" w:color="auto"/>
                    <w:right w:val="single" w:sz="4" w:space="0" w:color="000000"/>
                  </w:tcBorders>
                </w:tcPr>
                <w:p w:rsidR="005014A7" w:rsidRPr="00430491" w:rsidRDefault="005014A7" w:rsidP="00373D37">
                  <w:pPr>
                    <w:rPr>
                      <w:rFonts w:cs="Times New Roman"/>
                    </w:rPr>
                  </w:pPr>
                  <w:r w:rsidRPr="00430491">
                    <w:t>47,974,723.03</w:t>
                  </w:r>
                </w:p>
              </w:tc>
              <w:tc>
                <w:tcPr>
                  <w:tcW w:w="1630" w:type="dxa"/>
                  <w:tcBorders>
                    <w:top w:val="nil"/>
                    <w:left w:val="nil"/>
                    <w:bottom w:val="single" w:sz="4" w:space="0" w:color="auto"/>
                    <w:right w:val="single" w:sz="4" w:space="0" w:color="000000"/>
                  </w:tcBorders>
                </w:tcPr>
                <w:p w:rsidR="005014A7" w:rsidRDefault="005014A7" w:rsidP="00373D37">
                  <w:pPr>
                    <w:rPr>
                      <w:rFonts w:cs="Times New Roman"/>
                    </w:rPr>
                  </w:pPr>
                  <w:r w:rsidRPr="00430491">
                    <w:t>31,474,148.34</w:t>
                  </w:r>
                </w:p>
              </w:tc>
              <w:tc>
                <w:tcPr>
                  <w:tcW w:w="1118" w:type="dxa"/>
                  <w:tcBorders>
                    <w:top w:val="nil"/>
                    <w:left w:val="nil"/>
                    <w:bottom w:val="single" w:sz="4" w:space="0" w:color="auto"/>
                    <w:right w:val="single" w:sz="4" w:space="0" w:color="000000"/>
                  </w:tcBorders>
                  <w:vAlign w:val="center"/>
                </w:tcPr>
                <w:p w:rsidR="005014A7" w:rsidRDefault="005014A7" w:rsidP="00373D37">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28" w:type="dxa"/>
                  <w:tcBorders>
                    <w:top w:val="nil"/>
                    <w:left w:val="nil"/>
                    <w:bottom w:val="single" w:sz="4" w:space="0" w:color="auto"/>
                    <w:right w:val="single" w:sz="4" w:space="0" w:color="000000"/>
                  </w:tcBorders>
                  <w:vAlign w:val="center"/>
                </w:tcPr>
                <w:p w:rsidR="005014A7" w:rsidRDefault="005014A7" w:rsidP="00373D37">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63" w:type="dxa"/>
                  <w:gridSpan w:val="2"/>
                  <w:tcBorders>
                    <w:top w:val="nil"/>
                    <w:left w:val="nil"/>
                    <w:bottom w:val="single" w:sz="4" w:space="0" w:color="auto"/>
                    <w:right w:val="single" w:sz="8" w:space="0" w:color="000000"/>
                  </w:tcBorders>
                  <w:vAlign w:val="center"/>
                </w:tcPr>
                <w:p w:rsidR="005014A7" w:rsidRDefault="005014A7" w:rsidP="00373D37">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tcPr>
                <w:p w:rsidR="005014A7" w:rsidRPr="004013D8" w:rsidRDefault="005014A7" w:rsidP="00373D37">
                  <w:pPr>
                    <w:widowControl/>
                    <w:jc w:val="left"/>
                    <w:rPr>
                      <w:rFonts w:ascii="宋体" w:cs="Times New Roman"/>
                      <w:color w:val="000000"/>
                      <w:kern w:val="0"/>
                      <w:sz w:val="22"/>
                      <w:szCs w:val="22"/>
                    </w:rPr>
                  </w:pPr>
                  <w:r w:rsidRPr="004013D8">
                    <w:rPr>
                      <w:rFonts w:ascii="宋体" w:hAnsi="宋体" w:cs="宋体"/>
                      <w:color w:val="000000"/>
                      <w:kern w:val="0"/>
                      <w:sz w:val="22"/>
                      <w:szCs w:val="22"/>
                    </w:rPr>
                    <w:t>2050199</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其他教育管理事务支出</w:t>
                  </w:r>
                </w:p>
              </w:tc>
              <w:tc>
                <w:tcPr>
                  <w:tcW w:w="1580" w:type="dxa"/>
                  <w:tcBorders>
                    <w:top w:val="single" w:sz="4" w:space="0" w:color="auto"/>
                    <w:left w:val="single" w:sz="4" w:space="0" w:color="auto"/>
                    <w:bottom w:val="single" w:sz="4" w:space="0" w:color="auto"/>
                    <w:right w:val="single" w:sz="4" w:space="0" w:color="auto"/>
                  </w:tcBorders>
                </w:tcPr>
                <w:p w:rsidR="005014A7" w:rsidRPr="00AE3C59" w:rsidRDefault="005014A7" w:rsidP="00373D37">
                  <w:pPr>
                    <w:rPr>
                      <w:rFonts w:cs="Times New Roman"/>
                    </w:rPr>
                  </w:pPr>
                  <w:r w:rsidRPr="00AE3C59">
                    <w:t>146,100.00</w:t>
                  </w:r>
                </w:p>
              </w:tc>
              <w:tc>
                <w:tcPr>
                  <w:tcW w:w="1603" w:type="dxa"/>
                  <w:tcBorders>
                    <w:top w:val="single" w:sz="4" w:space="0" w:color="auto"/>
                    <w:left w:val="single" w:sz="4" w:space="0" w:color="auto"/>
                    <w:bottom w:val="single" w:sz="4" w:space="0" w:color="auto"/>
                    <w:right w:val="single" w:sz="4" w:space="0" w:color="auto"/>
                  </w:tcBorders>
                </w:tcPr>
                <w:p w:rsidR="005014A7" w:rsidRPr="00AE3C59" w:rsidRDefault="005014A7" w:rsidP="00373D37">
                  <w:pPr>
                    <w:rPr>
                      <w:rFonts w:cs="Times New Roman"/>
                    </w:rPr>
                  </w:pPr>
                  <w:r w:rsidRPr="00AE3C59">
                    <w:t>0.00</w:t>
                  </w:r>
                </w:p>
              </w:tc>
              <w:tc>
                <w:tcPr>
                  <w:tcW w:w="1630" w:type="dxa"/>
                  <w:tcBorders>
                    <w:top w:val="single" w:sz="4" w:space="0" w:color="auto"/>
                    <w:left w:val="single" w:sz="4" w:space="0" w:color="auto"/>
                    <w:bottom w:val="single" w:sz="4" w:space="0" w:color="auto"/>
                    <w:right w:val="single" w:sz="4" w:space="0" w:color="auto"/>
                  </w:tcBorders>
                </w:tcPr>
                <w:p w:rsidR="005014A7" w:rsidRDefault="005014A7" w:rsidP="00373D37">
                  <w:pPr>
                    <w:rPr>
                      <w:rFonts w:cs="Times New Roman"/>
                    </w:rPr>
                  </w:pPr>
                  <w:r w:rsidRPr="00AE3C59">
                    <w:t>146,100.00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tcPr>
                <w:p w:rsidR="005014A7" w:rsidRPr="004013D8" w:rsidRDefault="005014A7" w:rsidP="00373D37">
                  <w:pPr>
                    <w:widowControl/>
                    <w:jc w:val="left"/>
                    <w:rPr>
                      <w:rFonts w:ascii="宋体" w:cs="Times New Roman"/>
                      <w:color w:val="000000"/>
                      <w:kern w:val="0"/>
                      <w:sz w:val="22"/>
                      <w:szCs w:val="22"/>
                    </w:rPr>
                  </w:pPr>
                  <w:r w:rsidRPr="004013D8">
                    <w:rPr>
                      <w:rFonts w:ascii="宋体" w:hAnsi="宋体" w:cs="宋体"/>
                      <w:color w:val="000000"/>
                      <w:kern w:val="0"/>
                      <w:sz w:val="22"/>
                      <w:szCs w:val="22"/>
                    </w:rPr>
                    <w:t>2050201</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学前教育</w:t>
                  </w:r>
                </w:p>
              </w:tc>
              <w:tc>
                <w:tcPr>
                  <w:tcW w:w="1580"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3,918,205.40</w:t>
                  </w:r>
                </w:p>
              </w:tc>
              <w:tc>
                <w:tcPr>
                  <w:tcW w:w="1603"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0.00</w:t>
                  </w:r>
                </w:p>
              </w:tc>
              <w:tc>
                <w:tcPr>
                  <w:tcW w:w="1630"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3,918,205.40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tcPr>
                <w:p w:rsidR="005014A7" w:rsidRPr="004013D8" w:rsidRDefault="005014A7" w:rsidP="00373D37">
                  <w:pPr>
                    <w:widowControl/>
                    <w:jc w:val="left"/>
                    <w:rPr>
                      <w:rFonts w:ascii="宋体" w:cs="Times New Roman"/>
                      <w:color w:val="000000"/>
                      <w:kern w:val="0"/>
                      <w:sz w:val="22"/>
                      <w:szCs w:val="22"/>
                    </w:rPr>
                  </w:pPr>
                  <w:r w:rsidRPr="004013D8">
                    <w:rPr>
                      <w:rFonts w:ascii="宋体" w:hAnsi="宋体" w:cs="宋体"/>
                      <w:color w:val="000000"/>
                      <w:kern w:val="0"/>
                      <w:sz w:val="22"/>
                      <w:szCs w:val="22"/>
                    </w:rPr>
                    <w:t>2050202</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小学教育</w:t>
                  </w:r>
                </w:p>
              </w:tc>
              <w:tc>
                <w:tcPr>
                  <w:tcW w:w="1580"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1,303,562.25</w:t>
                  </w:r>
                </w:p>
              </w:tc>
              <w:tc>
                <w:tcPr>
                  <w:tcW w:w="1603"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0.00</w:t>
                  </w:r>
                </w:p>
              </w:tc>
              <w:tc>
                <w:tcPr>
                  <w:tcW w:w="1630"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1,303,562.25</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tcPr>
                <w:p w:rsidR="005014A7" w:rsidRPr="004013D8" w:rsidRDefault="005014A7" w:rsidP="00373D37">
                  <w:pPr>
                    <w:widowControl/>
                    <w:jc w:val="left"/>
                    <w:rPr>
                      <w:rFonts w:ascii="宋体" w:cs="Times New Roman"/>
                      <w:color w:val="000000"/>
                      <w:kern w:val="0"/>
                      <w:sz w:val="22"/>
                      <w:szCs w:val="22"/>
                    </w:rPr>
                  </w:pPr>
                  <w:r w:rsidRPr="004013D8">
                    <w:rPr>
                      <w:rFonts w:ascii="宋体" w:hAnsi="宋体" w:cs="宋体"/>
                      <w:color w:val="000000"/>
                      <w:kern w:val="0"/>
                      <w:sz w:val="22"/>
                      <w:szCs w:val="22"/>
                    </w:rPr>
                    <w:t>2050203</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初中教育</w:t>
                  </w:r>
                </w:p>
              </w:tc>
              <w:tc>
                <w:tcPr>
                  <w:tcW w:w="1580"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55,921,493.22</w:t>
                  </w:r>
                </w:p>
              </w:tc>
              <w:tc>
                <w:tcPr>
                  <w:tcW w:w="1603"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32,292,255.03</w:t>
                  </w:r>
                </w:p>
              </w:tc>
              <w:tc>
                <w:tcPr>
                  <w:tcW w:w="1630"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23,629,238.19</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tcPr>
                <w:p w:rsidR="005014A7" w:rsidRPr="004013D8" w:rsidRDefault="005014A7" w:rsidP="00373D37">
                  <w:pPr>
                    <w:widowControl/>
                    <w:jc w:val="left"/>
                    <w:rPr>
                      <w:rFonts w:ascii="宋体" w:cs="Times New Roman"/>
                      <w:color w:val="000000"/>
                      <w:kern w:val="0"/>
                      <w:sz w:val="22"/>
                      <w:szCs w:val="22"/>
                    </w:rPr>
                  </w:pPr>
                  <w:r w:rsidRPr="004013D8">
                    <w:rPr>
                      <w:rFonts w:ascii="宋体" w:hAnsi="宋体" w:cs="宋体"/>
                      <w:color w:val="000000"/>
                      <w:kern w:val="0"/>
                      <w:sz w:val="22"/>
                      <w:szCs w:val="22"/>
                    </w:rPr>
                    <w:t>2050299</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其他普通教育支出</w:t>
                  </w:r>
                </w:p>
              </w:tc>
              <w:tc>
                <w:tcPr>
                  <w:tcW w:w="1580"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18,465.00</w:t>
                  </w:r>
                </w:p>
              </w:tc>
              <w:tc>
                <w:tcPr>
                  <w:tcW w:w="1603" w:type="dxa"/>
                  <w:tcBorders>
                    <w:top w:val="single" w:sz="4" w:space="0" w:color="auto"/>
                    <w:left w:val="single" w:sz="4" w:space="0" w:color="auto"/>
                    <w:bottom w:val="single" w:sz="4" w:space="0" w:color="auto"/>
                    <w:right w:val="single" w:sz="4" w:space="0" w:color="auto"/>
                  </w:tcBorders>
                </w:tcPr>
                <w:p w:rsidR="005014A7" w:rsidRPr="007B1B76" w:rsidRDefault="005014A7" w:rsidP="00373D37">
                  <w:pPr>
                    <w:rPr>
                      <w:rFonts w:cs="Times New Roman"/>
                    </w:rPr>
                  </w:pPr>
                  <w:r w:rsidRPr="007B1B76">
                    <w:t>0.00</w:t>
                  </w:r>
                </w:p>
              </w:tc>
              <w:tc>
                <w:tcPr>
                  <w:tcW w:w="1630" w:type="dxa"/>
                  <w:tcBorders>
                    <w:top w:val="single" w:sz="4" w:space="0" w:color="auto"/>
                    <w:left w:val="single" w:sz="4" w:space="0" w:color="auto"/>
                    <w:bottom w:val="single" w:sz="4" w:space="0" w:color="auto"/>
                    <w:right w:val="single" w:sz="4" w:space="0" w:color="auto"/>
                  </w:tcBorders>
                </w:tcPr>
                <w:p w:rsidR="005014A7" w:rsidRDefault="005014A7" w:rsidP="00373D37">
                  <w:pPr>
                    <w:rPr>
                      <w:rFonts w:cs="Times New Roman"/>
                    </w:rPr>
                  </w:pPr>
                  <w:r w:rsidRPr="007B1B76">
                    <w:t>18,465.00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Pr="004013D8" w:rsidRDefault="005014A7" w:rsidP="00373D37">
                  <w:pPr>
                    <w:widowControl/>
                    <w:jc w:val="left"/>
                    <w:rPr>
                      <w:rFonts w:ascii="宋体" w:cs="Times New Roman"/>
                      <w:color w:val="000000"/>
                      <w:kern w:val="0"/>
                      <w:sz w:val="22"/>
                      <w:szCs w:val="22"/>
                    </w:rPr>
                  </w:pPr>
                  <w:r w:rsidRPr="004013D8">
                    <w:rPr>
                      <w:rFonts w:ascii="宋体" w:hAnsi="宋体" w:cs="宋体"/>
                      <w:color w:val="000000"/>
                      <w:kern w:val="0"/>
                      <w:sz w:val="22"/>
                      <w:szCs w:val="22"/>
                    </w:rPr>
                    <w:t>2050904</w:t>
                  </w:r>
                  <w:r w:rsidRPr="004013D8">
                    <w:rPr>
                      <w:rFonts w:ascii="宋体" w:hAnsi="宋体" w:cs="宋体"/>
                      <w:color w:val="000000"/>
                      <w:kern w:val="0"/>
                      <w:sz w:val="22"/>
                      <w:szCs w:val="22"/>
                    </w:rPr>
                    <w:tab/>
                  </w:r>
                </w:p>
              </w:tc>
              <w:tc>
                <w:tcPr>
                  <w:tcW w:w="3950" w:type="dxa"/>
                  <w:tcBorders>
                    <w:top w:val="single" w:sz="4" w:space="0" w:color="auto"/>
                    <w:left w:val="single" w:sz="4" w:space="0" w:color="auto"/>
                    <w:bottom w:val="single" w:sz="4" w:space="0" w:color="auto"/>
                    <w:right w:val="single" w:sz="4" w:space="0" w:color="auto"/>
                  </w:tcBorders>
                  <w:vAlign w:val="center"/>
                </w:tcPr>
                <w:p w:rsidR="005014A7" w:rsidRPr="004013D8" w:rsidRDefault="005014A7" w:rsidP="00373D37">
                  <w:pPr>
                    <w:widowControl/>
                    <w:jc w:val="left"/>
                    <w:rPr>
                      <w:rFonts w:ascii="宋体" w:cs="Times New Roman"/>
                      <w:color w:val="000000"/>
                      <w:kern w:val="0"/>
                      <w:sz w:val="22"/>
                      <w:szCs w:val="22"/>
                    </w:rPr>
                  </w:pPr>
                  <w:r w:rsidRPr="004013D8">
                    <w:rPr>
                      <w:rFonts w:ascii="宋体" w:hAnsi="宋体" w:cs="宋体" w:hint="eastAsia"/>
                      <w:color w:val="000000"/>
                      <w:kern w:val="0"/>
                      <w:sz w:val="22"/>
                      <w:szCs w:val="22"/>
                    </w:rPr>
                    <w:t>城市中小学教学设施</w:t>
                  </w:r>
                </w:p>
              </w:tc>
              <w:tc>
                <w:tcPr>
                  <w:tcW w:w="1580" w:type="dxa"/>
                  <w:tcBorders>
                    <w:top w:val="single" w:sz="4" w:space="0" w:color="auto"/>
                    <w:left w:val="single" w:sz="4" w:space="0" w:color="auto"/>
                    <w:bottom w:val="single" w:sz="4" w:space="0" w:color="auto"/>
                    <w:right w:val="single" w:sz="4" w:space="0" w:color="auto"/>
                  </w:tcBorders>
                </w:tcPr>
                <w:p w:rsidR="005014A7" w:rsidRPr="00432F8A" w:rsidRDefault="005014A7" w:rsidP="00373D37">
                  <w:pPr>
                    <w:rPr>
                      <w:rFonts w:cs="Times New Roman"/>
                    </w:rPr>
                  </w:pPr>
                  <w:r w:rsidRPr="00432F8A">
                    <w:t>2,273,400.00</w:t>
                  </w:r>
                </w:p>
              </w:tc>
              <w:tc>
                <w:tcPr>
                  <w:tcW w:w="1603" w:type="dxa"/>
                  <w:tcBorders>
                    <w:top w:val="single" w:sz="4" w:space="0" w:color="auto"/>
                    <w:left w:val="single" w:sz="4" w:space="0" w:color="auto"/>
                    <w:bottom w:val="single" w:sz="4" w:space="0" w:color="auto"/>
                    <w:right w:val="single" w:sz="4" w:space="0" w:color="auto"/>
                  </w:tcBorders>
                </w:tcPr>
                <w:p w:rsidR="005014A7" w:rsidRPr="00432F8A" w:rsidRDefault="005014A7" w:rsidP="00373D37">
                  <w:pPr>
                    <w:rPr>
                      <w:rFonts w:cs="Times New Roman"/>
                    </w:rPr>
                  </w:pPr>
                  <w:r w:rsidRPr="00432F8A">
                    <w:t>0.00</w:t>
                  </w:r>
                </w:p>
              </w:tc>
              <w:tc>
                <w:tcPr>
                  <w:tcW w:w="1630" w:type="dxa"/>
                  <w:tcBorders>
                    <w:top w:val="single" w:sz="4" w:space="0" w:color="auto"/>
                    <w:left w:val="single" w:sz="4" w:space="0" w:color="auto"/>
                    <w:bottom w:val="single" w:sz="4" w:space="0" w:color="auto"/>
                    <w:right w:val="single" w:sz="4" w:space="0" w:color="auto"/>
                  </w:tcBorders>
                </w:tcPr>
                <w:p w:rsidR="005014A7" w:rsidRDefault="005014A7" w:rsidP="00373D37">
                  <w:pPr>
                    <w:rPr>
                      <w:rFonts w:cs="Times New Roman"/>
                    </w:rPr>
                  </w:pPr>
                  <w:r w:rsidRPr="00432F8A">
                    <w:t>2,273,400.00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Pr="004013D8" w:rsidRDefault="005014A7" w:rsidP="00373D37">
                  <w:pPr>
                    <w:widowControl/>
                    <w:jc w:val="left"/>
                    <w:rPr>
                      <w:rFonts w:ascii="宋体" w:cs="Times New Roman"/>
                      <w:color w:val="000000"/>
                      <w:kern w:val="0"/>
                      <w:sz w:val="22"/>
                      <w:szCs w:val="22"/>
                    </w:rPr>
                  </w:pPr>
                  <w:r w:rsidRPr="004013D8">
                    <w:rPr>
                      <w:rFonts w:ascii="宋体" w:hAnsi="宋体" w:cs="宋体"/>
                      <w:color w:val="000000"/>
                      <w:kern w:val="0"/>
                      <w:sz w:val="22"/>
                      <w:szCs w:val="22"/>
                    </w:rPr>
                    <w:t>2059999</w:t>
                  </w:r>
                  <w:r w:rsidRPr="004013D8">
                    <w:rPr>
                      <w:rFonts w:ascii="宋体" w:hAnsi="宋体" w:cs="宋体"/>
                      <w:color w:val="000000"/>
                      <w:kern w:val="0"/>
                      <w:sz w:val="22"/>
                      <w:szCs w:val="22"/>
                    </w:rPr>
                    <w:tab/>
                  </w:r>
                </w:p>
              </w:tc>
              <w:tc>
                <w:tcPr>
                  <w:tcW w:w="3950" w:type="dxa"/>
                  <w:tcBorders>
                    <w:top w:val="single" w:sz="4" w:space="0" w:color="auto"/>
                    <w:left w:val="single" w:sz="4" w:space="0" w:color="auto"/>
                    <w:bottom w:val="single" w:sz="4" w:space="0" w:color="auto"/>
                    <w:right w:val="single" w:sz="4" w:space="0" w:color="auto"/>
                  </w:tcBorders>
                  <w:vAlign w:val="center"/>
                </w:tcPr>
                <w:p w:rsidR="005014A7" w:rsidRPr="004013D8" w:rsidRDefault="005014A7" w:rsidP="00373D37">
                  <w:pPr>
                    <w:widowControl/>
                    <w:jc w:val="left"/>
                    <w:rPr>
                      <w:rFonts w:ascii="宋体" w:cs="Times New Roman"/>
                      <w:color w:val="000000"/>
                      <w:kern w:val="0"/>
                      <w:sz w:val="22"/>
                      <w:szCs w:val="22"/>
                    </w:rPr>
                  </w:pPr>
                  <w:r w:rsidRPr="004013D8">
                    <w:rPr>
                      <w:rFonts w:ascii="宋体" w:hAnsi="宋体" w:cs="宋体" w:hint="eastAsia"/>
                      <w:color w:val="000000"/>
                      <w:kern w:val="0"/>
                      <w:sz w:val="22"/>
                      <w:szCs w:val="22"/>
                    </w:rPr>
                    <w:t>其他教育支出</w:t>
                  </w:r>
                </w:p>
              </w:tc>
              <w:tc>
                <w:tcPr>
                  <w:tcW w:w="1580" w:type="dxa"/>
                  <w:tcBorders>
                    <w:top w:val="single" w:sz="4" w:space="0" w:color="auto"/>
                    <w:left w:val="single" w:sz="4" w:space="0" w:color="auto"/>
                    <w:bottom w:val="single" w:sz="4" w:space="0" w:color="auto"/>
                    <w:right w:val="single" w:sz="4" w:space="0" w:color="auto"/>
                  </w:tcBorders>
                </w:tcPr>
                <w:p w:rsidR="005014A7" w:rsidRPr="00BD01F0" w:rsidRDefault="005014A7" w:rsidP="00373D37">
                  <w:pPr>
                    <w:rPr>
                      <w:rFonts w:cs="Times New Roman"/>
                    </w:rPr>
                  </w:pPr>
                  <w:r w:rsidRPr="00BD01F0">
                    <w:t>185,177.50</w:t>
                  </w:r>
                </w:p>
              </w:tc>
              <w:tc>
                <w:tcPr>
                  <w:tcW w:w="1603" w:type="dxa"/>
                  <w:tcBorders>
                    <w:top w:val="single" w:sz="4" w:space="0" w:color="auto"/>
                    <w:left w:val="single" w:sz="4" w:space="0" w:color="auto"/>
                    <w:bottom w:val="single" w:sz="4" w:space="0" w:color="auto"/>
                    <w:right w:val="single" w:sz="4" w:space="0" w:color="auto"/>
                  </w:tcBorders>
                </w:tcPr>
                <w:p w:rsidR="005014A7" w:rsidRPr="00BD01F0" w:rsidRDefault="005014A7" w:rsidP="00373D37">
                  <w:pPr>
                    <w:rPr>
                      <w:rFonts w:cs="Times New Roman"/>
                    </w:rPr>
                  </w:pPr>
                  <w:r w:rsidRPr="00BD01F0">
                    <w:t>0.00</w:t>
                  </w:r>
                </w:p>
              </w:tc>
              <w:tc>
                <w:tcPr>
                  <w:tcW w:w="1630" w:type="dxa"/>
                  <w:tcBorders>
                    <w:top w:val="single" w:sz="4" w:space="0" w:color="auto"/>
                    <w:left w:val="single" w:sz="4" w:space="0" w:color="auto"/>
                    <w:bottom w:val="single" w:sz="4" w:space="0" w:color="auto"/>
                    <w:right w:val="single" w:sz="4" w:space="0" w:color="auto"/>
                  </w:tcBorders>
                </w:tcPr>
                <w:p w:rsidR="005014A7" w:rsidRDefault="005014A7" w:rsidP="00373D37">
                  <w:pPr>
                    <w:rPr>
                      <w:rFonts w:cs="Times New Roman"/>
                    </w:rPr>
                  </w:pPr>
                  <w:r w:rsidRPr="00BD01F0">
                    <w:t>185,177.50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color w:val="000000"/>
                      <w:kern w:val="0"/>
                      <w:sz w:val="22"/>
                      <w:szCs w:val="22"/>
                    </w:rPr>
                    <w:t>2080502</w:t>
                  </w:r>
                  <w:r>
                    <w:rPr>
                      <w:rFonts w:ascii="宋体" w:hAnsi="宋体" w:cs="宋体"/>
                      <w:color w:val="000000"/>
                      <w:kern w:val="0"/>
                      <w:sz w:val="22"/>
                      <w:szCs w:val="22"/>
                    </w:rPr>
                    <w:tab/>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事业单位离退休</w:t>
                  </w:r>
                </w:p>
              </w:tc>
              <w:tc>
                <w:tcPr>
                  <w:tcW w:w="1580" w:type="dxa"/>
                  <w:tcBorders>
                    <w:top w:val="single" w:sz="4" w:space="0" w:color="auto"/>
                    <w:left w:val="single" w:sz="4" w:space="0" w:color="auto"/>
                    <w:bottom w:val="single" w:sz="4" w:space="0" w:color="auto"/>
                    <w:right w:val="single" w:sz="4" w:space="0" w:color="auto"/>
                  </w:tcBorders>
                </w:tcPr>
                <w:p w:rsidR="005014A7" w:rsidRPr="00D55622" w:rsidRDefault="005014A7" w:rsidP="00373D37">
                  <w:pPr>
                    <w:rPr>
                      <w:rFonts w:cs="Times New Roman"/>
                    </w:rPr>
                  </w:pPr>
                  <w:r w:rsidRPr="00D55622">
                    <w:t>832,774.05</w:t>
                  </w:r>
                </w:p>
              </w:tc>
              <w:tc>
                <w:tcPr>
                  <w:tcW w:w="1603" w:type="dxa"/>
                  <w:tcBorders>
                    <w:top w:val="single" w:sz="4" w:space="0" w:color="auto"/>
                    <w:left w:val="single" w:sz="4" w:space="0" w:color="auto"/>
                    <w:bottom w:val="single" w:sz="4" w:space="0" w:color="auto"/>
                    <w:right w:val="single" w:sz="4" w:space="0" w:color="auto"/>
                  </w:tcBorders>
                </w:tcPr>
                <w:p w:rsidR="005014A7" w:rsidRPr="00D55622" w:rsidRDefault="005014A7" w:rsidP="00373D37">
                  <w:pPr>
                    <w:rPr>
                      <w:rFonts w:cs="Times New Roman"/>
                    </w:rPr>
                  </w:pPr>
                  <w:r w:rsidRPr="00D55622">
                    <w:t>832,774.05</w:t>
                  </w:r>
                </w:p>
              </w:tc>
              <w:tc>
                <w:tcPr>
                  <w:tcW w:w="1630" w:type="dxa"/>
                  <w:tcBorders>
                    <w:top w:val="single" w:sz="4" w:space="0" w:color="auto"/>
                    <w:left w:val="single" w:sz="4" w:space="0" w:color="auto"/>
                    <w:bottom w:val="single" w:sz="4" w:space="0" w:color="auto"/>
                    <w:right w:val="single" w:sz="4" w:space="0" w:color="auto"/>
                  </w:tcBorders>
                </w:tcPr>
                <w:p w:rsidR="005014A7" w:rsidRPr="00D55622" w:rsidRDefault="005014A7" w:rsidP="00373D37">
                  <w:pPr>
                    <w:rPr>
                      <w:rFonts w:cs="Times New Roman"/>
                    </w:rPr>
                  </w:pPr>
                  <w:r w:rsidRPr="00D55622">
                    <w:t>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color w:val="000000"/>
                      <w:kern w:val="0"/>
                      <w:sz w:val="22"/>
                      <w:szCs w:val="22"/>
                    </w:rPr>
                    <w:t>2080505</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机关事业单位基本养老保险缴费支出</w:t>
                  </w:r>
                </w:p>
              </w:tc>
              <w:tc>
                <w:tcPr>
                  <w:tcW w:w="1580" w:type="dxa"/>
                  <w:tcBorders>
                    <w:top w:val="single" w:sz="4" w:space="0" w:color="auto"/>
                    <w:left w:val="single" w:sz="4" w:space="0" w:color="auto"/>
                    <w:bottom w:val="single" w:sz="4" w:space="0" w:color="auto"/>
                    <w:right w:val="single" w:sz="4" w:space="0" w:color="auto"/>
                  </w:tcBorders>
                </w:tcPr>
                <w:p w:rsidR="005014A7" w:rsidRPr="00D55622" w:rsidRDefault="005014A7" w:rsidP="00373D37">
                  <w:pPr>
                    <w:rPr>
                      <w:rFonts w:cs="Times New Roman"/>
                    </w:rPr>
                  </w:pPr>
                  <w:r w:rsidRPr="00D55622">
                    <w:t>3,835,255.20</w:t>
                  </w:r>
                </w:p>
              </w:tc>
              <w:tc>
                <w:tcPr>
                  <w:tcW w:w="1603" w:type="dxa"/>
                  <w:tcBorders>
                    <w:top w:val="single" w:sz="4" w:space="0" w:color="auto"/>
                    <w:left w:val="single" w:sz="4" w:space="0" w:color="auto"/>
                    <w:bottom w:val="single" w:sz="4" w:space="0" w:color="auto"/>
                    <w:right w:val="single" w:sz="4" w:space="0" w:color="auto"/>
                  </w:tcBorders>
                </w:tcPr>
                <w:p w:rsidR="005014A7" w:rsidRPr="00D55622" w:rsidRDefault="005014A7" w:rsidP="00373D37">
                  <w:pPr>
                    <w:rPr>
                      <w:rFonts w:cs="Times New Roman"/>
                    </w:rPr>
                  </w:pPr>
                  <w:r w:rsidRPr="00D55622">
                    <w:t>3,835,255.20</w:t>
                  </w:r>
                </w:p>
              </w:tc>
              <w:tc>
                <w:tcPr>
                  <w:tcW w:w="1630" w:type="dxa"/>
                  <w:tcBorders>
                    <w:top w:val="single" w:sz="4" w:space="0" w:color="auto"/>
                    <w:left w:val="single" w:sz="4" w:space="0" w:color="auto"/>
                    <w:bottom w:val="single" w:sz="4" w:space="0" w:color="auto"/>
                    <w:right w:val="single" w:sz="4" w:space="0" w:color="auto"/>
                  </w:tcBorders>
                </w:tcPr>
                <w:p w:rsidR="005014A7" w:rsidRPr="00D55622" w:rsidRDefault="005014A7" w:rsidP="00373D37">
                  <w:pPr>
                    <w:rPr>
                      <w:rFonts w:cs="Times New Roman"/>
                    </w:rPr>
                  </w:pPr>
                  <w:r w:rsidRPr="00D55622">
                    <w:t>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color w:val="000000"/>
                      <w:kern w:val="0"/>
                      <w:sz w:val="22"/>
                      <w:szCs w:val="22"/>
                    </w:rPr>
                    <w:t>2080506</w:t>
                  </w:r>
                  <w:r>
                    <w:rPr>
                      <w:rFonts w:ascii="宋体" w:hAnsi="宋体" w:cs="宋体"/>
                      <w:color w:val="000000"/>
                      <w:kern w:val="0"/>
                      <w:sz w:val="22"/>
                      <w:szCs w:val="22"/>
                    </w:rPr>
                    <w:tab/>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机关事业单位职业年金缴费支出</w:t>
                  </w:r>
                </w:p>
              </w:tc>
              <w:tc>
                <w:tcPr>
                  <w:tcW w:w="1580" w:type="dxa"/>
                  <w:tcBorders>
                    <w:top w:val="single" w:sz="4" w:space="0" w:color="auto"/>
                    <w:left w:val="single" w:sz="4" w:space="0" w:color="auto"/>
                    <w:bottom w:val="single" w:sz="4" w:space="0" w:color="auto"/>
                    <w:right w:val="single" w:sz="4" w:space="0" w:color="auto"/>
                  </w:tcBorders>
                </w:tcPr>
                <w:p w:rsidR="005014A7" w:rsidRPr="00D55622" w:rsidRDefault="005014A7" w:rsidP="00373D37">
                  <w:pPr>
                    <w:rPr>
                      <w:rFonts w:cs="Times New Roman"/>
                    </w:rPr>
                  </w:pPr>
                  <w:r w:rsidRPr="00D55622">
                    <w:t>3,822,319.60</w:t>
                  </w:r>
                </w:p>
              </w:tc>
              <w:tc>
                <w:tcPr>
                  <w:tcW w:w="1603" w:type="dxa"/>
                  <w:tcBorders>
                    <w:top w:val="single" w:sz="4" w:space="0" w:color="auto"/>
                    <w:left w:val="single" w:sz="4" w:space="0" w:color="auto"/>
                    <w:bottom w:val="single" w:sz="4" w:space="0" w:color="auto"/>
                    <w:right w:val="single" w:sz="4" w:space="0" w:color="auto"/>
                  </w:tcBorders>
                </w:tcPr>
                <w:p w:rsidR="005014A7" w:rsidRPr="00D55622" w:rsidRDefault="005014A7" w:rsidP="00373D37">
                  <w:pPr>
                    <w:rPr>
                      <w:rFonts w:cs="Times New Roman"/>
                    </w:rPr>
                  </w:pPr>
                  <w:r w:rsidRPr="00D55622">
                    <w:t>3,822,319.60</w:t>
                  </w:r>
                </w:p>
              </w:tc>
              <w:tc>
                <w:tcPr>
                  <w:tcW w:w="1630" w:type="dxa"/>
                  <w:tcBorders>
                    <w:top w:val="single" w:sz="4" w:space="0" w:color="auto"/>
                    <w:left w:val="single" w:sz="4" w:space="0" w:color="auto"/>
                    <w:bottom w:val="single" w:sz="4" w:space="0" w:color="auto"/>
                    <w:right w:val="single" w:sz="4" w:space="0" w:color="auto"/>
                  </w:tcBorders>
                </w:tcPr>
                <w:p w:rsidR="005014A7" w:rsidRDefault="005014A7" w:rsidP="00373D37">
                  <w:pPr>
                    <w:rPr>
                      <w:rFonts w:cs="Times New Roman"/>
                    </w:rPr>
                  </w:pPr>
                  <w:r w:rsidRPr="00D55622">
                    <w:t>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color w:val="000000"/>
                      <w:kern w:val="0"/>
                      <w:sz w:val="22"/>
                      <w:szCs w:val="22"/>
                    </w:rPr>
                    <w:t>2080801</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死亡抚恤</w:t>
                  </w:r>
                </w:p>
              </w:tc>
              <w:tc>
                <w:tcPr>
                  <w:tcW w:w="1580" w:type="dxa"/>
                  <w:tcBorders>
                    <w:top w:val="single" w:sz="4" w:space="0" w:color="auto"/>
                    <w:left w:val="single" w:sz="4" w:space="0" w:color="auto"/>
                    <w:bottom w:val="single" w:sz="4" w:space="0" w:color="auto"/>
                    <w:right w:val="single" w:sz="4" w:space="0" w:color="auto"/>
                  </w:tcBorders>
                </w:tcPr>
                <w:p w:rsidR="005014A7" w:rsidRPr="001B05CE" w:rsidRDefault="005014A7" w:rsidP="00373D37">
                  <w:pPr>
                    <w:rPr>
                      <w:rFonts w:cs="Times New Roman"/>
                    </w:rPr>
                  </w:pPr>
                  <w:r w:rsidRPr="001B05CE">
                    <w:t>10,866.00</w:t>
                  </w:r>
                </w:p>
              </w:tc>
              <w:tc>
                <w:tcPr>
                  <w:tcW w:w="1603" w:type="dxa"/>
                  <w:tcBorders>
                    <w:top w:val="single" w:sz="4" w:space="0" w:color="auto"/>
                    <w:left w:val="single" w:sz="4" w:space="0" w:color="auto"/>
                    <w:bottom w:val="single" w:sz="4" w:space="0" w:color="auto"/>
                    <w:right w:val="single" w:sz="4" w:space="0" w:color="auto"/>
                  </w:tcBorders>
                </w:tcPr>
                <w:p w:rsidR="005014A7" w:rsidRPr="001B05CE" w:rsidRDefault="005014A7" w:rsidP="00373D37">
                  <w:pPr>
                    <w:rPr>
                      <w:rFonts w:cs="Times New Roman"/>
                    </w:rPr>
                  </w:pPr>
                  <w:r w:rsidRPr="001B05CE">
                    <w:t>10,866.00</w:t>
                  </w:r>
                </w:p>
              </w:tc>
              <w:tc>
                <w:tcPr>
                  <w:tcW w:w="1630" w:type="dxa"/>
                  <w:tcBorders>
                    <w:top w:val="single" w:sz="4" w:space="0" w:color="auto"/>
                    <w:left w:val="single" w:sz="4" w:space="0" w:color="auto"/>
                    <w:bottom w:val="single" w:sz="4" w:space="0" w:color="auto"/>
                    <w:right w:val="single" w:sz="4" w:space="0" w:color="auto"/>
                  </w:tcBorders>
                </w:tcPr>
                <w:p w:rsidR="005014A7" w:rsidRDefault="005014A7" w:rsidP="00373D37">
                  <w:pPr>
                    <w:rPr>
                      <w:rFonts w:cs="Times New Roman"/>
                    </w:rPr>
                  </w:pPr>
                  <w:r w:rsidRPr="001B05CE">
                    <w:t>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color w:val="000000"/>
                      <w:kern w:val="0"/>
                      <w:sz w:val="22"/>
                      <w:szCs w:val="22"/>
                    </w:rPr>
                    <w:t>2089999</w:t>
                  </w:r>
                  <w:r>
                    <w:rPr>
                      <w:rFonts w:ascii="宋体" w:hAnsi="宋体" w:cs="宋体"/>
                      <w:color w:val="000000"/>
                      <w:kern w:val="0"/>
                      <w:sz w:val="22"/>
                      <w:szCs w:val="22"/>
                    </w:rPr>
                    <w:tab/>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其他社会保障和就业支出</w:t>
                  </w:r>
                </w:p>
              </w:tc>
              <w:tc>
                <w:tcPr>
                  <w:tcW w:w="1580" w:type="dxa"/>
                  <w:tcBorders>
                    <w:top w:val="single" w:sz="4" w:space="0" w:color="auto"/>
                    <w:left w:val="single" w:sz="4" w:space="0" w:color="auto"/>
                    <w:bottom w:val="single" w:sz="4" w:space="0" w:color="auto"/>
                    <w:right w:val="single" w:sz="4" w:space="0" w:color="auto"/>
                  </w:tcBorders>
                </w:tcPr>
                <w:p w:rsidR="005014A7" w:rsidRPr="00C66465" w:rsidRDefault="005014A7" w:rsidP="00373D37">
                  <w:pPr>
                    <w:rPr>
                      <w:rFonts w:cs="Times New Roman"/>
                    </w:rPr>
                  </w:pPr>
                  <w:r w:rsidRPr="00C66465">
                    <w:t>155,264.43</w:t>
                  </w:r>
                </w:p>
              </w:tc>
              <w:tc>
                <w:tcPr>
                  <w:tcW w:w="1603" w:type="dxa"/>
                  <w:tcBorders>
                    <w:top w:val="single" w:sz="4" w:space="0" w:color="auto"/>
                    <w:left w:val="single" w:sz="4" w:space="0" w:color="auto"/>
                    <w:bottom w:val="single" w:sz="4" w:space="0" w:color="auto"/>
                    <w:right w:val="single" w:sz="4" w:space="0" w:color="auto"/>
                  </w:tcBorders>
                </w:tcPr>
                <w:p w:rsidR="005014A7" w:rsidRPr="00C66465" w:rsidRDefault="005014A7" w:rsidP="00373D37">
                  <w:pPr>
                    <w:rPr>
                      <w:rFonts w:cs="Times New Roman"/>
                    </w:rPr>
                  </w:pPr>
                  <w:r w:rsidRPr="00C66465">
                    <w:t>155,264.43</w:t>
                  </w:r>
                </w:p>
              </w:tc>
              <w:tc>
                <w:tcPr>
                  <w:tcW w:w="1630" w:type="dxa"/>
                  <w:tcBorders>
                    <w:top w:val="single" w:sz="4" w:space="0" w:color="auto"/>
                    <w:left w:val="single" w:sz="4" w:space="0" w:color="auto"/>
                    <w:bottom w:val="single" w:sz="4" w:space="0" w:color="auto"/>
                    <w:right w:val="single" w:sz="4" w:space="0" w:color="auto"/>
                  </w:tcBorders>
                </w:tcPr>
                <w:p w:rsidR="005014A7" w:rsidRDefault="005014A7" w:rsidP="00373D37">
                  <w:pPr>
                    <w:rPr>
                      <w:rFonts w:cs="Times New Roman"/>
                    </w:rPr>
                  </w:pPr>
                  <w:r w:rsidRPr="00C66465">
                    <w:t>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color w:val="000000"/>
                      <w:kern w:val="0"/>
                      <w:sz w:val="22"/>
                      <w:szCs w:val="22"/>
                    </w:rPr>
                    <w:t>2101102</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事业单位医疗</w:t>
                  </w:r>
                </w:p>
              </w:tc>
              <w:tc>
                <w:tcPr>
                  <w:tcW w:w="1580" w:type="dxa"/>
                  <w:tcBorders>
                    <w:top w:val="single" w:sz="4" w:space="0" w:color="auto"/>
                    <w:left w:val="single" w:sz="4" w:space="0" w:color="auto"/>
                    <w:bottom w:val="single" w:sz="4" w:space="0" w:color="auto"/>
                    <w:right w:val="single" w:sz="4" w:space="0" w:color="auto"/>
                  </w:tcBorders>
                </w:tcPr>
                <w:p w:rsidR="005014A7" w:rsidRPr="00BA0B84" w:rsidRDefault="005014A7" w:rsidP="00373D37">
                  <w:pPr>
                    <w:rPr>
                      <w:rFonts w:cs="Times New Roman"/>
                    </w:rPr>
                  </w:pPr>
                  <w:r w:rsidRPr="00BA0B84">
                    <w:t>1,511,239.58</w:t>
                  </w:r>
                </w:p>
              </w:tc>
              <w:tc>
                <w:tcPr>
                  <w:tcW w:w="1603" w:type="dxa"/>
                  <w:tcBorders>
                    <w:top w:val="single" w:sz="4" w:space="0" w:color="auto"/>
                    <w:left w:val="single" w:sz="4" w:space="0" w:color="auto"/>
                    <w:bottom w:val="single" w:sz="4" w:space="0" w:color="auto"/>
                    <w:right w:val="single" w:sz="4" w:space="0" w:color="auto"/>
                  </w:tcBorders>
                </w:tcPr>
                <w:p w:rsidR="005014A7" w:rsidRPr="00BA0B84" w:rsidRDefault="005014A7" w:rsidP="00373D37">
                  <w:pPr>
                    <w:rPr>
                      <w:rFonts w:cs="Times New Roman"/>
                    </w:rPr>
                  </w:pPr>
                  <w:r w:rsidRPr="00BA0B84">
                    <w:t>1,511,239.58</w:t>
                  </w:r>
                </w:p>
              </w:tc>
              <w:tc>
                <w:tcPr>
                  <w:tcW w:w="1630" w:type="dxa"/>
                  <w:tcBorders>
                    <w:top w:val="single" w:sz="4" w:space="0" w:color="auto"/>
                    <w:left w:val="single" w:sz="4" w:space="0" w:color="auto"/>
                    <w:bottom w:val="single" w:sz="4" w:space="0" w:color="auto"/>
                    <w:right w:val="single" w:sz="4" w:space="0" w:color="auto"/>
                  </w:tcBorders>
                </w:tcPr>
                <w:p w:rsidR="005014A7" w:rsidRPr="00BA0B84" w:rsidRDefault="005014A7" w:rsidP="00373D37">
                  <w:pPr>
                    <w:rPr>
                      <w:rFonts w:cs="Times New Roman"/>
                    </w:rPr>
                  </w:pPr>
                  <w:r w:rsidRPr="00BA0B84">
                    <w:t>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color w:val="000000"/>
                      <w:kern w:val="0"/>
                      <w:sz w:val="22"/>
                      <w:szCs w:val="22"/>
                    </w:rPr>
                    <w:t>2101103</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公务员医疗补助</w:t>
                  </w:r>
                </w:p>
              </w:tc>
              <w:tc>
                <w:tcPr>
                  <w:tcW w:w="1580" w:type="dxa"/>
                  <w:tcBorders>
                    <w:top w:val="single" w:sz="4" w:space="0" w:color="auto"/>
                    <w:left w:val="single" w:sz="4" w:space="0" w:color="auto"/>
                    <w:bottom w:val="single" w:sz="4" w:space="0" w:color="auto"/>
                    <w:right w:val="single" w:sz="4" w:space="0" w:color="auto"/>
                  </w:tcBorders>
                </w:tcPr>
                <w:p w:rsidR="005014A7" w:rsidRPr="00BA0B84" w:rsidRDefault="005014A7" w:rsidP="00373D37">
                  <w:pPr>
                    <w:rPr>
                      <w:rFonts w:cs="Times New Roman"/>
                    </w:rPr>
                  </w:pPr>
                  <w:r w:rsidRPr="00BA0B84">
                    <w:t>1,029,063.66</w:t>
                  </w:r>
                </w:p>
              </w:tc>
              <w:tc>
                <w:tcPr>
                  <w:tcW w:w="1603" w:type="dxa"/>
                  <w:tcBorders>
                    <w:top w:val="single" w:sz="4" w:space="0" w:color="auto"/>
                    <w:left w:val="single" w:sz="4" w:space="0" w:color="auto"/>
                    <w:bottom w:val="single" w:sz="4" w:space="0" w:color="auto"/>
                    <w:right w:val="single" w:sz="4" w:space="0" w:color="auto"/>
                  </w:tcBorders>
                </w:tcPr>
                <w:p w:rsidR="005014A7" w:rsidRPr="00BA0B84" w:rsidRDefault="005014A7" w:rsidP="00373D37">
                  <w:pPr>
                    <w:rPr>
                      <w:rFonts w:cs="Times New Roman"/>
                    </w:rPr>
                  </w:pPr>
                  <w:r w:rsidRPr="00BA0B84">
                    <w:t>1,029,063.66</w:t>
                  </w:r>
                </w:p>
              </w:tc>
              <w:tc>
                <w:tcPr>
                  <w:tcW w:w="1630" w:type="dxa"/>
                  <w:tcBorders>
                    <w:top w:val="single" w:sz="4" w:space="0" w:color="auto"/>
                    <w:left w:val="single" w:sz="4" w:space="0" w:color="auto"/>
                    <w:bottom w:val="single" w:sz="4" w:space="0" w:color="auto"/>
                    <w:right w:val="single" w:sz="4" w:space="0" w:color="auto"/>
                  </w:tcBorders>
                </w:tcPr>
                <w:p w:rsidR="005014A7" w:rsidRDefault="005014A7" w:rsidP="00373D37">
                  <w:pPr>
                    <w:rPr>
                      <w:rFonts w:cs="Times New Roman"/>
                    </w:rPr>
                  </w:pPr>
                  <w:r w:rsidRPr="00BA0B84">
                    <w:t>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color w:val="000000"/>
                      <w:kern w:val="0"/>
                      <w:sz w:val="22"/>
                      <w:szCs w:val="22"/>
                    </w:rPr>
                    <w:t>2210201</w:t>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住房公积金</w:t>
                  </w:r>
                </w:p>
              </w:tc>
              <w:tc>
                <w:tcPr>
                  <w:tcW w:w="1580" w:type="dxa"/>
                  <w:tcBorders>
                    <w:top w:val="single" w:sz="4" w:space="0" w:color="auto"/>
                    <w:left w:val="single" w:sz="4" w:space="0" w:color="auto"/>
                    <w:bottom w:val="single" w:sz="4" w:space="0" w:color="auto"/>
                    <w:right w:val="single" w:sz="4" w:space="0" w:color="auto"/>
                  </w:tcBorders>
                </w:tcPr>
                <w:p w:rsidR="005014A7" w:rsidRPr="00380BBF" w:rsidRDefault="005014A7" w:rsidP="00373D37">
                  <w:pPr>
                    <w:rPr>
                      <w:rFonts w:cs="Times New Roman"/>
                    </w:rPr>
                  </w:pPr>
                  <w:r w:rsidRPr="00380BBF">
                    <w:t>3,762,831.00</w:t>
                  </w:r>
                </w:p>
              </w:tc>
              <w:tc>
                <w:tcPr>
                  <w:tcW w:w="1603" w:type="dxa"/>
                  <w:tcBorders>
                    <w:top w:val="single" w:sz="4" w:space="0" w:color="auto"/>
                    <w:left w:val="single" w:sz="4" w:space="0" w:color="auto"/>
                    <w:bottom w:val="single" w:sz="4" w:space="0" w:color="auto"/>
                    <w:right w:val="single" w:sz="4" w:space="0" w:color="auto"/>
                  </w:tcBorders>
                </w:tcPr>
                <w:p w:rsidR="005014A7" w:rsidRPr="00380BBF" w:rsidRDefault="005014A7" w:rsidP="00373D37">
                  <w:pPr>
                    <w:rPr>
                      <w:rFonts w:cs="Times New Roman"/>
                    </w:rPr>
                  </w:pPr>
                  <w:r w:rsidRPr="00380BBF">
                    <w:t>3,762,831.00</w:t>
                  </w:r>
                </w:p>
              </w:tc>
              <w:tc>
                <w:tcPr>
                  <w:tcW w:w="1630" w:type="dxa"/>
                  <w:tcBorders>
                    <w:top w:val="single" w:sz="4" w:space="0" w:color="auto"/>
                    <w:left w:val="single" w:sz="4" w:space="0" w:color="auto"/>
                    <w:bottom w:val="single" w:sz="4" w:space="0" w:color="auto"/>
                    <w:right w:val="single" w:sz="4" w:space="0" w:color="auto"/>
                  </w:tcBorders>
                </w:tcPr>
                <w:p w:rsidR="005014A7" w:rsidRPr="00380BBF" w:rsidRDefault="005014A7" w:rsidP="00373D37">
                  <w:pPr>
                    <w:rPr>
                      <w:rFonts w:cs="Times New Roman"/>
                    </w:rPr>
                  </w:pPr>
                  <w:r w:rsidRPr="00380BBF">
                    <w:t>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color w:val="000000"/>
                      <w:kern w:val="0"/>
                      <w:sz w:val="22"/>
                      <w:szCs w:val="22"/>
                    </w:rPr>
                    <w:t>2210203</w:t>
                  </w:r>
                  <w:r>
                    <w:rPr>
                      <w:rFonts w:ascii="宋体" w:hAnsi="宋体" w:cs="宋体"/>
                      <w:color w:val="000000"/>
                      <w:kern w:val="0"/>
                      <w:sz w:val="22"/>
                      <w:szCs w:val="22"/>
                    </w:rPr>
                    <w:tab/>
                  </w:r>
                </w:p>
              </w:tc>
              <w:tc>
                <w:tcPr>
                  <w:tcW w:w="3950"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购房补贴</w:t>
                  </w:r>
                </w:p>
              </w:tc>
              <w:tc>
                <w:tcPr>
                  <w:tcW w:w="1580" w:type="dxa"/>
                  <w:tcBorders>
                    <w:top w:val="single" w:sz="4" w:space="0" w:color="auto"/>
                    <w:left w:val="single" w:sz="4" w:space="0" w:color="auto"/>
                    <w:bottom w:val="single" w:sz="4" w:space="0" w:color="auto"/>
                    <w:right w:val="single" w:sz="4" w:space="0" w:color="auto"/>
                  </w:tcBorders>
                </w:tcPr>
                <w:p w:rsidR="005014A7" w:rsidRPr="00380BBF" w:rsidRDefault="005014A7" w:rsidP="00373D37">
                  <w:pPr>
                    <w:rPr>
                      <w:rFonts w:cs="Times New Roman"/>
                    </w:rPr>
                  </w:pPr>
                  <w:r w:rsidRPr="00380BBF">
                    <w:t>722,854.48</w:t>
                  </w:r>
                </w:p>
              </w:tc>
              <w:tc>
                <w:tcPr>
                  <w:tcW w:w="1603" w:type="dxa"/>
                  <w:tcBorders>
                    <w:top w:val="single" w:sz="4" w:space="0" w:color="auto"/>
                    <w:left w:val="single" w:sz="4" w:space="0" w:color="auto"/>
                    <w:bottom w:val="single" w:sz="4" w:space="0" w:color="auto"/>
                    <w:right w:val="single" w:sz="4" w:space="0" w:color="auto"/>
                  </w:tcBorders>
                </w:tcPr>
                <w:p w:rsidR="005014A7" w:rsidRPr="00380BBF" w:rsidRDefault="005014A7" w:rsidP="00373D37">
                  <w:pPr>
                    <w:rPr>
                      <w:rFonts w:cs="Times New Roman"/>
                    </w:rPr>
                  </w:pPr>
                  <w:r w:rsidRPr="00380BBF">
                    <w:t>722,854.48</w:t>
                  </w:r>
                </w:p>
              </w:tc>
              <w:tc>
                <w:tcPr>
                  <w:tcW w:w="1630" w:type="dxa"/>
                  <w:tcBorders>
                    <w:top w:val="single" w:sz="4" w:space="0" w:color="auto"/>
                    <w:left w:val="single" w:sz="4" w:space="0" w:color="auto"/>
                    <w:bottom w:val="single" w:sz="4" w:space="0" w:color="auto"/>
                    <w:right w:val="single" w:sz="4" w:space="0" w:color="auto"/>
                  </w:tcBorders>
                </w:tcPr>
                <w:p w:rsidR="005014A7" w:rsidRDefault="005014A7" w:rsidP="00373D37">
                  <w:pPr>
                    <w:rPr>
                      <w:rFonts w:cs="Times New Roman"/>
                    </w:rPr>
                  </w:pPr>
                  <w:r w:rsidRPr="00380BBF">
                    <w:t>0.00</w:t>
                  </w:r>
                </w:p>
              </w:tc>
              <w:tc>
                <w:tcPr>
                  <w:tcW w:w="111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928"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5014A7" w:rsidRDefault="005014A7" w:rsidP="00373D37">
                  <w:pPr>
                    <w:widowControl/>
                    <w:jc w:val="center"/>
                    <w:rPr>
                      <w:rFonts w:ascii="宋体" w:cs="Times New Roman"/>
                      <w:color w:val="000000"/>
                      <w:kern w:val="0"/>
                      <w:sz w:val="22"/>
                      <w:szCs w:val="22"/>
                    </w:rPr>
                  </w:pPr>
                </w:p>
              </w:tc>
            </w:tr>
            <w:tr w:rsidR="005014A7" w:rsidRPr="009920CB">
              <w:trPr>
                <w:gridAfter w:val="1"/>
                <w:wAfter w:w="10" w:type="dxa"/>
                <w:trHeight w:val="510"/>
              </w:trPr>
              <w:tc>
                <w:tcPr>
                  <w:tcW w:w="13866" w:type="dxa"/>
                  <w:gridSpan w:val="14"/>
                  <w:tcBorders>
                    <w:top w:val="single" w:sz="4" w:space="0" w:color="auto"/>
                    <w:left w:val="nil"/>
                    <w:bottom w:val="nil"/>
                    <w:right w:val="nil"/>
                  </w:tcBorders>
                  <w:vAlign w:val="bottom"/>
                </w:tcPr>
                <w:p w:rsidR="005014A7" w:rsidRDefault="005014A7" w:rsidP="00373D37">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注：本表反映部门本年度各项支出情况，数据取自财决</w:t>
                  </w:r>
                  <w:r>
                    <w:rPr>
                      <w:rFonts w:ascii="宋体" w:hAnsi="宋体" w:cs="宋体"/>
                      <w:color w:val="000000"/>
                      <w:kern w:val="0"/>
                      <w:sz w:val="22"/>
                      <w:szCs w:val="22"/>
                    </w:rPr>
                    <w:t>04</w:t>
                  </w:r>
                  <w:r>
                    <w:rPr>
                      <w:rFonts w:ascii="宋体" w:hAnsi="宋体" w:cs="宋体" w:hint="eastAsia"/>
                      <w:color w:val="000000"/>
                      <w:kern w:val="0"/>
                      <w:sz w:val="22"/>
                      <w:szCs w:val="22"/>
                    </w:rPr>
                    <w:t>表</w:t>
                  </w:r>
                </w:p>
              </w:tc>
            </w:tr>
          </w:tbl>
          <w:p w:rsidR="005014A7" w:rsidRPr="009920CB" w:rsidRDefault="005014A7">
            <w:pPr>
              <w:widowControl/>
              <w:rPr>
                <w:rFonts w:ascii="宋体" w:cs="Times New Roman"/>
                <w:color w:val="000000"/>
                <w:kern w:val="0"/>
                <w:sz w:val="44"/>
                <w:szCs w:val="44"/>
                <w:u w:val="single"/>
              </w:rPr>
            </w:pPr>
          </w:p>
        </w:tc>
      </w:tr>
    </w:tbl>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tbl>
      <w:tblPr>
        <w:tblW w:w="15135" w:type="dxa"/>
        <w:jc w:val="center"/>
        <w:tblLayout w:type="fixed"/>
        <w:tblLook w:val="00A0"/>
      </w:tblPr>
      <w:tblGrid>
        <w:gridCol w:w="314"/>
        <w:gridCol w:w="314"/>
        <w:gridCol w:w="315"/>
        <w:gridCol w:w="634"/>
        <w:gridCol w:w="1046"/>
        <w:gridCol w:w="660"/>
        <w:gridCol w:w="1076"/>
        <w:gridCol w:w="518"/>
        <w:gridCol w:w="240"/>
        <w:gridCol w:w="588"/>
        <w:gridCol w:w="2388"/>
        <w:gridCol w:w="581"/>
        <w:gridCol w:w="973"/>
        <w:gridCol w:w="1082"/>
        <w:gridCol w:w="466"/>
        <w:gridCol w:w="447"/>
        <w:gridCol w:w="247"/>
        <w:gridCol w:w="952"/>
        <w:gridCol w:w="57"/>
        <w:gridCol w:w="1718"/>
        <w:gridCol w:w="519"/>
      </w:tblGrid>
      <w:tr w:rsidR="005014A7" w:rsidRPr="009920CB">
        <w:trPr>
          <w:trHeight w:val="582"/>
          <w:jc w:val="center"/>
        </w:trPr>
        <w:tc>
          <w:tcPr>
            <w:tcW w:w="15135" w:type="dxa"/>
            <w:gridSpan w:val="21"/>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40"/>
                <w:szCs w:val="40"/>
              </w:rPr>
            </w:pPr>
            <w:r w:rsidRPr="009920CB">
              <w:rPr>
                <w:rFonts w:ascii="宋体" w:hAnsi="宋体" w:cs="宋体" w:hint="eastAsia"/>
                <w:b/>
                <w:bCs/>
                <w:color w:val="000000"/>
                <w:kern w:val="0"/>
                <w:sz w:val="36"/>
                <w:szCs w:val="36"/>
              </w:rPr>
              <w:t>财政拨款收入支出决算总表</w:t>
            </w:r>
          </w:p>
        </w:tc>
      </w:tr>
      <w:tr w:rsidR="005014A7" w:rsidRPr="009920CB">
        <w:trPr>
          <w:trHeight w:hRule="exact" w:val="272"/>
          <w:jc w:val="center"/>
        </w:trPr>
        <w:tc>
          <w:tcPr>
            <w:tcW w:w="4359" w:type="dxa"/>
            <w:gridSpan w:val="7"/>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4530" w:type="dxa"/>
            <w:gridSpan w:val="4"/>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694"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2237" w:type="dxa"/>
            <w:gridSpan w:val="2"/>
            <w:tcBorders>
              <w:top w:val="nil"/>
              <w:left w:val="nil"/>
              <w:bottom w:val="nil"/>
              <w:right w:val="nil"/>
            </w:tcBorders>
            <w:vAlign w:val="bottom"/>
          </w:tcPr>
          <w:p w:rsidR="005014A7" w:rsidRPr="009920CB" w:rsidRDefault="005014A7" w:rsidP="005014A7">
            <w:pPr>
              <w:widowControl/>
              <w:ind w:firstLineChars="200" w:firstLine="31680"/>
              <w:jc w:val="left"/>
              <w:rPr>
                <w:rFonts w:ascii="宋体" w:cs="Times New Roman"/>
                <w:color w:val="000000"/>
                <w:kern w:val="0"/>
                <w:sz w:val="18"/>
                <w:szCs w:val="18"/>
              </w:rPr>
            </w:pPr>
            <w:r w:rsidRPr="009920CB">
              <w:rPr>
                <w:rFonts w:ascii="宋体" w:hAnsi="宋体" w:cs="宋体" w:hint="eastAsia"/>
                <w:color w:val="000000"/>
                <w:kern w:val="0"/>
                <w:sz w:val="18"/>
                <w:szCs w:val="18"/>
              </w:rPr>
              <w:t>公开</w:t>
            </w:r>
            <w:r w:rsidRPr="009920CB">
              <w:rPr>
                <w:rFonts w:ascii="宋体" w:hAnsi="宋体" w:cs="宋体"/>
                <w:color w:val="000000"/>
                <w:kern w:val="0"/>
                <w:sz w:val="18"/>
                <w:szCs w:val="18"/>
              </w:rPr>
              <w:t>04</w:t>
            </w:r>
            <w:r w:rsidRPr="009920CB">
              <w:rPr>
                <w:rFonts w:ascii="宋体" w:hAnsi="宋体" w:cs="宋体" w:hint="eastAsia"/>
                <w:color w:val="000000"/>
                <w:kern w:val="0"/>
                <w:sz w:val="18"/>
                <w:szCs w:val="18"/>
              </w:rPr>
              <w:t>表</w:t>
            </w:r>
          </w:p>
        </w:tc>
      </w:tr>
      <w:tr w:rsidR="005014A7" w:rsidRPr="009920CB">
        <w:trPr>
          <w:trHeight w:hRule="exact" w:val="272"/>
          <w:jc w:val="center"/>
        </w:trPr>
        <w:tc>
          <w:tcPr>
            <w:tcW w:w="4359" w:type="dxa"/>
            <w:gridSpan w:val="7"/>
            <w:tcBorders>
              <w:top w:val="nil"/>
              <w:left w:val="nil"/>
              <w:bottom w:val="nil"/>
              <w:right w:val="nil"/>
            </w:tcBorders>
            <w:vAlign w:val="bottom"/>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公开部门：宁东</w:t>
            </w:r>
            <w:r>
              <w:rPr>
                <w:rFonts w:ascii="宋体" w:hAnsi="宋体" w:cs="宋体" w:hint="eastAsia"/>
                <w:color w:val="000000"/>
                <w:kern w:val="0"/>
                <w:sz w:val="18"/>
                <w:szCs w:val="18"/>
              </w:rPr>
              <w:t>学校</w:t>
            </w:r>
          </w:p>
        </w:tc>
        <w:tc>
          <w:tcPr>
            <w:tcW w:w="518"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4530" w:type="dxa"/>
            <w:gridSpan w:val="4"/>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694" w:type="dxa"/>
            <w:gridSpan w:val="2"/>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18"/>
                <w:szCs w:val="18"/>
              </w:rPr>
            </w:pPr>
          </w:p>
        </w:tc>
        <w:tc>
          <w:tcPr>
            <w:tcW w:w="1009"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2237" w:type="dxa"/>
            <w:gridSpan w:val="2"/>
            <w:tcBorders>
              <w:top w:val="nil"/>
              <w:left w:val="nil"/>
              <w:bottom w:val="nil"/>
              <w:right w:val="nil"/>
            </w:tcBorders>
            <w:vAlign w:val="bottom"/>
          </w:tcPr>
          <w:p w:rsidR="005014A7" w:rsidRPr="009920CB" w:rsidRDefault="005014A7" w:rsidP="005014A7">
            <w:pPr>
              <w:widowControl/>
              <w:ind w:firstLineChars="150" w:firstLine="31680"/>
              <w:jc w:val="left"/>
              <w:rPr>
                <w:rFonts w:ascii="宋体" w:cs="Times New Roman"/>
                <w:color w:val="000000"/>
                <w:kern w:val="0"/>
                <w:sz w:val="18"/>
                <w:szCs w:val="18"/>
              </w:rPr>
            </w:pPr>
            <w:r w:rsidRPr="009920CB">
              <w:rPr>
                <w:rFonts w:ascii="宋体" w:hAnsi="宋体" w:cs="宋体" w:hint="eastAsia"/>
                <w:color w:val="000000"/>
                <w:kern w:val="0"/>
                <w:sz w:val="18"/>
                <w:szCs w:val="18"/>
              </w:rPr>
              <w:t>金额单位：元</w:t>
            </w:r>
          </w:p>
        </w:tc>
      </w:tr>
      <w:tr w:rsidR="005014A7" w:rsidRPr="009920CB">
        <w:trPr>
          <w:trHeight w:hRule="exact" w:val="272"/>
          <w:jc w:val="center"/>
        </w:trPr>
        <w:tc>
          <w:tcPr>
            <w:tcW w:w="5117" w:type="dxa"/>
            <w:gridSpan w:val="9"/>
            <w:tcBorders>
              <w:top w:val="single" w:sz="8" w:space="0" w:color="000000"/>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收</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入</w:t>
            </w:r>
          </w:p>
        </w:tc>
        <w:tc>
          <w:tcPr>
            <w:tcW w:w="10018" w:type="dxa"/>
            <w:gridSpan w:val="12"/>
            <w:tcBorders>
              <w:top w:val="single" w:sz="8" w:space="0" w:color="000000"/>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支</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出</w:t>
            </w:r>
          </w:p>
        </w:tc>
      </w:tr>
      <w:tr w:rsidR="005014A7" w:rsidRPr="009920CB">
        <w:trPr>
          <w:trHeight w:hRule="exact" w:val="272"/>
          <w:jc w:val="center"/>
        </w:trPr>
        <w:tc>
          <w:tcPr>
            <w:tcW w:w="2623" w:type="dxa"/>
            <w:gridSpan w:val="5"/>
            <w:vMerge w:val="restart"/>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项</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目</w:t>
            </w:r>
          </w:p>
        </w:tc>
        <w:tc>
          <w:tcPr>
            <w:tcW w:w="660" w:type="dxa"/>
            <w:vMerge w:val="restart"/>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行次</w:t>
            </w:r>
          </w:p>
        </w:tc>
        <w:tc>
          <w:tcPr>
            <w:tcW w:w="1834" w:type="dxa"/>
            <w:gridSpan w:val="3"/>
            <w:vMerge w:val="restart"/>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决算数</w:t>
            </w:r>
          </w:p>
        </w:tc>
        <w:tc>
          <w:tcPr>
            <w:tcW w:w="2976" w:type="dxa"/>
            <w:gridSpan w:val="2"/>
            <w:vMerge w:val="restart"/>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项目</w:t>
            </w:r>
          </w:p>
        </w:tc>
        <w:tc>
          <w:tcPr>
            <w:tcW w:w="581" w:type="dxa"/>
            <w:vMerge w:val="restart"/>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行次</w:t>
            </w:r>
          </w:p>
        </w:tc>
        <w:tc>
          <w:tcPr>
            <w:tcW w:w="6461" w:type="dxa"/>
            <w:gridSpan w:val="9"/>
            <w:tcBorders>
              <w:top w:val="single" w:sz="4" w:space="0" w:color="000000"/>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决算数</w:t>
            </w:r>
          </w:p>
        </w:tc>
      </w:tr>
      <w:tr w:rsidR="005014A7" w:rsidRPr="009920CB">
        <w:trPr>
          <w:trHeight w:hRule="exact" w:val="272"/>
          <w:jc w:val="center"/>
        </w:trPr>
        <w:tc>
          <w:tcPr>
            <w:tcW w:w="2623" w:type="dxa"/>
            <w:gridSpan w:val="5"/>
            <w:vMerge/>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660" w:type="dxa"/>
            <w:vMerge/>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1834" w:type="dxa"/>
            <w:gridSpan w:val="3"/>
            <w:vMerge/>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2976" w:type="dxa"/>
            <w:gridSpan w:val="2"/>
            <w:vMerge/>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581" w:type="dxa"/>
            <w:vMerge/>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合计</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一般公共预算财政拨款</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政府性基金预算财政拨款</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栏</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次</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栏</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次</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8B203A">
              <w:rPr>
                <w:color w:val="000000"/>
                <w:sz w:val="22"/>
                <w:szCs w:val="22"/>
              </w:rPr>
              <w:t>77,461,025.60</w:t>
            </w: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一、一般公共服务支出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30</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二、政府性基金预算财政拨款</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二、外交支出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31</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三、国防支出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32</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四、公共安全支出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33</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五、教育支出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34</w:t>
            </w:r>
          </w:p>
        </w:tc>
        <w:tc>
          <w:tcPr>
            <w:tcW w:w="2055" w:type="dxa"/>
            <w:gridSpan w:val="2"/>
            <w:tcBorders>
              <w:top w:val="nil"/>
              <w:left w:val="nil"/>
              <w:bottom w:val="single" w:sz="4" w:space="0" w:color="000000"/>
              <w:right w:val="single" w:sz="4" w:space="0" w:color="000000"/>
            </w:tcBorders>
          </w:tcPr>
          <w:p w:rsidR="005014A7" w:rsidRPr="00752915" w:rsidRDefault="005014A7" w:rsidP="008B203A">
            <w:pPr>
              <w:jc w:val="right"/>
              <w:rPr>
                <w:rFonts w:cs="Times New Roman"/>
              </w:rPr>
            </w:pPr>
            <w:r w:rsidRPr="00752915">
              <w:t>62,929,559.72</w:t>
            </w:r>
          </w:p>
        </w:tc>
        <w:tc>
          <w:tcPr>
            <w:tcW w:w="2112" w:type="dxa"/>
            <w:gridSpan w:val="4"/>
            <w:tcBorders>
              <w:top w:val="nil"/>
              <w:left w:val="nil"/>
              <w:bottom w:val="single" w:sz="4" w:space="0" w:color="000000"/>
              <w:right w:val="single" w:sz="4" w:space="0" w:color="000000"/>
            </w:tcBorders>
          </w:tcPr>
          <w:p w:rsidR="005014A7" w:rsidRDefault="005014A7" w:rsidP="008B203A">
            <w:pPr>
              <w:jc w:val="right"/>
              <w:rPr>
                <w:rFonts w:cs="Times New Roman"/>
              </w:rPr>
            </w:pPr>
            <w:r w:rsidRPr="00752915">
              <w:t>62,929,559.72</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6</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六、科学技术支出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35</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7</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七、文化旅游体育与传媒支出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36</w:t>
            </w:r>
          </w:p>
        </w:tc>
        <w:tc>
          <w:tcPr>
            <w:tcW w:w="2055" w:type="dxa"/>
            <w:gridSpan w:val="2"/>
            <w:tcBorders>
              <w:top w:val="nil"/>
              <w:left w:val="nil"/>
              <w:bottom w:val="single" w:sz="4" w:space="0" w:color="000000"/>
              <w:right w:val="single" w:sz="4" w:space="0" w:color="000000"/>
            </w:tcBorders>
          </w:tcPr>
          <w:p w:rsidR="005014A7" w:rsidRPr="009920CB" w:rsidRDefault="005014A7">
            <w:pPr>
              <w:jc w:val="right"/>
              <w:rPr>
                <w:rFonts w:cs="Times New Roman"/>
              </w:rPr>
            </w:pPr>
          </w:p>
        </w:tc>
        <w:tc>
          <w:tcPr>
            <w:tcW w:w="2112" w:type="dxa"/>
            <w:gridSpan w:val="4"/>
            <w:tcBorders>
              <w:top w:val="nil"/>
              <w:left w:val="nil"/>
              <w:bottom w:val="single" w:sz="4" w:space="0" w:color="000000"/>
              <w:right w:val="single" w:sz="4" w:space="0" w:color="000000"/>
            </w:tcBorders>
          </w:tcPr>
          <w:p w:rsidR="005014A7" w:rsidRPr="009920CB" w:rsidRDefault="005014A7">
            <w:pPr>
              <w:jc w:val="right"/>
              <w:rPr>
                <w:rFonts w:cs="Times New Roman"/>
              </w:rPr>
            </w:pP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8</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八、社会保障和就业支出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37</w:t>
            </w:r>
          </w:p>
        </w:tc>
        <w:tc>
          <w:tcPr>
            <w:tcW w:w="2055" w:type="dxa"/>
            <w:gridSpan w:val="2"/>
            <w:tcBorders>
              <w:top w:val="nil"/>
              <w:left w:val="nil"/>
              <w:bottom w:val="single" w:sz="4" w:space="0" w:color="000000"/>
              <w:right w:val="single" w:sz="4" w:space="0" w:color="000000"/>
            </w:tcBorders>
          </w:tcPr>
          <w:p w:rsidR="005014A7" w:rsidRPr="00D74A37" w:rsidRDefault="005014A7" w:rsidP="008B203A">
            <w:pPr>
              <w:jc w:val="right"/>
              <w:rPr>
                <w:rFonts w:cs="Times New Roman"/>
              </w:rPr>
            </w:pPr>
            <w:r w:rsidRPr="00D74A37">
              <w:t>8,656,479.28</w:t>
            </w:r>
          </w:p>
        </w:tc>
        <w:tc>
          <w:tcPr>
            <w:tcW w:w="2112" w:type="dxa"/>
            <w:gridSpan w:val="4"/>
            <w:tcBorders>
              <w:top w:val="nil"/>
              <w:left w:val="nil"/>
              <w:bottom w:val="single" w:sz="4" w:space="0" w:color="000000"/>
              <w:right w:val="single" w:sz="4" w:space="0" w:color="000000"/>
            </w:tcBorders>
          </w:tcPr>
          <w:p w:rsidR="005014A7" w:rsidRPr="00D74A37" w:rsidRDefault="005014A7" w:rsidP="008B203A">
            <w:pPr>
              <w:jc w:val="right"/>
              <w:rPr>
                <w:rFonts w:cs="Times New Roman"/>
              </w:rPr>
            </w:pPr>
            <w:r w:rsidRPr="00D74A37">
              <w:t>8,656,479.28</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9</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九、卫生健康支出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38</w:t>
            </w:r>
          </w:p>
        </w:tc>
        <w:tc>
          <w:tcPr>
            <w:tcW w:w="2055" w:type="dxa"/>
            <w:gridSpan w:val="2"/>
            <w:tcBorders>
              <w:top w:val="nil"/>
              <w:left w:val="nil"/>
              <w:bottom w:val="single" w:sz="4" w:space="0" w:color="000000"/>
              <w:right w:val="single" w:sz="4" w:space="0" w:color="000000"/>
            </w:tcBorders>
          </w:tcPr>
          <w:p w:rsidR="005014A7" w:rsidRPr="00D74A37" w:rsidRDefault="005014A7" w:rsidP="008B203A">
            <w:pPr>
              <w:jc w:val="right"/>
              <w:rPr>
                <w:rFonts w:cs="Times New Roman"/>
              </w:rPr>
            </w:pPr>
            <w:r w:rsidRPr="00D74A37">
              <w:t>2,540,303.24</w:t>
            </w:r>
          </w:p>
        </w:tc>
        <w:tc>
          <w:tcPr>
            <w:tcW w:w="2112" w:type="dxa"/>
            <w:gridSpan w:val="4"/>
            <w:tcBorders>
              <w:top w:val="nil"/>
              <w:left w:val="nil"/>
              <w:bottom w:val="single" w:sz="4" w:space="0" w:color="000000"/>
              <w:right w:val="single" w:sz="4" w:space="0" w:color="000000"/>
            </w:tcBorders>
          </w:tcPr>
          <w:p w:rsidR="005014A7" w:rsidRDefault="005014A7" w:rsidP="008B203A">
            <w:pPr>
              <w:jc w:val="right"/>
              <w:rPr>
                <w:rFonts w:cs="Times New Roman"/>
              </w:rPr>
            </w:pPr>
            <w:r w:rsidRPr="00D74A37">
              <w:t>2,540,303.24</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10</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十、节能环保支出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39</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11</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十一、城乡社区支出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40</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12</w:t>
            </w:r>
          </w:p>
        </w:tc>
        <w:tc>
          <w:tcPr>
            <w:tcW w:w="1834" w:type="dxa"/>
            <w:gridSpan w:val="3"/>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十二、农林水支出</w:t>
            </w:r>
          </w:p>
        </w:tc>
        <w:tc>
          <w:tcPr>
            <w:tcW w:w="581"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41</w:t>
            </w:r>
          </w:p>
        </w:tc>
        <w:tc>
          <w:tcPr>
            <w:tcW w:w="2055" w:type="dxa"/>
            <w:gridSpan w:val="2"/>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13</w:t>
            </w:r>
          </w:p>
        </w:tc>
        <w:tc>
          <w:tcPr>
            <w:tcW w:w="1834"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十三、交通运输支出</w:t>
            </w:r>
          </w:p>
        </w:tc>
        <w:tc>
          <w:tcPr>
            <w:tcW w:w="58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42</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14</w:t>
            </w:r>
          </w:p>
        </w:tc>
        <w:tc>
          <w:tcPr>
            <w:tcW w:w="1834"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十四、资源勘探信息等支出</w:t>
            </w:r>
          </w:p>
        </w:tc>
        <w:tc>
          <w:tcPr>
            <w:tcW w:w="58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43</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single" w:sz="4" w:space="0" w:color="auto"/>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15</w:t>
            </w:r>
          </w:p>
        </w:tc>
        <w:tc>
          <w:tcPr>
            <w:tcW w:w="1834" w:type="dxa"/>
            <w:gridSpan w:val="3"/>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single" w:sz="4" w:space="0" w:color="auto"/>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十五、商业服务业等支出</w:t>
            </w:r>
          </w:p>
        </w:tc>
        <w:tc>
          <w:tcPr>
            <w:tcW w:w="581"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44</w:t>
            </w:r>
          </w:p>
        </w:tc>
        <w:tc>
          <w:tcPr>
            <w:tcW w:w="2055" w:type="dxa"/>
            <w:gridSpan w:val="2"/>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16</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十六、金融支出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45</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17</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十七、援助其他地区支出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46</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18</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十八、自然资源海洋气象等支出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47</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19</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十九、住房保障支出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48</w:t>
            </w:r>
          </w:p>
        </w:tc>
        <w:tc>
          <w:tcPr>
            <w:tcW w:w="2055" w:type="dxa"/>
            <w:gridSpan w:val="2"/>
            <w:tcBorders>
              <w:top w:val="nil"/>
              <w:left w:val="nil"/>
              <w:bottom w:val="single" w:sz="4" w:space="0" w:color="000000"/>
              <w:right w:val="single" w:sz="4" w:space="0" w:color="000000"/>
            </w:tcBorders>
          </w:tcPr>
          <w:p w:rsidR="005014A7" w:rsidRPr="0010332F" w:rsidRDefault="005014A7" w:rsidP="008B203A">
            <w:pPr>
              <w:jc w:val="right"/>
              <w:rPr>
                <w:rFonts w:cs="Times New Roman"/>
              </w:rPr>
            </w:pPr>
            <w:r w:rsidRPr="0010332F">
              <w:t>4,485,685.48</w:t>
            </w:r>
          </w:p>
        </w:tc>
        <w:tc>
          <w:tcPr>
            <w:tcW w:w="2112" w:type="dxa"/>
            <w:gridSpan w:val="4"/>
            <w:tcBorders>
              <w:top w:val="nil"/>
              <w:left w:val="nil"/>
              <w:bottom w:val="single" w:sz="4" w:space="0" w:color="000000"/>
              <w:right w:val="single" w:sz="4" w:space="0" w:color="000000"/>
            </w:tcBorders>
          </w:tcPr>
          <w:p w:rsidR="005014A7" w:rsidRDefault="005014A7" w:rsidP="008B203A">
            <w:pPr>
              <w:jc w:val="right"/>
              <w:rPr>
                <w:rFonts w:cs="Times New Roman"/>
              </w:rPr>
            </w:pPr>
            <w:r w:rsidRPr="0010332F">
              <w:t>4,485,685.48</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20</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二十、粮油物资储备支出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49</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21</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二十一、灾害防治及应急管理支出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50</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22</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二十二、其他支出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51</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23</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b/>
                <w:bCs/>
                <w:color w:val="000000"/>
                <w:kern w:val="0"/>
                <w:sz w:val="18"/>
                <w:szCs w:val="18"/>
              </w:rPr>
            </w:pPr>
            <w:r w:rsidRPr="009920CB">
              <w:rPr>
                <w:rFonts w:ascii="宋体" w:hAnsi="宋体" w:cs="宋体" w:hint="eastAsia"/>
                <w:color w:val="000000"/>
                <w:kern w:val="0"/>
                <w:sz w:val="18"/>
                <w:szCs w:val="18"/>
              </w:rPr>
              <w:t>二十三、债务还本支出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52</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24</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b/>
                <w:bCs/>
                <w:color w:val="000000"/>
                <w:kern w:val="0"/>
                <w:sz w:val="18"/>
                <w:szCs w:val="18"/>
              </w:rPr>
            </w:pPr>
            <w:r w:rsidRPr="009920CB">
              <w:rPr>
                <w:rFonts w:ascii="宋体" w:hAnsi="宋体" w:cs="宋体" w:hint="eastAsia"/>
                <w:color w:val="000000"/>
                <w:kern w:val="0"/>
                <w:sz w:val="18"/>
                <w:szCs w:val="18"/>
              </w:rPr>
              <w:t>二十三、债务付息支出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53</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本年收入合计</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25</w:t>
            </w:r>
          </w:p>
        </w:tc>
        <w:tc>
          <w:tcPr>
            <w:tcW w:w="1834" w:type="dxa"/>
            <w:gridSpan w:val="3"/>
            <w:tcBorders>
              <w:top w:val="nil"/>
              <w:left w:val="nil"/>
              <w:bottom w:val="single" w:sz="4" w:space="0" w:color="000000"/>
              <w:right w:val="single" w:sz="4" w:space="0" w:color="000000"/>
            </w:tcBorders>
          </w:tcPr>
          <w:p w:rsidR="005014A7" w:rsidRPr="008B203A" w:rsidRDefault="005014A7">
            <w:pPr>
              <w:jc w:val="right"/>
            </w:pPr>
            <w:r w:rsidRPr="008B203A">
              <w:t>77,461,025.60</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本年支出合计</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54</w:t>
            </w:r>
          </w:p>
        </w:tc>
        <w:tc>
          <w:tcPr>
            <w:tcW w:w="2055" w:type="dxa"/>
            <w:gridSpan w:val="2"/>
            <w:tcBorders>
              <w:top w:val="nil"/>
              <w:left w:val="nil"/>
              <w:bottom w:val="single" w:sz="4" w:space="0" w:color="000000"/>
              <w:right w:val="single" w:sz="4" w:space="0" w:color="000000"/>
            </w:tcBorders>
          </w:tcPr>
          <w:p w:rsidR="005014A7" w:rsidRPr="006F73D9" w:rsidRDefault="005014A7" w:rsidP="008B203A">
            <w:pPr>
              <w:jc w:val="right"/>
              <w:rPr>
                <w:rFonts w:cs="Times New Roman"/>
              </w:rPr>
            </w:pPr>
            <w:r w:rsidRPr="006F73D9">
              <w:t>78,612,027.72</w:t>
            </w:r>
          </w:p>
        </w:tc>
        <w:tc>
          <w:tcPr>
            <w:tcW w:w="2112" w:type="dxa"/>
            <w:gridSpan w:val="4"/>
            <w:tcBorders>
              <w:top w:val="nil"/>
              <w:left w:val="nil"/>
              <w:bottom w:val="single" w:sz="4" w:space="0" w:color="000000"/>
              <w:right w:val="single" w:sz="4" w:space="0" w:color="000000"/>
            </w:tcBorders>
          </w:tcPr>
          <w:p w:rsidR="005014A7" w:rsidRPr="006F73D9" w:rsidRDefault="005014A7" w:rsidP="008B203A">
            <w:pPr>
              <w:jc w:val="right"/>
              <w:rPr>
                <w:rFonts w:cs="Times New Roman"/>
              </w:rPr>
            </w:pPr>
            <w:r w:rsidRPr="006F73D9">
              <w:t>78,612,027.72</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年初财政拨款结转和结余</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26</w:t>
            </w:r>
          </w:p>
        </w:tc>
        <w:tc>
          <w:tcPr>
            <w:tcW w:w="1834" w:type="dxa"/>
            <w:gridSpan w:val="3"/>
            <w:tcBorders>
              <w:top w:val="nil"/>
              <w:left w:val="nil"/>
              <w:bottom w:val="single" w:sz="4" w:space="0" w:color="000000"/>
              <w:right w:val="single" w:sz="4" w:space="0" w:color="000000"/>
            </w:tcBorders>
          </w:tcPr>
          <w:p w:rsidR="005014A7" w:rsidRPr="008B203A" w:rsidRDefault="005014A7">
            <w:pPr>
              <w:jc w:val="right"/>
            </w:pPr>
            <w:r w:rsidRPr="008B203A">
              <w:t>1,554,005.32</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年末财政拨款结转和结余</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55</w:t>
            </w:r>
          </w:p>
        </w:tc>
        <w:tc>
          <w:tcPr>
            <w:tcW w:w="2055" w:type="dxa"/>
            <w:gridSpan w:val="2"/>
            <w:tcBorders>
              <w:top w:val="nil"/>
              <w:left w:val="nil"/>
              <w:bottom w:val="single" w:sz="4" w:space="0" w:color="000000"/>
              <w:right w:val="single" w:sz="4" w:space="0" w:color="000000"/>
            </w:tcBorders>
          </w:tcPr>
          <w:p w:rsidR="005014A7" w:rsidRPr="006F73D9" w:rsidRDefault="005014A7" w:rsidP="008B203A">
            <w:pPr>
              <w:jc w:val="right"/>
              <w:rPr>
                <w:rFonts w:cs="Times New Roman"/>
              </w:rPr>
            </w:pPr>
            <w:r w:rsidRPr="006F73D9">
              <w:t>403,003.20</w:t>
            </w:r>
          </w:p>
        </w:tc>
        <w:tc>
          <w:tcPr>
            <w:tcW w:w="2112" w:type="dxa"/>
            <w:gridSpan w:val="4"/>
            <w:tcBorders>
              <w:top w:val="nil"/>
              <w:left w:val="nil"/>
              <w:bottom w:val="single" w:sz="4" w:space="0" w:color="000000"/>
              <w:right w:val="single" w:sz="4" w:space="0" w:color="000000"/>
            </w:tcBorders>
          </w:tcPr>
          <w:p w:rsidR="005014A7" w:rsidRDefault="005014A7" w:rsidP="008B203A">
            <w:pPr>
              <w:jc w:val="right"/>
              <w:rPr>
                <w:rFonts w:cs="Times New Roman"/>
              </w:rPr>
            </w:pPr>
            <w:r w:rsidRPr="006F73D9">
              <w:t>403,003.20</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27</w:t>
            </w:r>
          </w:p>
        </w:tc>
        <w:tc>
          <w:tcPr>
            <w:tcW w:w="1834" w:type="dxa"/>
            <w:gridSpan w:val="3"/>
            <w:tcBorders>
              <w:top w:val="nil"/>
              <w:left w:val="nil"/>
              <w:bottom w:val="single" w:sz="4" w:space="0" w:color="000000"/>
              <w:right w:val="single" w:sz="4" w:space="0" w:color="000000"/>
            </w:tcBorders>
          </w:tcPr>
          <w:p w:rsidR="005014A7" w:rsidRPr="008B203A" w:rsidRDefault="005014A7">
            <w:pPr>
              <w:jc w:val="right"/>
              <w:rPr>
                <w:rFonts w:cs="Times New Roman"/>
              </w:rPr>
            </w:pPr>
            <w:r w:rsidRPr="008B203A">
              <w:t>1,554,005.32</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56</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rsidP="008B203A">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rsidP="008B203A">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二、政府性基金预算财政拨款</w:t>
            </w:r>
          </w:p>
        </w:tc>
        <w:tc>
          <w:tcPr>
            <w:tcW w:w="660"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28</w:t>
            </w:r>
          </w:p>
        </w:tc>
        <w:tc>
          <w:tcPr>
            <w:tcW w:w="1834" w:type="dxa"/>
            <w:gridSpan w:val="3"/>
            <w:tcBorders>
              <w:top w:val="nil"/>
              <w:left w:val="nil"/>
              <w:bottom w:val="single" w:sz="4" w:space="0" w:color="auto"/>
              <w:right w:val="single" w:sz="4" w:space="0" w:color="000000"/>
            </w:tcBorders>
          </w:tcPr>
          <w:p w:rsidR="005014A7" w:rsidRPr="009920CB" w:rsidRDefault="005014A7">
            <w:pPr>
              <w:jc w:val="right"/>
            </w:pPr>
            <w:r w:rsidRPr="009920CB">
              <w:t>0.00</w:t>
            </w:r>
          </w:p>
        </w:tc>
        <w:tc>
          <w:tcPr>
            <w:tcW w:w="2976" w:type="dxa"/>
            <w:gridSpan w:val="2"/>
            <w:tcBorders>
              <w:top w:val="nil"/>
              <w:left w:val="nil"/>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581"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p>
        </w:tc>
        <w:tc>
          <w:tcPr>
            <w:tcW w:w="2055" w:type="dxa"/>
            <w:gridSpan w:val="2"/>
            <w:tcBorders>
              <w:top w:val="nil"/>
              <w:left w:val="nil"/>
              <w:bottom w:val="single" w:sz="4" w:space="0" w:color="auto"/>
              <w:right w:val="single" w:sz="4" w:space="0" w:color="000000"/>
            </w:tcBorders>
            <w:vAlign w:val="center"/>
          </w:tcPr>
          <w:p w:rsidR="005014A7" w:rsidRPr="009920CB" w:rsidRDefault="005014A7" w:rsidP="008B203A">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auto"/>
              <w:right w:val="single" w:sz="4" w:space="0" w:color="000000"/>
            </w:tcBorders>
            <w:vAlign w:val="center"/>
          </w:tcPr>
          <w:p w:rsidR="005014A7" w:rsidRPr="009920CB" w:rsidRDefault="005014A7" w:rsidP="008B203A">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合计</w:t>
            </w:r>
          </w:p>
        </w:tc>
        <w:tc>
          <w:tcPr>
            <w:tcW w:w="660"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29</w:t>
            </w:r>
          </w:p>
        </w:tc>
        <w:tc>
          <w:tcPr>
            <w:tcW w:w="1834" w:type="dxa"/>
            <w:gridSpan w:val="3"/>
            <w:tcBorders>
              <w:top w:val="single" w:sz="4" w:space="0" w:color="auto"/>
              <w:left w:val="single" w:sz="4" w:space="0" w:color="auto"/>
              <w:bottom w:val="single" w:sz="4" w:space="0" w:color="auto"/>
              <w:right w:val="single" w:sz="4" w:space="0" w:color="auto"/>
            </w:tcBorders>
          </w:tcPr>
          <w:p w:rsidR="005014A7" w:rsidRPr="008B203A" w:rsidRDefault="005014A7">
            <w:pPr>
              <w:jc w:val="right"/>
            </w:pPr>
            <w:r w:rsidRPr="008B203A">
              <w:t>79,015,030.92</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合计</w:t>
            </w:r>
          </w:p>
        </w:tc>
        <w:tc>
          <w:tcPr>
            <w:tcW w:w="58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18"/>
                <w:szCs w:val="18"/>
              </w:rPr>
            </w:pPr>
          </w:p>
        </w:tc>
        <w:tc>
          <w:tcPr>
            <w:tcW w:w="2055" w:type="dxa"/>
            <w:gridSpan w:val="2"/>
            <w:tcBorders>
              <w:top w:val="single" w:sz="4" w:space="0" w:color="auto"/>
              <w:left w:val="single" w:sz="4" w:space="0" w:color="auto"/>
              <w:bottom w:val="single" w:sz="4" w:space="0" w:color="auto"/>
              <w:right w:val="single" w:sz="4" w:space="0" w:color="auto"/>
            </w:tcBorders>
          </w:tcPr>
          <w:p w:rsidR="005014A7" w:rsidRPr="00C86458" w:rsidRDefault="005014A7" w:rsidP="008B203A">
            <w:pPr>
              <w:jc w:val="right"/>
              <w:rPr>
                <w:rFonts w:cs="Times New Roman"/>
              </w:rPr>
            </w:pPr>
            <w:r w:rsidRPr="00C86458">
              <w:t>79,015,030.92</w:t>
            </w:r>
          </w:p>
        </w:tc>
        <w:tc>
          <w:tcPr>
            <w:tcW w:w="2112" w:type="dxa"/>
            <w:gridSpan w:val="4"/>
            <w:tcBorders>
              <w:top w:val="single" w:sz="4" w:space="0" w:color="auto"/>
              <w:left w:val="single" w:sz="4" w:space="0" w:color="auto"/>
              <w:bottom w:val="single" w:sz="4" w:space="0" w:color="auto"/>
              <w:right w:val="single" w:sz="4" w:space="0" w:color="auto"/>
            </w:tcBorders>
          </w:tcPr>
          <w:p w:rsidR="005014A7" w:rsidRDefault="005014A7" w:rsidP="008B203A">
            <w:pPr>
              <w:jc w:val="right"/>
              <w:rPr>
                <w:rFonts w:cs="Times New Roman"/>
              </w:rPr>
            </w:pPr>
            <w:r w:rsidRPr="00C86458">
              <w:t>79,015,030.92</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15135" w:type="dxa"/>
            <w:gridSpan w:val="21"/>
            <w:tcBorders>
              <w:top w:val="single" w:sz="4" w:space="0" w:color="auto"/>
              <w:left w:val="nil"/>
              <w:bottom w:val="nil"/>
              <w:right w:val="nil"/>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注：本表反映部门本年度一般公共预算财政拨款和政府性基金预算财政拨款的总收支和年末结余结转情况，数据取自财决</w:t>
            </w:r>
            <w:r w:rsidRPr="009920CB">
              <w:rPr>
                <w:rFonts w:ascii="宋体" w:hAnsi="宋体" w:cs="宋体"/>
                <w:color w:val="000000"/>
                <w:kern w:val="0"/>
                <w:sz w:val="18"/>
                <w:szCs w:val="18"/>
              </w:rPr>
              <w:t>01-1</w:t>
            </w:r>
            <w:r w:rsidRPr="009920CB">
              <w:rPr>
                <w:rFonts w:ascii="宋体" w:hAnsi="宋体" w:cs="宋体" w:hint="eastAsia"/>
                <w:color w:val="000000"/>
                <w:kern w:val="0"/>
                <w:sz w:val="18"/>
                <w:szCs w:val="18"/>
              </w:rPr>
              <w:t>表</w:t>
            </w:r>
          </w:p>
        </w:tc>
      </w:tr>
      <w:tr w:rsidR="005014A7" w:rsidRPr="009920CB">
        <w:trPr>
          <w:trHeight w:hRule="exact" w:val="1010"/>
          <w:jc w:val="center"/>
        </w:trPr>
        <w:tc>
          <w:tcPr>
            <w:tcW w:w="15135" w:type="dxa"/>
            <w:gridSpan w:val="21"/>
            <w:tcBorders>
              <w:top w:val="single" w:sz="4" w:space="0" w:color="auto"/>
              <w:left w:val="nil"/>
              <w:bottom w:val="nil"/>
              <w:right w:val="nil"/>
            </w:tcBorders>
            <w:vAlign w:val="center"/>
          </w:tcPr>
          <w:p w:rsidR="005014A7" w:rsidRPr="009920CB" w:rsidRDefault="005014A7">
            <w:pPr>
              <w:widowControl/>
              <w:jc w:val="center"/>
              <w:rPr>
                <w:rFonts w:ascii="宋体" w:cs="Times New Roman"/>
                <w:b/>
                <w:bCs/>
                <w:color w:val="000000"/>
                <w:kern w:val="0"/>
                <w:sz w:val="36"/>
                <w:szCs w:val="36"/>
              </w:rPr>
            </w:pPr>
            <w:r w:rsidRPr="009920CB">
              <w:rPr>
                <w:rFonts w:ascii="宋体" w:hAnsi="宋体" w:cs="宋体" w:hint="eastAsia"/>
                <w:b/>
                <w:bCs/>
                <w:color w:val="000000"/>
                <w:kern w:val="0"/>
                <w:sz w:val="36"/>
                <w:szCs w:val="36"/>
              </w:rPr>
              <w:t>一般公共预算财政拨款收入支出决算表</w:t>
            </w:r>
          </w:p>
          <w:p w:rsidR="005014A7" w:rsidRPr="009920CB" w:rsidRDefault="005014A7">
            <w:pPr>
              <w:widowControl/>
              <w:jc w:val="left"/>
              <w:rPr>
                <w:rFonts w:ascii="宋体" w:cs="Times New Roman"/>
                <w:color w:val="000000"/>
                <w:kern w:val="0"/>
                <w:sz w:val="18"/>
                <w:szCs w:val="18"/>
              </w:rPr>
            </w:pPr>
          </w:p>
        </w:tc>
      </w:tr>
      <w:tr w:rsidR="005014A7" w:rsidRPr="009920CB">
        <w:trPr>
          <w:gridAfter w:val="1"/>
          <w:wAfter w:w="519" w:type="dxa"/>
          <w:trHeight w:val="300"/>
          <w:jc w:val="center"/>
        </w:trPr>
        <w:tc>
          <w:tcPr>
            <w:tcW w:w="314" w:type="dxa"/>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314" w:type="dxa"/>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315" w:type="dxa"/>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4762" w:type="dxa"/>
            <w:gridSpan w:val="7"/>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2969" w:type="dxa"/>
            <w:gridSpan w:val="2"/>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2968" w:type="dxa"/>
            <w:gridSpan w:val="4"/>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2974" w:type="dxa"/>
            <w:gridSpan w:val="4"/>
            <w:tcBorders>
              <w:top w:val="nil"/>
              <w:left w:val="nil"/>
              <w:bottom w:val="nil"/>
              <w:right w:val="nil"/>
            </w:tcBorders>
            <w:vAlign w:val="bottom"/>
          </w:tcPr>
          <w:p w:rsidR="005014A7" w:rsidRDefault="005014A7">
            <w:pPr>
              <w:widowControl/>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05</w:t>
            </w:r>
            <w:r>
              <w:rPr>
                <w:rFonts w:ascii="宋体" w:hAnsi="宋体" w:cs="宋体" w:hint="eastAsia"/>
                <w:color w:val="000000"/>
                <w:kern w:val="0"/>
                <w:sz w:val="24"/>
                <w:szCs w:val="24"/>
              </w:rPr>
              <w:t>表</w:t>
            </w:r>
          </w:p>
        </w:tc>
      </w:tr>
      <w:tr w:rsidR="005014A7" w:rsidRPr="009920CB">
        <w:trPr>
          <w:gridAfter w:val="1"/>
          <w:wAfter w:w="519" w:type="dxa"/>
          <w:trHeight w:val="300"/>
          <w:jc w:val="center"/>
        </w:trPr>
        <w:tc>
          <w:tcPr>
            <w:tcW w:w="5705" w:type="dxa"/>
            <w:gridSpan w:val="10"/>
            <w:tcBorders>
              <w:top w:val="nil"/>
              <w:left w:val="nil"/>
              <w:bottom w:val="nil"/>
              <w:right w:val="nil"/>
            </w:tcBorders>
            <w:vAlign w:val="bottom"/>
          </w:tcPr>
          <w:p w:rsidR="005014A7" w:rsidRDefault="005014A7">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公开部门：宁东学校</w:t>
            </w:r>
          </w:p>
        </w:tc>
        <w:tc>
          <w:tcPr>
            <w:tcW w:w="2969" w:type="dxa"/>
            <w:gridSpan w:val="2"/>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2968" w:type="dxa"/>
            <w:gridSpan w:val="4"/>
            <w:tcBorders>
              <w:top w:val="nil"/>
              <w:left w:val="nil"/>
              <w:bottom w:val="nil"/>
              <w:right w:val="nil"/>
            </w:tcBorders>
            <w:vAlign w:val="bottom"/>
          </w:tcPr>
          <w:p w:rsidR="005014A7" w:rsidRDefault="005014A7">
            <w:pPr>
              <w:widowControl/>
              <w:jc w:val="center"/>
              <w:rPr>
                <w:rFonts w:ascii="宋体" w:cs="Times New Roman"/>
                <w:color w:val="000000"/>
                <w:kern w:val="0"/>
                <w:sz w:val="24"/>
                <w:szCs w:val="24"/>
              </w:rPr>
            </w:pPr>
          </w:p>
        </w:tc>
        <w:tc>
          <w:tcPr>
            <w:tcW w:w="2974" w:type="dxa"/>
            <w:gridSpan w:val="4"/>
            <w:tcBorders>
              <w:top w:val="nil"/>
              <w:left w:val="nil"/>
              <w:bottom w:val="nil"/>
              <w:right w:val="nil"/>
            </w:tcBorders>
            <w:vAlign w:val="bottom"/>
          </w:tcPr>
          <w:p w:rsidR="005014A7" w:rsidRDefault="005014A7">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5014A7" w:rsidRPr="009920CB">
        <w:trPr>
          <w:gridAfter w:val="1"/>
          <w:wAfter w:w="519" w:type="dxa"/>
          <w:trHeight w:val="308"/>
          <w:jc w:val="center"/>
        </w:trPr>
        <w:tc>
          <w:tcPr>
            <w:tcW w:w="5705" w:type="dxa"/>
            <w:gridSpan w:val="10"/>
            <w:tcBorders>
              <w:top w:val="single" w:sz="8" w:space="0" w:color="000000"/>
              <w:left w:val="single" w:sz="8" w:space="0" w:color="000000"/>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2969" w:type="dxa"/>
            <w:gridSpan w:val="2"/>
            <w:vMerge w:val="restart"/>
            <w:tcBorders>
              <w:top w:val="single" w:sz="8" w:space="0" w:color="000000"/>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本年支出合计</w:t>
            </w:r>
          </w:p>
        </w:tc>
        <w:tc>
          <w:tcPr>
            <w:tcW w:w="2968" w:type="dxa"/>
            <w:gridSpan w:val="4"/>
            <w:vMerge w:val="restart"/>
            <w:tcBorders>
              <w:top w:val="single" w:sz="8" w:space="0" w:color="000000"/>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基本支出</w:t>
            </w:r>
          </w:p>
        </w:tc>
        <w:tc>
          <w:tcPr>
            <w:tcW w:w="2974" w:type="dxa"/>
            <w:gridSpan w:val="4"/>
            <w:vMerge w:val="restart"/>
            <w:tcBorders>
              <w:top w:val="single" w:sz="8" w:space="0" w:color="000000"/>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项目支出</w:t>
            </w:r>
          </w:p>
        </w:tc>
      </w:tr>
      <w:tr w:rsidR="005014A7" w:rsidRPr="009920CB">
        <w:trPr>
          <w:gridAfter w:val="1"/>
          <w:wAfter w:w="519" w:type="dxa"/>
          <w:trHeight w:val="321"/>
          <w:jc w:val="center"/>
        </w:trPr>
        <w:tc>
          <w:tcPr>
            <w:tcW w:w="1577" w:type="dxa"/>
            <w:gridSpan w:val="4"/>
            <w:vMerge w:val="restart"/>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4128" w:type="dxa"/>
            <w:gridSpan w:val="6"/>
            <w:vMerge w:val="restart"/>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2969" w:type="dxa"/>
            <w:gridSpan w:val="2"/>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2968"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2974"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r>
      <w:tr w:rsidR="005014A7" w:rsidRPr="009920CB">
        <w:trPr>
          <w:gridAfter w:val="1"/>
          <w:wAfter w:w="519" w:type="dxa"/>
          <w:trHeight w:val="321"/>
          <w:jc w:val="center"/>
        </w:trPr>
        <w:tc>
          <w:tcPr>
            <w:tcW w:w="1577" w:type="dxa"/>
            <w:gridSpan w:val="4"/>
            <w:vMerge/>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4128" w:type="dxa"/>
            <w:gridSpan w:val="6"/>
            <w:vMerge/>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2969" w:type="dxa"/>
            <w:gridSpan w:val="2"/>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2968"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2974"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r>
      <w:tr w:rsidR="005014A7" w:rsidRPr="009920CB">
        <w:trPr>
          <w:gridAfter w:val="1"/>
          <w:wAfter w:w="519" w:type="dxa"/>
          <w:trHeight w:val="321"/>
          <w:jc w:val="center"/>
        </w:trPr>
        <w:tc>
          <w:tcPr>
            <w:tcW w:w="1577" w:type="dxa"/>
            <w:gridSpan w:val="4"/>
            <w:vMerge/>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4128" w:type="dxa"/>
            <w:gridSpan w:val="6"/>
            <w:vMerge/>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2969" w:type="dxa"/>
            <w:gridSpan w:val="2"/>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2968"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2974"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r>
      <w:tr w:rsidR="005014A7" w:rsidRPr="009920CB">
        <w:trPr>
          <w:gridAfter w:val="1"/>
          <w:wAfter w:w="519" w:type="dxa"/>
          <w:trHeight w:val="308"/>
          <w:jc w:val="center"/>
        </w:trPr>
        <w:tc>
          <w:tcPr>
            <w:tcW w:w="314" w:type="dxa"/>
            <w:vMerge w:val="restart"/>
            <w:tcBorders>
              <w:top w:val="nil"/>
              <w:left w:val="single" w:sz="8" w:space="0" w:color="000000"/>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类</w:t>
            </w:r>
          </w:p>
        </w:tc>
        <w:tc>
          <w:tcPr>
            <w:tcW w:w="314" w:type="dxa"/>
            <w:vMerge w:val="restart"/>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款</w:t>
            </w:r>
          </w:p>
        </w:tc>
        <w:tc>
          <w:tcPr>
            <w:tcW w:w="949" w:type="dxa"/>
            <w:gridSpan w:val="2"/>
            <w:vMerge w:val="restart"/>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项</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2969" w:type="dxa"/>
            <w:gridSpan w:val="2"/>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2968" w:type="dxa"/>
            <w:gridSpan w:val="4"/>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2974" w:type="dxa"/>
            <w:gridSpan w:val="4"/>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color w:val="000000"/>
                <w:kern w:val="0"/>
                <w:sz w:val="22"/>
                <w:szCs w:val="22"/>
              </w:rPr>
              <w:t>3</w:t>
            </w:r>
          </w:p>
        </w:tc>
      </w:tr>
      <w:tr w:rsidR="005014A7" w:rsidRPr="009920CB">
        <w:trPr>
          <w:gridAfter w:val="1"/>
          <w:wAfter w:w="519" w:type="dxa"/>
          <w:trHeight w:val="308"/>
          <w:jc w:val="center"/>
        </w:trPr>
        <w:tc>
          <w:tcPr>
            <w:tcW w:w="314" w:type="dxa"/>
            <w:vMerge/>
            <w:tcBorders>
              <w:top w:val="nil"/>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314" w:type="dxa"/>
            <w:vMerge/>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949" w:type="dxa"/>
            <w:gridSpan w:val="2"/>
            <w:vMerge/>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rPr>
                <w:rFonts w:cs="Times New Roman"/>
              </w:rPr>
            </w:pPr>
            <w:r w:rsidRPr="00F70C95">
              <w:t>78,612,027.72</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rPr>
                <w:rFonts w:cs="Times New Roman"/>
              </w:rPr>
            </w:pPr>
            <w:r w:rsidRPr="00F70C95">
              <w:t>47,927,439.63</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rPr>
                <w:rFonts w:cs="Times New Roman"/>
              </w:rPr>
            </w:pPr>
            <w:r w:rsidRPr="00F70C95">
              <w:t>30,684,588.09</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2050199</w:t>
            </w:r>
            <w:r>
              <w:rPr>
                <w:rFonts w:ascii="宋体" w:hAnsi="宋体" w:cs="宋体"/>
                <w:color w:val="000000"/>
                <w:kern w:val="0"/>
                <w:sz w:val="22"/>
                <w:szCs w:val="22"/>
              </w:rPr>
              <w:tab/>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其他教育管理事务支出</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rPr>
                <w:rFonts w:cs="Times New Roman"/>
              </w:rPr>
            </w:pPr>
            <w:r w:rsidRPr="00F70C95">
              <w:t>146,100.00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rPr>
                <w:rFonts w:cs="Times New Roman"/>
              </w:rPr>
            </w:pPr>
            <w:r w:rsidRPr="00F70C95">
              <w:t>0.00</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rPr>
                <w:rFonts w:cs="Times New Roman"/>
              </w:rPr>
            </w:pPr>
            <w:r w:rsidRPr="00F70C95">
              <w:t>146,100.00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2050201</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学前教育</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3,918,205.40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0.00</w:t>
            </w:r>
          </w:p>
        </w:tc>
        <w:tc>
          <w:tcPr>
            <w:tcW w:w="2974" w:type="dxa"/>
            <w:gridSpan w:val="4"/>
            <w:tcBorders>
              <w:top w:val="nil"/>
              <w:left w:val="nil"/>
              <w:bottom w:val="single" w:sz="4" w:space="0" w:color="000000"/>
              <w:right w:val="single" w:sz="4" w:space="0" w:color="000000"/>
            </w:tcBorders>
          </w:tcPr>
          <w:p w:rsidR="005014A7" w:rsidRPr="00F70C95" w:rsidRDefault="005014A7" w:rsidP="009E34A7">
            <w:pPr>
              <w:jc w:val="right"/>
            </w:pPr>
            <w:r w:rsidRPr="00F70C95">
              <w:t>3,918,205.40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2050202</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小学教育</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1,300,127.50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0.00</w:t>
            </w:r>
          </w:p>
        </w:tc>
        <w:tc>
          <w:tcPr>
            <w:tcW w:w="2974" w:type="dxa"/>
            <w:gridSpan w:val="4"/>
            <w:tcBorders>
              <w:top w:val="nil"/>
              <w:left w:val="nil"/>
              <w:bottom w:val="single" w:sz="4" w:space="0" w:color="000000"/>
              <w:right w:val="single" w:sz="4" w:space="0" w:color="000000"/>
            </w:tcBorders>
          </w:tcPr>
          <w:p w:rsidR="005014A7" w:rsidRPr="00F70C95" w:rsidRDefault="005014A7" w:rsidP="009E34A7">
            <w:pPr>
              <w:jc w:val="right"/>
            </w:pPr>
            <w:r w:rsidRPr="00F70C95">
              <w:t>1,300,127.50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2050203</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初中教育</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55,088,084.32</w:t>
            </w:r>
          </w:p>
        </w:tc>
        <w:tc>
          <w:tcPr>
            <w:tcW w:w="2968" w:type="dxa"/>
            <w:gridSpan w:val="4"/>
            <w:tcBorders>
              <w:top w:val="nil"/>
              <w:left w:val="nil"/>
              <w:bottom w:val="single" w:sz="4" w:space="0" w:color="000000"/>
              <w:right w:val="single" w:sz="4" w:space="0" w:color="000000"/>
            </w:tcBorders>
          </w:tcPr>
          <w:p w:rsidR="005014A7" w:rsidRPr="009920CB" w:rsidRDefault="005014A7">
            <w:pPr>
              <w:jc w:val="right"/>
              <w:rPr>
                <w:rFonts w:cs="Times New Roman"/>
              </w:rPr>
            </w:pPr>
            <w:r w:rsidRPr="00F70C95">
              <w:t>32,244,971.63</w:t>
            </w:r>
          </w:p>
        </w:tc>
        <w:tc>
          <w:tcPr>
            <w:tcW w:w="2974" w:type="dxa"/>
            <w:gridSpan w:val="4"/>
            <w:tcBorders>
              <w:top w:val="nil"/>
              <w:left w:val="nil"/>
              <w:bottom w:val="single" w:sz="4" w:space="0" w:color="000000"/>
              <w:right w:val="single" w:sz="4" w:space="0" w:color="000000"/>
            </w:tcBorders>
            <w:vAlign w:val="center"/>
          </w:tcPr>
          <w:p w:rsidR="005014A7" w:rsidRPr="009920CB" w:rsidRDefault="005014A7">
            <w:pPr>
              <w:jc w:val="right"/>
              <w:rPr>
                <w:rFonts w:cs="Times New Roman"/>
              </w:rPr>
            </w:pPr>
            <w:r w:rsidRPr="00F70C95">
              <w:t>22,843,112.69</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2050299</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其他普通教育支出</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18,465.00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0.00</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18,465.00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Pr="00F70C95" w:rsidRDefault="005014A7">
            <w:pPr>
              <w:widowControl/>
              <w:jc w:val="left"/>
              <w:rPr>
                <w:rFonts w:ascii="宋体" w:cs="Times New Roman"/>
                <w:color w:val="000000"/>
                <w:kern w:val="0"/>
                <w:sz w:val="22"/>
                <w:szCs w:val="22"/>
              </w:rPr>
            </w:pPr>
            <w:r w:rsidRPr="00F70C95">
              <w:rPr>
                <w:rFonts w:ascii="宋体" w:hAnsi="宋体" w:cs="宋体"/>
                <w:color w:val="000000"/>
                <w:kern w:val="0"/>
                <w:sz w:val="22"/>
                <w:szCs w:val="22"/>
              </w:rPr>
              <w:t>2050904</w:t>
            </w:r>
            <w:r w:rsidRPr="00F70C95">
              <w:rPr>
                <w:rFonts w:ascii="宋体" w:hAnsi="宋体" w:cs="宋体"/>
                <w:color w:val="000000"/>
                <w:kern w:val="0"/>
                <w:sz w:val="22"/>
                <w:szCs w:val="22"/>
              </w:rPr>
              <w:tab/>
            </w:r>
            <w:r w:rsidRPr="00F70C95">
              <w:rPr>
                <w:rFonts w:ascii="宋体" w:hAnsi="宋体" w:cs="宋体"/>
                <w:color w:val="000000"/>
                <w:kern w:val="0"/>
                <w:sz w:val="22"/>
                <w:szCs w:val="22"/>
              </w:rPr>
              <w:tab/>
            </w:r>
          </w:p>
        </w:tc>
        <w:tc>
          <w:tcPr>
            <w:tcW w:w="4128" w:type="dxa"/>
            <w:gridSpan w:val="6"/>
            <w:tcBorders>
              <w:top w:val="nil"/>
              <w:left w:val="nil"/>
              <w:bottom w:val="single" w:sz="4" w:space="0" w:color="000000"/>
              <w:right w:val="single" w:sz="4" w:space="0" w:color="000000"/>
            </w:tcBorders>
            <w:vAlign w:val="center"/>
          </w:tcPr>
          <w:p w:rsidR="005014A7" w:rsidRPr="00F70C95" w:rsidRDefault="005014A7">
            <w:pPr>
              <w:widowControl/>
              <w:jc w:val="left"/>
              <w:rPr>
                <w:rFonts w:ascii="宋体" w:cs="Times New Roman"/>
                <w:color w:val="000000"/>
                <w:kern w:val="0"/>
                <w:sz w:val="22"/>
                <w:szCs w:val="22"/>
              </w:rPr>
            </w:pPr>
            <w:r w:rsidRPr="00F70C95">
              <w:rPr>
                <w:rFonts w:ascii="宋体" w:hAnsi="宋体" w:cs="宋体"/>
                <w:color w:val="000000"/>
                <w:kern w:val="0"/>
                <w:sz w:val="22"/>
                <w:szCs w:val="22"/>
              </w:rPr>
              <w:t xml:space="preserve">  </w:t>
            </w:r>
            <w:r w:rsidRPr="00F70C95">
              <w:rPr>
                <w:rFonts w:ascii="宋体" w:hAnsi="宋体" w:cs="宋体" w:hint="eastAsia"/>
                <w:color w:val="000000"/>
                <w:kern w:val="0"/>
                <w:sz w:val="22"/>
                <w:szCs w:val="22"/>
              </w:rPr>
              <w:t>城市中小学教学设施</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2,273,400.00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0.00</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2,273,400.00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Pr="00F70C95" w:rsidRDefault="005014A7">
            <w:pPr>
              <w:widowControl/>
              <w:jc w:val="left"/>
              <w:rPr>
                <w:rFonts w:ascii="宋体" w:cs="Times New Roman"/>
                <w:color w:val="000000"/>
                <w:kern w:val="0"/>
                <w:sz w:val="22"/>
                <w:szCs w:val="22"/>
              </w:rPr>
            </w:pPr>
            <w:r w:rsidRPr="00F70C95">
              <w:rPr>
                <w:rFonts w:ascii="宋体" w:hAnsi="宋体" w:cs="宋体"/>
                <w:color w:val="000000"/>
                <w:kern w:val="0"/>
                <w:sz w:val="22"/>
                <w:szCs w:val="22"/>
              </w:rPr>
              <w:t>2059999</w:t>
            </w:r>
            <w:r w:rsidRPr="00F70C95">
              <w:rPr>
                <w:rFonts w:ascii="宋体" w:hAnsi="宋体" w:cs="宋体"/>
                <w:color w:val="000000"/>
                <w:kern w:val="0"/>
                <w:sz w:val="22"/>
                <w:szCs w:val="22"/>
              </w:rPr>
              <w:tab/>
            </w:r>
            <w:r w:rsidRPr="00F70C95">
              <w:rPr>
                <w:rFonts w:ascii="宋体" w:hAnsi="宋体" w:cs="宋体"/>
                <w:color w:val="000000"/>
                <w:kern w:val="0"/>
                <w:sz w:val="22"/>
                <w:szCs w:val="22"/>
              </w:rPr>
              <w:tab/>
            </w:r>
          </w:p>
        </w:tc>
        <w:tc>
          <w:tcPr>
            <w:tcW w:w="4128" w:type="dxa"/>
            <w:gridSpan w:val="6"/>
            <w:tcBorders>
              <w:top w:val="nil"/>
              <w:left w:val="nil"/>
              <w:bottom w:val="single" w:sz="4" w:space="0" w:color="000000"/>
              <w:right w:val="single" w:sz="4" w:space="0" w:color="000000"/>
            </w:tcBorders>
            <w:vAlign w:val="center"/>
          </w:tcPr>
          <w:p w:rsidR="005014A7" w:rsidRPr="00F70C95" w:rsidRDefault="005014A7">
            <w:pPr>
              <w:widowControl/>
              <w:jc w:val="left"/>
              <w:rPr>
                <w:rFonts w:ascii="宋体" w:cs="Times New Roman"/>
                <w:color w:val="000000"/>
                <w:kern w:val="0"/>
                <w:sz w:val="22"/>
                <w:szCs w:val="22"/>
              </w:rPr>
            </w:pPr>
            <w:r w:rsidRPr="00F70C95">
              <w:rPr>
                <w:rFonts w:ascii="宋体" w:hAnsi="宋体" w:cs="宋体"/>
                <w:color w:val="000000"/>
                <w:kern w:val="0"/>
                <w:sz w:val="22"/>
                <w:szCs w:val="22"/>
              </w:rPr>
              <w:t xml:space="preserve">  </w:t>
            </w:r>
            <w:r w:rsidRPr="00F70C95">
              <w:rPr>
                <w:rFonts w:ascii="宋体" w:hAnsi="宋体" w:cs="宋体" w:hint="eastAsia"/>
                <w:color w:val="000000"/>
                <w:kern w:val="0"/>
                <w:sz w:val="22"/>
                <w:szCs w:val="22"/>
              </w:rPr>
              <w:t>其他教育支出</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185,177.50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0.00</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185,177.50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auto"/>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2080502</w:t>
            </w:r>
            <w:r>
              <w:rPr>
                <w:rFonts w:ascii="宋体" w:hAnsi="宋体" w:cs="宋体"/>
                <w:color w:val="000000"/>
                <w:kern w:val="0"/>
                <w:sz w:val="22"/>
                <w:szCs w:val="22"/>
              </w:rPr>
              <w:tab/>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事业单位离退休</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832,774.05</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832,774.05</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0.00</w:t>
            </w:r>
          </w:p>
        </w:tc>
      </w:tr>
      <w:tr w:rsidR="005014A7" w:rsidRPr="009920CB">
        <w:trPr>
          <w:gridAfter w:val="1"/>
          <w:wAfter w:w="519" w:type="dxa"/>
          <w:trHeight w:val="308"/>
          <w:jc w:val="center"/>
        </w:trPr>
        <w:tc>
          <w:tcPr>
            <w:tcW w:w="1577" w:type="dxa"/>
            <w:gridSpan w:val="4"/>
            <w:tcBorders>
              <w:top w:val="single" w:sz="4" w:space="0" w:color="auto"/>
              <w:left w:val="single" w:sz="4" w:space="0" w:color="auto"/>
              <w:bottom w:val="single" w:sz="4" w:space="0" w:color="auto"/>
              <w:right w:val="single" w:sz="4" w:space="0" w:color="auto"/>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2080505</w:t>
            </w:r>
          </w:p>
        </w:tc>
        <w:tc>
          <w:tcPr>
            <w:tcW w:w="4128" w:type="dxa"/>
            <w:gridSpan w:val="6"/>
            <w:tcBorders>
              <w:top w:val="nil"/>
              <w:left w:val="single" w:sz="4" w:space="0" w:color="auto"/>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3,835,255.20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3,835,255.20</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0.00</w:t>
            </w:r>
          </w:p>
        </w:tc>
      </w:tr>
      <w:tr w:rsidR="005014A7" w:rsidRPr="009920CB">
        <w:trPr>
          <w:gridAfter w:val="1"/>
          <w:wAfter w:w="519" w:type="dxa"/>
          <w:trHeight w:val="308"/>
          <w:jc w:val="center"/>
        </w:trPr>
        <w:tc>
          <w:tcPr>
            <w:tcW w:w="1577" w:type="dxa"/>
            <w:gridSpan w:val="4"/>
            <w:tcBorders>
              <w:top w:val="single" w:sz="4" w:space="0" w:color="auto"/>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2080506</w:t>
            </w:r>
            <w:r>
              <w:rPr>
                <w:rFonts w:ascii="宋体" w:hAnsi="宋体" w:cs="宋体"/>
                <w:color w:val="000000"/>
                <w:kern w:val="0"/>
                <w:sz w:val="22"/>
                <w:szCs w:val="22"/>
              </w:rPr>
              <w:tab/>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机关事业单位职业年金缴费支出</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3,822,319.60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3,822,319.60</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0.00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2080801</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死亡抚恤</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10,866.00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10,866.00</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0.00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2089999</w:t>
            </w:r>
            <w:r>
              <w:rPr>
                <w:rFonts w:ascii="宋体" w:hAnsi="宋体" w:cs="宋体"/>
                <w:color w:val="000000"/>
                <w:kern w:val="0"/>
                <w:sz w:val="22"/>
                <w:szCs w:val="22"/>
              </w:rPr>
              <w:tab/>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其他社会保障和就业支出</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155,264.43</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155,264.43</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0.00</w:t>
            </w:r>
          </w:p>
        </w:tc>
      </w:tr>
      <w:tr w:rsidR="005014A7" w:rsidRPr="009920CB">
        <w:trPr>
          <w:gridAfter w:val="1"/>
          <w:wAfter w:w="519" w:type="dxa"/>
          <w:trHeight w:val="308"/>
          <w:jc w:val="center"/>
        </w:trPr>
        <w:tc>
          <w:tcPr>
            <w:tcW w:w="1577" w:type="dxa"/>
            <w:gridSpan w:val="4"/>
            <w:tcBorders>
              <w:top w:val="single" w:sz="4" w:space="0" w:color="auto"/>
              <w:left w:val="single" w:sz="4" w:space="0" w:color="auto"/>
              <w:bottom w:val="single" w:sz="4" w:space="0" w:color="auto"/>
              <w:right w:val="single" w:sz="4" w:space="0" w:color="auto"/>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2101102</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事业单位医疗</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1,511,239.58</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1,511,239.58</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0.00</w:t>
            </w:r>
          </w:p>
        </w:tc>
      </w:tr>
      <w:tr w:rsidR="005014A7" w:rsidRPr="009920CB">
        <w:trPr>
          <w:gridAfter w:val="1"/>
          <w:wAfter w:w="519" w:type="dxa"/>
          <w:trHeight w:val="308"/>
          <w:jc w:val="center"/>
        </w:trPr>
        <w:tc>
          <w:tcPr>
            <w:tcW w:w="1577" w:type="dxa"/>
            <w:gridSpan w:val="4"/>
            <w:tcBorders>
              <w:top w:val="nil"/>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2101103</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公务员医疗补助</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1,029,063.66</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1,029,063.66</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0.00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2210201</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住房公积金</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3,762,831.00</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3,762,831.00</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0.00</w:t>
            </w:r>
          </w:p>
        </w:tc>
      </w:tr>
      <w:tr w:rsidR="005014A7" w:rsidRPr="009920CB">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2210203</w:t>
            </w:r>
            <w:r>
              <w:rPr>
                <w:rFonts w:ascii="宋体" w:hAnsi="宋体" w:cs="宋体"/>
                <w:color w:val="000000"/>
                <w:kern w:val="0"/>
                <w:sz w:val="22"/>
                <w:szCs w:val="22"/>
              </w:rPr>
              <w:tab/>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购房补贴</w:t>
            </w:r>
          </w:p>
        </w:tc>
        <w:tc>
          <w:tcPr>
            <w:tcW w:w="2969" w:type="dxa"/>
            <w:gridSpan w:val="2"/>
            <w:tcBorders>
              <w:top w:val="nil"/>
              <w:left w:val="nil"/>
              <w:bottom w:val="single" w:sz="4" w:space="0" w:color="000000"/>
              <w:right w:val="single" w:sz="4" w:space="0" w:color="000000"/>
            </w:tcBorders>
          </w:tcPr>
          <w:p w:rsidR="005014A7" w:rsidRPr="00F70C95" w:rsidRDefault="005014A7">
            <w:pPr>
              <w:jc w:val="right"/>
            </w:pPr>
            <w:r w:rsidRPr="00F70C95">
              <w:t>722,854.48</w:t>
            </w:r>
          </w:p>
        </w:tc>
        <w:tc>
          <w:tcPr>
            <w:tcW w:w="2968" w:type="dxa"/>
            <w:gridSpan w:val="4"/>
            <w:tcBorders>
              <w:top w:val="nil"/>
              <w:left w:val="nil"/>
              <w:bottom w:val="single" w:sz="4" w:space="0" w:color="000000"/>
              <w:right w:val="single" w:sz="4" w:space="0" w:color="000000"/>
            </w:tcBorders>
          </w:tcPr>
          <w:p w:rsidR="005014A7" w:rsidRPr="00F70C95" w:rsidRDefault="005014A7">
            <w:pPr>
              <w:jc w:val="right"/>
            </w:pPr>
            <w:r w:rsidRPr="00F70C95">
              <w:t>722,854.48</w:t>
            </w:r>
          </w:p>
        </w:tc>
        <w:tc>
          <w:tcPr>
            <w:tcW w:w="2974" w:type="dxa"/>
            <w:gridSpan w:val="4"/>
            <w:tcBorders>
              <w:top w:val="nil"/>
              <w:left w:val="nil"/>
              <w:bottom w:val="single" w:sz="4" w:space="0" w:color="000000"/>
              <w:right w:val="single" w:sz="4" w:space="0" w:color="000000"/>
            </w:tcBorders>
            <w:vAlign w:val="center"/>
          </w:tcPr>
          <w:p w:rsidR="005014A7" w:rsidRPr="00F70C95" w:rsidRDefault="005014A7">
            <w:pPr>
              <w:jc w:val="right"/>
            </w:pPr>
            <w:r w:rsidRPr="00F70C95">
              <w:t>0.00</w:t>
            </w:r>
          </w:p>
        </w:tc>
      </w:tr>
      <w:tr w:rsidR="005014A7" w:rsidRPr="009920CB">
        <w:trPr>
          <w:trHeight w:val="510"/>
          <w:jc w:val="center"/>
        </w:trPr>
        <w:tc>
          <w:tcPr>
            <w:tcW w:w="15135" w:type="dxa"/>
            <w:gridSpan w:val="21"/>
            <w:tcBorders>
              <w:top w:val="single" w:sz="8" w:space="0" w:color="000000"/>
              <w:left w:val="nil"/>
              <w:bottom w:val="nil"/>
              <w:right w:val="nil"/>
            </w:tcBorders>
            <w:vAlign w:val="bottom"/>
          </w:tcPr>
          <w:p w:rsidR="005014A7" w:rsidRDefault="005014A7">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ascii="宋体" w:hAnsi="宋体" w:cs="宋体" w:hint="eastAsia"/>
                <w:color w:val="000000"/>
                <w:kern w:val="0"/>
                <w:sz w:val="22"/>
                <w:szCs w:val="22"/>
              </w:rPr>
              <w:t>表</w:t>
            </w:r>
          </w:p>
        </w:tc>
      </w:tr>
    </w:tbl>
    <w:p w:rsidR="005014A7" w:rsidRDefault="005014A7">
      <w:pPr>
        <w:spacing w:line="580" w:lineRule="exact"/>
        <w:rPr>
          <w:rFonts w:cs="Times New Roman"/>
        </w:rPr>
      </w:pPr>
    </w:p>
    <w:tbl>
      <w:tblPr>
        <w:tblpPr w:leftFromText="180" w:rightFromText="180" w:vertAnchor="text" w:horzAnchor="page" w:tblpX="1406" w:tblpY="-721"/>
        <w:tblOverlap w:val="never"/>
        <w:tblW w:w="13880" w:type="dxa"/>
        <w:tblLayout w:type="fixed"/>
        <w:tblCellMar>
          <w:left w:w="0" w:type="dxa"/>
          <w:right w:w="0" w:type="dxa"/>
        </w:tblCellMar>
        <w:tblLook w:val="00A0"/>
      </w:tblPr>
      <w:tblGrid>
        <w:gridCol w:w="948"/>
        <w:gridCol w:w="2440"/>
        <w:gridCol w:w="1166"/>
        <w:gridCol w:w="442"/>
        <w:gridCol w:w="531"/>
        <w:gridCol w:w="1947"/>
        <w:gridCol w:w="1226"/>
        <w:gridCol w:w="901"/>
        <w:gridCol w:w="2843"/>
        <w:gridCol w:w="390"/>
        <w:gridCol w:w="1046"/>
      </w:tblGrid>
      <w:tr w:rsidR="005014A7" w:rsidRPr="009920CB">
        <w:trPr>
          <w:cantSplit/>
          <w:trHeight w:hRule="exact" w:val="1288"/>
        </w:trPr>
        <w:tc>
          <w:tcPr>
            <w:tcW w:w="13880" w:type="dxa"/>
            <w:gridSpan w:val="11"/>
            <w:tcBorders>
              <w:top w:val="nil"/>
              <w:left w:val="nil"/>
              <w:bottom w:val="nil"/>
              <w:right w:val="nil"/>
            </w:tcBorders>
            <w:tcMar>
              <w:top w:w="12" w:type="dxa"/>
              <w:left w:w="12" w:type="dxa"/>
              <w:right w:w="12" w:type="dxa"/>
            </w:tcMar>
            <w:vAlign w:val="center"/>
          </w:tcPr>
          <w:p w:rsidR="005014A7" w:rsidRPr="009920CB" w:rsidRDefault="005014A7">
            <w:pPr>
              <w:widowControl/>
              <w:textAlignment w:val="center"/>
              <w:rPr>
                <w:rFonts w:ascii="宋体" w:cs="Times New Roman"/>
                <w:b/>
                <w:bCs/>
                <w:color w:val="000000"/>
                <w:kern w:val="0"/>
                <w:sz w:val="36"/>
                <w:szCs w:val="36"/>
              </w:rPr>
            </w:pPr>
          </w:p>
          <w:p w:rsidR="005014A7" w:rsidRDefault="005014A7">
            <w:pPr>
              <w:widowControl/>
              <w:jc w:val="center"/>
              <w:textAlignment w:val="center"/>
              <w:rPr>
                <w:rFonts w:ascii="华文中宋" w:eastAsia="华文中宋" w:hAnsi="华文中宋" w:cs="Times New Roman"/>
                <w:color w:val="000000"/>
                <w:sz w:val="32"/>
                <w:szCs w:val="32"/>
              </w:rPr>
            </w:pPr>
            <w:r w:rsidRPr="009920CB">
              <w:rPr>
                <w:rFonts w:ascii="宋体" w:hAnsi="宋体" w:cs="宋体" w:hint="eastAsia"/>
                <w:b/>
                <w:bCs/>
                <w:color w:val="000000"/>
                <w:kern w:val="0"/>
                <w:sz w:val="36"/>
                <w:szCs w:val="36"/>
              </w:rPr>
              <w:t>一般公共预算财政拨款基本支出决算明细表</w:t>
            </w:r>
          </w:p>
        </w:tc>
      </w:tr>
      <w:tr w:rsidR="005014A7" w:rsidRPr="009920CB">
        <w:trPr>
          <w:cantSplit/>
          <w:trHeight w:hRule="exact" w:val="275"/>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5014A7" w:rsidRDefault="005014A7">
            <w:pPr>
              <w:jc w:val="center"/>
              <w:rPr>
                <w:rFonts w:ascii="宋体" w:cs="Times New Roman"/>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5014A7" w:rsidRDefault="005014A7">
            <w:pPr>
              <w:rPr>
                <w:rFonts w:ascii="宋体" w:cs="Times New Roman"/>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5014A7" w:rsidRDefault="005014A7">
            <w:pPr>
              <w:widowControl/>
              <w:jc w:val="right"/>
              <w:textAlignment w:val="center"/>
              <w:rPr>
                <w:rFonts w:ascii="宋体" w:cs="Times New Roman"/>
                <w:color w:val="000000"/>
              </w:rPr>
            </w:pPr>
            <w:r>
              <w:rPr>
                <w:rFonts w:ascii="宋体" w:hAnsi="宋体" w:cs="宋体" w:hint="eastAsia"/>
                <w:color w:val="000000"/>
                <w:kern w:val="0"/>
              </w:rPr>
              <w:t>公开</w:t>
            </w:r>
            <w:r>
              <w:rPr>
                <w:rFonts w:ascii="宋体" w:hAnsi="宋体" w:cs="宋体"/>
                <w:color w:val="000000"/>
                <w:kern w:val="0"/>
              </w:rPr>
              <w:t>06</w:t>
            </w:r>
            <w:r>
              <w:rPr>
                <w:rFonts w:ascii="宋体" w:hAnsi="宋体" w:cs="宋体" w:hint="eastAsia"/>
                <w:color w:val="000000"/>
                <w:kern w:val="0"/>
              </w:rPr>
              <w:t>表</w:t>
            </w:r>
          </w:p>
        </w:tc>
      </w:tr>
      <w:tr w:rsidR="005014A7" w:rsidRPr="009920CB">
        <w:trPr>
          <w:cantSplit/>
          <w:trHeight w:hRule="exact" w:val="275"/>
        </w:trPr>
        <w:tc>
          <w:tcPr>
            <w:tcW w:w="4554" w:type="dxa"/>
            <w:gridSpan w:val="3"/>
            <w:tcBorders>
              <w:top w:val="nil"/>
              <w:left w:val="nil"/>
              <w:bottom w:val="nil"/>
              <w:right w:val="nil"/>
            </w:tcBorders>
            <w:tcMar>
              <w:top w:w="12" w:type="dxa"/>
              <w:left w:w="12" w:type="dxa"/>
              <w:right w:w="12" w:type="dxa"/>
            </w:tcMar>
            <w:vAlign w:val="center"/>
          </w:tcPr>
          <w:p w:rsidR="005014A7" w:rsidRDefault="005014A7">
            <w:pPr>
              <w:widowControl/>
              <w:jc w:val="left"/>
              <w:textAlignment w:val="center"/>
              <w:rPr>
                <w:rFonts w:ascii="Arial" w:hAnsi="Arial" w:cs="Arial"/>
                <w:color w:val="000000"/>
              </w:rPr>
            </w:pPr>
            <w:r>
              <w:rPr>
                <w:rFonts w:ascii="Arial" w:hAnsi="Arial" w:cs="宋体" w:hint="eastAsia"/>
                <w:color w:val="000000"/>
                <w:kern w:val="0"/>
              </w:rPr>
              <w:t>公开部门：宁东学校</w:t>
            </w:r>
          </w:p>
        </w:tc>
        <w:tc>
          <w:tcPr>
            <w:tcW w:w="7890" w:type="dxa"/>
            <w:gridSpan w:val="6"/>
            <w:tcBorders>
              <w:top w:val="nil"/>
              <w:left w:val="nil"/>
              <w:bottom w:val="nil"/>
              <w:right w:val="nil"/>
            </w:tcBorders>
            <w:tcMar>
              <w:top w:w="12" w:type="dxa"/>
              <w:left w:w="12" w:type="dxa"/>
              <w:right w:w="12" w:type="dxa"/>
            </w:tcMar>
            <w:vAlign w:val="center"/>
          </w:tcPr>
          <w:p w:rsidR="005014A7" w:rsidRDefault="005014A7">
            <w:pPr>
              <w:rPr>
                <w:rFonts w:ascii="Arial" w:hAnsi="Arial" w:cs="Arial"/>
                <w:color w:val="000000"/>
              </w:rPr>
            </w:pPr>
          </w:p>
        </w:tc>
        <w:tc>
          <w:tcPr>
            <w:tcW w:w="1436" w:type="dxa"/>
            <w:gridSpan w:val="2"/>
            <w:tcBorders>
              <w:top w:val="nil"/>
              <w:left w:val="nil"/>
              <w:bottom w:val="nil"/>
              <w:right w:val="nil"/>
            </w:tcBorders>
            <w:tcMar>
              <w:top w:w="12" w:type="dxa"/>
              <w:left w:w="12" w:type="dxa"/>
              <w:right w:w="12" w:type="dxa"/>
            </w:tcMar>
            <w:vAlign w:val="center"/>
          </w:tcPr>
          <w:p w:rsidR="005014A7" w:rsidRDefault="005014A7">
            <w:pPr>
              <w:widowControl/>
              <w:jc w:val="right"/>
              <w:textAlignment w:val="center"/>
              <w:rPr>
                <w:rFonts w:ascii="宋体" w:cs="Times New Roman"/>
                <w:color w:val="000000"/>
              </w:rPr>
            </w:pPr>
            <w:r>
              <w:rPr>
                <w:rFonts w:ascii="宋体" w:hAnsi="宋体" w:cs="宋体" w:hint="eastAsia"/>
                <w:color w:val="000000"/>
                <w:kern w:val="0"/>
              </w:rPr>
              <w:t>金额单位：元</w:t>
            </w:r>
            <w:r>
              <w:rPr>
                <w:rFonts w:ascii="宋体" w:hAnsi="宋体" w:cs="宋体" w:hint="eastAsia"/>
                <w:vanish/>
                <w:color w:val="000000"/>
                <w:kern w:val="0"/>
              </w:rPr>
              <w:t>元</w:t>
            </w:r>
          </w:p>
        </w:tc>
      </w:tr>
      <w:tr w:rsidR="005014A7" w:rsidRPr="009920CB">
        <w:trPr>
          <w:trHeight w:hRule="exact" w:val="241"/>
        </w:trPr>
        <w:tc>
          <w:tcPr>
            <w:tcW w:w="4554" w:type="dxa"/>
            <w:gridSpan w:val="3"/>
            <w:tcBorders>
              <w:top w:val="single" w:sz="8"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人员经费</w:t>
            </w:r>
          </w:p>
        </w:tc>
        <w:tc>
          <w:tcPr>
            <w:tcW w:w="9326" w:type="dxa"/>
            <w:gridSpan w:val="8"/>
            <w:tcBorders>
              <w:top w:val="single" w:sz="8"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公用经费</w:t>
            </w: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科目编码</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科目名称</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jc w:val="center"/>
              <w:textAlignment w:val="center"/>
              <w:rPr>
                <w:rFonts w:ascii="Arial" w:hAnsi="Arial" w:cs="Arial"/>
                <w:color w:val="000000"/>
                <w:sz w:val="15"/>
                <w:szCs w:val="15"/>
              </w:rPr>
            </w:pPr>
            <w:r>
              <w:rPr>
                <w:rFonts w:ascii="宋体" w:hAnsi="宋体" w:cs="宋体" w:hint="eastAsia"/>
                <w:color w:val="000000"/>
                <w:kern w:val="0"/>
                <w:sz w:val="15"/>
                <w:szCs w:val="15"/>
              </w:rPr>
              <w:t>金额</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科目编码</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科目名称</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jc w:val="center"/>
              <w:textAlignment w:val="center"/>
              <w:rPr>
                <w:rFonts w:ascii="Arial" w:hAnsi="Arial" w:cs="Arial"/>
                <w:color w:val="000000"/>
                <w:sz w:val="15"/>
                <w:szCs w:val="15"/>
              </w:rPr>
            </w:pPr>
            <w:r>
              <w:rPr>
                <w:rFonts w:ascii="宋体" w:hAnsi="宋体" w:cs="宋体" w:hint="eastAsia"/>
                <w:color w:val="000000"/>
                <w:kern w:val="0"/>
                <w:sz w:val="15"/>
                <w:szCs w:val="15"/>
              </w:rPr>
              <w:t>金额</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科目编码</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科目名称</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widowControl/>
              <w:jc w:val="center"/>
              <w:textAlignment w:val="center"/>
              <w:rPr>
                <w:rFonts w:ascii="Arial" w:hAnsi="Arial" w:cs="Arial"/>
                <w:color w:val="000000"/>
                <w:sz w:val="15"/>
                <w:szCs w:val="15"/>
              </w:rPr>
            </w:pPr>
            <w:r>
              <w:rPr>
                <w:rFonts w:ascii="Arial" w:hAnsi="Arial" w:cs="宋体" w:hint="eastAsia"/>
                <w:color w:val="000000"/>
                <w:sz w:val="15"/>
                <w:szCs w:val="15"/>
              </w:rPr>
              <w:t>金额</w:t>
            </w: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hint="eastAsia"/>
                <w:color w:val="000000"/>
                <w:kern w:val="0"/>
                <w:sz w:val="15"/>
                <w:szCs w:val="15"/>
              </w:rPr>
              <w:t>工资福利支出</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45,400,688.78</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hint="eastAsia"/>
                <w:color w:val="000000"/>
                <w:kern w:val="0"/>
                <w:sz w:val="15"/>
                <w:szCs w:val="15"/>
              </w:rPr>
              <w:t>商品和服务支出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1,649,208.50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hint="eastAsia"/>
                <w:color w:val="000000"/>
                <w:kern w:val="0"/>
                <w:sz w:val="15"/>
                <w:szCs w:val="15"/>
              </w:rPr>
              <w:t>资本性支出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33,902.30</w:t>
            </w: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30101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基本工资</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9,420,305.80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30201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办公费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100,533.81</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31001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房屋建筑物购建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30102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津贴补贴</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14,095,990.17</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印刷费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31,719.55</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31002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办公设备购置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30103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奖金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2,670,600.00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30203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咨询费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31003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专用设备购置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33,902.30</w:t>
            </w: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30106</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伙食补助费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30204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手续费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31005</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基础设施建设</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30107</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绩效工资</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5,001,449.34</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30205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水费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31006</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大型修缮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30108</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机关事业单位基本养老保险缴费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3,835,255.20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30206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电费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55,783.83</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31007</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信息网络及软件购置更新</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30109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职业年金缴费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3,822,319.60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30207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邮电费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31008</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物资储备</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30110</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职工基本医疗保险缴费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1,511,239.58</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30208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取暖费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31009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土地补偿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30111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公务员医疗补助缴费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1,029,063.66</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30209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物业管理费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31010</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安置补助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30112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其他社会保障缴费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155,264.43</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30211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差旅费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1,912.00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31011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地上附着物和青苗补偿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30313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住房公积金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3,762,831.00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30212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因公出国（境）费用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31012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拆迁补偿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30314</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医疗费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30213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维修</w:t>
            </w:r>
            <w:r>
              <w:rPr>
                <w:rFonts w:ascii="宋体" w:hAnsi="宋体" w:cs="宋体"/>
                <w:color w:val="000000"/>
                <w:kern w:val="0"/>
                <w:sz w:val="15"/>
                <w:szCs w:val="15"/>
              </w:rPr>
              <w:t>(</w:t>
            </w:r>
            <w:r>
              <w:rPr>
                <w:rFonts w:ascii="宋体" w:hAnsi="宋体" w:cs="宋体" w:hint="eastAsia"/>
                <w:color w:val="000000"/>
                <w:kern w:val="0"/>
                <w:sz w:val="15"/>
                <w:szCs w:val="15"/>
              </w:rPr>
              <w:t>护</w:t>
            </w:r>
            <w:r>
              <w:rPr>
                <w:rFonts w:ascii="宋体" w:hAnsi="宋体" w:cs="宋体"/>
                <w:color w:val="000000"/>
                <w:kern w:val="0"/>
                <w:sz w:val="15"/>
                <w:szCs w:val="15"/>
              </w:rPr>
              <w:t>)</w:t>
            </w:r>
            <w:r>
              <w:rPr>
                <w:rFonts w:ascii="宋体" w:hAnsi="宋体" w:cs="宋体" w:hint="eastAsia"/>
                <w:color w:val="000000"/>
                <w:kern w:val="0"/>
                <w:sz w:val="15"/>
                <w:szCs w:val="15"/>
              </w:rPr>
              <w:t>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561,635.26</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31013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公务用车购置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30199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其他工资福利支出</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96,370.00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30214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租赁费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31019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其他交通工具购置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hint="eastAsia"/>
                <w:color w:val="000000"/>
                <w:kern w:val="0"/>
                <w:sz w:val="15"/>
                <w:szCs w:val="15"/>
              </w:rPr>
              <w:t>对个人和家庭的补助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843,640.05</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30215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会议费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31021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文物和陈列品购置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离休费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30216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培训费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186,074.05</w:t>
            </w:r>
            <w:r w:rsidRPr="0048364A">
              <w:rPr>
                <w:rFonts w:ascii="Arial" w:hAnsi="Arial" w:cs="Arial"/>
                <w:color w:val="000000"/>
                <w:sz w:val="15"/>
                <w:szCs w:val="15"/>
              </w:rPr>
              <w:tab/>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无形资产购置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30302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退休费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832,774.05</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30217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公务接待费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31099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其他资本性支出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退职（役）费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30218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专用材料费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238,301.00</w:t>
            </w:r>
            <w:r w:rsidRPr="0048364A">
              <w:rPr>
                <w:rFonts w:ascii="Arial" w:hAnsi="Arial" w:cs="Arial"/>
                <w:color w:val="000000"/>
                <w:sz w:val="15"/>
                <w:szCs w:val="15"/>
              </w:rPr>
              <w:tab/>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30304</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抚恤金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30224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被装购置费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资本金注入</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30305</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生活补助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cs="Times New Roman"/>
                <w:color w:val="000000"/>
                <w:sz w:val="15"/>
                <w:szCs w:val="15"/>
              </w:rPr>
            </w:pPr>
            <w:r w:rsidRPr="0048364A">
              <w:rPr>
                <w:color w:val="000000"/>
                <w:sz w:val="15"/>
                <w:szCs w:val="15"/>
              </w:rPr>
              <w:t>10,866.00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30225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专用燃料费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政府投资基金股权投资</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wordWrap w:val="0"/>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30306</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救济费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30226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劳务费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65,682.00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31204 </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费用补贴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30307</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医疗费补助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30227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委托业务费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利息补贴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30308</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助学金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30228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工会经费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396,865.00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其他对企业补助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30309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奖励金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30229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福利费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30310</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个人农业生产补贴</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公务用车运行维护费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赠与</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其他对个人和家庭的补助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其他交通费用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5,760.00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国家赔偿费用支出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cantSplit/>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税金及附加费用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jc w:val="left"/>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jc w:val="left"/>
              <w:textAlignment w:val="center"/>
              <w:rPr>
                <w:rFonts w:ascii="宋体" w:cs="Times New Roman"/>
                <w:color w:val="000000"/>
                <w:sz w:val="15"/>
                <w:szCs w:val="15"/>
              </w:rPr>
            </w:pPr>
            <w:r>
              <w:rPr>
                <w:rFonts w:ascii="宋体" w:hAnsi="宋体" w:cs="宋体"/>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spacing w:line="240" w:lineRule="exact"/>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其他商品服务支出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48364A" w:rsidRDefault="005014A7">
            <w:pPr>
              <w:rPr>
                <w:rFonts w:ascii="Arial" w:hAnsi="Arial" w:cs="Arial"/>
                <w:color w:val="000000"/>
                <w:sz w:val="15"/>
                <w:szCs w:val="15"/>
              </w:rPr>
            </w:pPr>
            <w:r w:rsidRPr="0048364A">
              <w:rPr>
                <w:rFonts w:ascii="Arial" w:hAnsi="Arial" w:cs="Arial"/>
                <w:color w:val="000000"/>
                <w:sz w:val="15"/>
                <w:szCs w:val="15"/>
              </w:rPr>
              <w:t>4,942.00</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hint="eastAsia"/>
                <w:color w:val="000000"/>
                <w:kern w:val="0"/>
                <w:sz w:val="15"/>
                <w:szCs w:val="15"/>
              </w:rPr>
              <w:t>债务利息及费用支出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30701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国内债务付息</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30702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国外债务付息</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国内债务发行费用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9920CB">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国外债务发行费用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5014A7" w:rsidRDefault="005014A7">
            <w:pPr>
              <w:rPr>
                <w:rFonts w:ascii="Arial" w:hAnsi="Arial" w:cs="Arial"/>
                <w:color w:val="000000"/>
                <w:sz w:val="15"/>
                <w:szCs w:val="15"/>
              </w:rPr>
            </w:pPr>
          </w:p>
        </w:tc>
      </w:tr>
      <w:tr w:rsidR="005014A7" w:rsidRPr="003451E9">
        <w:trPr>
          <w:trHeight w:hRule="exact" w:val="241"/>
        </w:trPr>
        <w:tc>
          <w:tcPr>
            <w:tcW w:w="3388"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jc w:val="center"/>
              <w:rPr>
                <w:rFonts w:ascii="宋体" w:cs="Times New Roman"/>
                <w:color w:val="000000"/>
                <w:sz w:val="15"/>
                <w:szCs w:val="15"/>
              </w:rPr>
            </w:pPr>
            <w:r>
              <w:rPr>
                <w:rFonts w:ascii="宋体" w:hAnsi="宋体" w:cs="宋体" w:hint="eastAsia"/>
                <w:color w:val="000000"/>
                <w:kern w:val="0"/>
                <w:sz w:val="15"/>
                <w:szCs w:val="15"/>
              </w:rPr>
              <w:t>人员经费合计</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3451E9" w:rsidRDefault="005014A7" w:rsidP="003451E9">
            <w:pPr>
              <w:rPr>
                <w:rFonts w:cs="Times New Roman"/>
                <w:color w:val="000000"/>
                <w:sz w:val="15"/>
                <w:szCs w:val="15"/>
              </w:rPr>
            </w:pPr>
            <w:r w:rsidRPr="003451E9">
              <w:rPr>
                <w:color w:val="000000"/>
                <w:sz w:val="15"/>
                <w:szCs w:val="15"/>
              </w:rPr>
              <w:t>46,244,328.83</w:t>
            </w:r>
          </w:p>
          <w:p w:rsidR="005014A7" w:rsidRPr="003451E9" w:rsidRDefault="005014A7">
            <w:pPr>
              <w:widowControl/>
              <w:textAlignment w:val="center"/>
              <w:rPr>
                <w:rFonts w:cs="Times New Roman"/>
                <w:color w:val="000000"/>
                <w:sz w:val="15"/>
                <w:szCs w:val="15"/>
              </w:rPr>
            </w:pPr>
          </w:p>
        </w:tc>
        <w:tc>
          <w:tcPr>
            <w:tcW w:w="8280" w:type="dxa"/>
            <w:gridSpan w:val="7"/>
            <w:tcBorders>
              <w:top w:val="single" w:sz="4" w:space="0" w:color="auto"/>
              <w:left w:val="single" w:sz="4" w:space="0" w:color="auto"/>
              <w:bottom w:val="single" w:sz="4" w:space="0" w:color="auto"/>
              <w:right w:val="single" w:sz="4" w:space="0" w:color="auto"/>
            </w:tcBorders>
          </w:tcPr>
          <w:p w:rsidR="005014A7" w:rsidRPr="003451E9" w:rsidRDefault="005014A7">
            <w:pPr>
              <w:jc w:val="center"/>
              <w:rPr>
                <w:rFonts w:cs="Times New Roman"/>
                <w:color w:val="000000"/>
                <w:sz w:val="15"/>
                <w:szCs w:val="15"/>
              </w:rPr>
            </w:pPr>
            <w:r w:rsidRPr="003451E9">
              <w:rPr>
                <w:rFonts w:cs="宋体" w:hint="eastAsia"/>
                <w:color w:val="000000"/>
                <w:sz w:val="15"/>
                <w:szCs w:val="15"/>
              </w:rPr>
              <w:t>公用经费合计</w:t>
            </w:r>
          </w:p>
        </w:tc>
        <w:tc>
          <w:tcPr>
            <w:tcW w:w="104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3451E9" w:rsidRDefault="005014A7" w:rsidP="003451E9">
            <w:pPr>
              <w:rPr>
                <w:rFonts w:ascii="Arial" w:hAnsi="Arial" w:cs="Arial"/>
                <w:color w:val="000000"/>
                <w:sz w:val="15"/>
                <w:szCs w:val="15"/>
              </w:rPr>
            </w:pPr>
            <w:r w:rsidRPr="003451E9">
              <w:rPr>
                <w:rFonts w:ascii="Arial" w:hAnsi="Arial" w:cs="Arial"/>
                <w:color w:val="000000"/>
                <w:sz w:val="15"/>
                <w:szCs w:val="15"/>
              </w:rPr>
              <w:t>1,683,110.80</w:t>
            </w:r>
          </w:p>
          <w:p w:rsidR="005014A7" w:rsidRPr="003451E9" w:rsidRDefault="005014A7">
            <w:pPr>
              <w:rPr>
                <w:rFonts w:ascii="Arial" w:hAnsi="Arial" w:cs="Arial"/>
                <w:color w:val="000000"/>
                <w:sz w:val="15"/>
                <w:szCs w:val="15"/>
              </w:rPr>
            </w:pPr>
          </w:p>
        </w:tc>
      </w:tr>
      <w:tr w:rsidR="005014A7" w:rsidRPr="009920CB">
        <w:trPr>
          <w:trHeight w:hRule="exact" w:val="281"/>
        </w:trPr>
        <w:tc>
          <w:tcPr>
            <w:tcW w:w="3388"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pPr>
              <w:widowControl/>
              <w:textAlignment w:val="center"/>
              <w:rPr>
                <w:rFonts w:ascii="宋体" w:cs="Times New Roman"/>
                <w:color w:val="000000"/>
                <w:kern w:val="0"/>
                <w:sz w:val="15"/>
                <w:szCs w:val="15"/>
              </w:rPr>
            </w:pPr>
            <w:r>
              <w:rPr>
                <w:rFonts w:ascii="宋体" w:hAnsi="宋体" w:cs="宋体" w:hint="eastAsia"/>
                <w:color w:val="000000"/>
                <w:kern w:val="0"/>
                <w:sz w:val="15"/>
                <w:szCs w:val="15"/>
              </w:rPr>
              <w:t>合</w:t>
            </w:r>
            <w:r>
              <w:rPr>
                <w:rFonts w:ascii="宋体" w:hAnsi="宋体" w:cs="宋体"/>
                <w:color w:val="000000"/>
                <w:kern w:val="0"/>
                <w:sz w:val="15"/>
                <w:szCs w:val="15"/>
              </w:rPr>
              <w:t xml:space="preserve">       </w:t>
            </w:r>
            <w:r>
              <w:rPr>
                <w:rFonts w:ascii="宋体" w:hAnsi="宋体" w:cs="宋体" w:hint="eastAsia"/>
                <w:color w:val="000000"/>
                <w:kern w:val="0"/>
                <w:sz w:val="15"/>
                <w:szCs w:val="15"/>
              </w:rPr>
              <w:t>计</w:t>
            </w:r>
          </w:p>
        </w:tc>
        <w:tc>
          <w:tcPr>
            <w:tcW w:w="10492" w:type="dxa"/>
            <w:gridSpan w:val="9"/>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Pr="003451E9" w:rsidRDefault="005014A7" w:rsidP="003451E9">
            <w:pPr>
              <w:rPr>
                <w:rFonts w:cs="Times New Roman"/>
                <w:color w:val="000000"/>
                <w:sz w:val="15"/>
                <w:szCs w:val="15"/>
              </w:rPr>
            </w:pPr>
            <w:r w:rsidRPr="003451E9">
              <w:rPr>
                <w:color w:val="000000"/>
                <w:sz w:val="15"/>
                <w:szCs w:val="15"/>
              </w:rPr>
              <w:t xml:space="preserve">47,927,439.63 </w:t>
            </w:r>
          </w:p>
          <w:p w:rsidR="005014A7" w:rsidRPr="009920CB" w:rsidRDefault="005014A7">
            <w:pPr>
              <w:rPr>
                <w:rFonts w:ascii="Arial" w:hAnsi="Arial" w:cs="Arial"/>
                <w:sz w:val="15"/>
                <w:szCs w:val="15"/>
              </w:rPr>
            </w:pPr>
          </w:p>
        </w:tc>
      </w:tr>
      <w:tr w:rsidR="005014A7" w:rsidRPr="009920CB">
        <w:trPr>
          <w:trHeight w:hRule="exact" w:val="451"/>
        </w:trPr>
        <w:tc>
          <w:tcPr>
            <w:tcW w:w="13880" w:type="dxa"/>
            <w:gridSpan w:val="11"/>
            <w:tcBorders>
              <w:top w:val="single" w:sz="4" w:space="0" w:color="auto"/>
              <w:left w:val="nil"/>
              <w:bottom w:val="nil"/>
              <w:right w:val="nil"/>
            </w:tcBorders>
            <w:tcMar>
              <w:top w:w="12" w:type="dxa"/>
              <w:left w:w="12" w:type="dxa"/>
              <w:right w:w="12" w:type="dxa"/>
            </w:tcMar>
          </w:tcPr>
          <w:p w:rsidR="005014A7" w:rsidRPr="009920CB" w:rsidRDefault="005014A7">
            <w:pPr>
              <w:spacing w:line="400" w:lineRule="exact"/>
              <w:rPr>
                <w:rFonts w:cs="Times New Roman"/>
              </w:rPr>
            </w:pPr>
            <w:r w:rsidRPr="009920CB">
              <w:rPr>
                <w:rFonts w:ascii="宋体" w:hAnsi="宋体" w:cs="宋体" w:hint="eastAsia"/>
                <w:color w:val="000000"/>
                <w:kern w:val="0"/>
                <w:sz w:val="22"/>
                <w:szCs w:val="22"/>
              </w:rPr>
              <w:t>注：本表反映部门本年度一般公共预算财政拨款基本支出明细情况，数据取自财决</w:t>
            </w:r>
            <w:r w:rsidRPr="009920CB">
              <w:rPr>
                <w:rFonts w:ascii="宋体" w:hAnsi="宋体" w:cs="宋体"/>
                <w:color w:val="000000"/>
                <w:kern w:val="0"/>
                <w:sz w:val="22"/>
                <w:szCs w:val="22"/>
              </w:rPr>
              <w:t>08-1</w:t>
            </w:r>
            <w:r w:rsidRPr="009920CB">
              <w:rPr>
                <w:rFonts w:ascii="宋体" w:hAnsi="宋体" w:cs="宋体" w:hint="eastAsia"/>
                <w:color w:val="000000"/>
                <w:kern w:val="0"/>
                <w:sz w:val="22"/>
                <w:szCs w:val="22"/>
              </w:rPr>
              <w:t>表</w:t>
            </w:r>
          </w:p>
          <w:p w:rsidR="005014A7" w:rsidRPr="009920CB" w:rsidRDefault="005014A7">
            <w:pPr>
              <w:spacing w:line="400" w:lineRule="exact"/>
              <w:rPr>
                <w:rFonts w:cs="Times New Roman"/>
              </w:rPr>
            </w:pPr>
          </w:p>
          <w:p w:rsidR="005014A7" w:rsidRPr="009920CB" w:rsidRDefault="005014A7">
            <w:pPr>
              <w:rPr>
                <w:rFonts w:ascii="Arial" w:hAnsi="Arial" w:cs="Arial"/>
                <w:sz w:val="15"/>
                <w:szCs w:val="15"/>
              </w:rPr>
            </w:pPr>
          </w:p>
        </w:tc>
      </w:tr>
    </w:tbl>
    <w:p w:rsidR="005014A7" w:rsidRDefault="005014A7">
      <w:pPr>
        <w:tabs>
          <w:tab w:val="left" w:pos="1237"/>
        </w:tabs>
        <w:jc w:val="left"/>
        <w:rPr>
          <w:rFonts w:cs="Times New Roman"/>
        </w:rPr>
      </w:pPr>
    </w:p>
    <w:p w:rsidR="005014A7" w:rsidRDefault="005014A7">
      <w:pPr>
        <w:tabs>
          <w:tab w:val="left" w:pos="1237"/>
        </w:tabs>
        <w:jc w:val="left"/>
        <w:rPr>
          <w:rFonts w:cs="Times New Roman"/>
        </w:rPr>
      </w:pPr>
    </w:p>
    <w:tbl>
      <w:tblPr>
        <w:tblW w:w="15199" w:type="dxa"/>
        <w:jc w:val="center"/>
        <w:tblLayout w:type="fixed"/>
        <w:tblLook w:val="00A0"/>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rsidR="005014A7" w:rsidRPr="009920CB">
        <w:trPr>
          <w:trHeight w:val="1215"/>
          <w:jc w:val="center"/>
        </w:trPr>
        <w:tc>
          <w:tcPr>
            <w:tcW w:w="15199" w:type="dxa"/>
            <w:gridSpan w:val="21"/>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44"/>
                <w:szCs w:val="44"/>
              </w:rPr>
            </w:pPr>
            <w:r w:rsidRPr="009920CB">
              <w:rPr>
                <w:rFonts w:ascii="宋体" w:hAnsi="宋体" w:cs="宋体" w:hint="eastAsia"/>
                <w:b/>
                <w:bCs/>
                <w:color w:val="000000"/>
                <w:kern w:val="0"/>
                <w:sz w:val="36"/>
                <w:szCs w:val="36"/>
              </w:rPr>
              <w:t>一般公共预算财政拨款“三公”经费支出决算表</w:t>
            </w:r>
          </w:p>
        </w:tc>
      </w:tr>
      <w:tr w:rsidR="005014A7" w:rsidRPr="009920CB">
        <w:trPr>
          <w:trHeight w:val="300"/>
          <w:jc w:val="center"/>
        </w:trPr>
        <w:tc>
          <w:tcPr>
            <w:tcW w:w="1133"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公开</w:t>
            </w:r>
            <w:r w:rsidRPr="009920CB">
              <w:rPr>
                <w:rFonts w:ascii="宋体" w:hAnsi="宋体" w:cs="宋体"/>
                <w:color w:val="000000"/>
                <w:kern w:val="0"/>
                <w:sz w:val="24"/>
                <w:szCs w:val="24"/>
              </w:rPr>
              <w:t>07</w:t>
            </w:r>
            <w:r w:rsidRPr="009920CB">
              <w:rPr>
                <w:rFonts w:ascii="宋体" w:hAnsi="宋体" w:cs="宋体" w:hint="eastAsia"/>
                <w:color w:val="000000"/>
                <w:kern w:val="0"/>
                <w:sz w:val="24"/>
                <w:szCs w:val="24"/>
              </w:rPr>
              <w:t>表</w:t>
            </w:r>
          </w:p>
        </w:tc>
      </w:tr>
      <w:tr w:rsidR="005014A7" w:rsidRPr="009920CB">
        <w:trPr>
          <w:trHeight w:val="300"/>
          <w:jc w:val="center"/>
        </w:trPr>
        <w:tc>
          <w:tcPr>
            <w:tcW w:w="2376" w:type="dxa"/>
            <w:gridSpan w:val="4"/>
            <w:tcBorders>
              <w:top w:val="nil"/>
              <w:left w:val="nil"/>
              <w:bottom w:val="nil"/>
              <w:right w:val="nil"/>
            </w:tcBorders>
            <w:vAlign w:val="bottom"/>
          </w:tcPr>
          <w:p w:rsidR="005014A7" w:rsidRPr="009920CB" w:rsidRDefault="005014A7">
            <w:pPr>
              <w:widowControl/>
              <w:jc w:val="left"/>
              <w:rPr>
                <w:rFonts w:ascii="宋体" w:cs="Times New Roman"/>
                <w:color w:val="000000"/>
                <w:kern w:val="0"/>
                <w:sz w:val="24"/>
                <w:szCs w:val="24"/>
              </w:rPr>
            </w:pPr>
            <w:r w:rsidRPr="009920CB">
              <w:rPr>
                <w:rFonts w:ascii="宋体" w:hAnsi="宋体" w:cs="宋体" w:hint="eastAsia"/>
                <w:color w:val="000000"/>
                <w:kern w:val="0"/>
                <w:sz w:val="24"/>
                <w:szCs w:val="24"/>
              </w:rPr>
              <w:t>公开部门：宁东</w:t>
            </w:r>
            <w:r>
              <w:rPr>
                <w:rFonts w:ascii="宋体" w:hAnsi="宋体" w:cs="宋体" w:hint="eastAsia"/>
                <w:color w:val="000000"/>
                <w:kern w:val="0"/>
                <w:sz w:val="24"/>
                <w:szCs w:val="24"/>
              </w:rPr>
              <w:t>学校</w:t>
            </w:r>
          </w:p>
        </w:tc>
        <w:tc>
          <w:tcPr>
            <w:tcW w:w="687"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24"/>
                <w:szCs w:val="24"/>
              </w:rPr>
            </w:pPr>
          </w:p>
        </w:tc>
        <w:tc>
          <w:tcPr>
            <w:tcW w:w="574"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金额单位：元</w:t>
            </w:r>
          </w:p>
        </w:tc>
      </w:tr>
      <w:tr w:rsidR="005014A7" w:rsidRPr="009920CB">
        <w:trPr>
          <w:trHeight w:val="510"/>
          <w:jc w:val="center"/>
        </w:trPr>
        <w:tc>
          <w:tcPr>
            <w:tcW w:w="7699" w:type="dxa"/>
            <w:gridSpan w:val="10"/>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202</w:t>
            </w:r>
            <w:r>
              <w:rPr>
                <w:rFonts w:ascii="宋体" w:hAnsi="宋体" w:cs="宋体"/>
                <w:color w:val="000000"/>
                <w:kern w:val="0"/>
                <w:sz w:val="22"/>
                <w:szCs w:val="22"/>
              </w:rPr>
              <w:t>2</w:t>
            </w:r>
            <w:r w:rsidRPr="009920CB">
              <w:rPr>
                <w:rFonts w:ascii="宋体" w:hAnsi="宋体" w:cs="宋体" w:hint="eastAsia"/>
                <w:color w:val="000000"/>
                <w:kern w:val="0"/>
                <w:sz w:val="22"/>
                <w:szCs w:val="22"/>
              </w:rPr>
              <w:t>年度预算数</w:t>
            </w:r>
          </w:p>
        </w:tc>
        <w:tc>
          <w:tcPr>
            <w:tcW w:w="7500" w:type="dxa"/>
            <w:gridSpan w:val="11"/>
            <w:tcBorders>
              <w:top w:val="single" w:sz="4" w:space="0" w:color="auto"/>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202</w:t>
            </w:r>
            <w:r>
              <w:rPr>
                <w:rFonts w:ascii="宋体" w:hAnsi="宋体" w:cs="宋体"/>
                <w:color w:val="000000"/>
                <w:kern w:val="0"/>
                <w:sz w:val="22"/>
                <w:szCs w:val="22"/>
              </w:rPr>
              <w:t>2</w:t>
            </w:r>
            <w:r w:rsidRPr="009920CB">
              <w:rPr>
                <w:rFonts w:ascii="宋体" w:hAnsi="宋体" w:cs="宋体" w:hint="eastAsia"/>
                <w:color w:val="000000"/>
                <w:kern w:val="0"/>
                <w:sz w:val="22"/>
                <w:szCs w:val="22"/>
              </w:rPr>
              <w:t>年度决算数</w:t>
            </w:r>
          </w:p>
        </w:tc>
      </w:tr>
      <w:tr w:rsidR="005014A7" w:rsidRPr="009920CB">
        <w:trPr>
          <w:trHeight w:val="570"/>
          <w:jc w:val="center"/>
        </w:trPr>
        <w:tc>
          <w:tcPr>
            <w:tcW w:w="799"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合计</w:t>
            </w:r>
          </w:p>
        </w:tc>
        <w:tc>
          <w:tcPr>
            <w:tcW w:w="1152" w:type="dxa"/>
            <w:gridSpan w:val="2"/>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因公出国（境）费</w:t>
            </w:r>
          </w:p>
        </w:tc>
        <w:tc>
          <w:tcPr>
            <w:tcW w:w="4367" w:type="dxa"/>
            <w:gridSpan w:val="6"/>
            <w:tcBorders>
              <w:top w:val="single" w:sz="4" w:space="0" w:color="auto"/>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公务用车购置及运行费</w:t>
            </w:r>
          </w:p>
        </w:tc>
        <w:tc>
          <w:tcPr>
            <w:tcW w:w="1381"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公务接待费</w:t>
            </w:r>
          </w:p>
        </w:tc>
        <w:tc>
          <w:tcPr>
            <w:tcW w:w="720" w:type="dxa"/>
            <w:gridSpan w:val="2"/>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合计</w:t>
            </w:r>
          </w:p>
        </w:tc>
        <w:tc>
          <w:tcPr>
            <w:tcW w:w="1104" w:type="dxa"/>
            <w:gridSpan w:val="2"/>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因公出国（境）费</w:t>
            </w:r>
          </w:p>
        </w:tc>
        <w:tc>
          <w:tcPr>
            <w:tcW w:w="4356" w:type="dxa"/>
            <w:gridSpan w:val="6"/>
            <w:tcBorders>
              <w:top w:val="single" w:sz="4" w:space="0" w:color="auto"/>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公务接待费</w:t>
            </w:r>
          </w:p>
        </w:tc>
      </w:tr>
      <w:tr w:rsidR="005014A7" w:rsidRPr="009920CB">
        <w:trPr>
          <w:trHeight w:val="555"/>
          <w:jc w:val="center"/>
        </w:trPr>
        <w:tc>
          <w:tcPr>
            <w:tcW w:w="799"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152" w:type="dxa"/>
            <w:gridSpan w:val="2"/>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672"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小计</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公务用车运行费</w:t>
            </w:r>
          </w:p>
        </w:tc>
        <w:tc>
          <w:tcPr>
            <w:tcW w:w="138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720" w:type="dxa"/>
            <w:gridSpan w:val="2"/>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104" w:type="dxa"/>
            <w:gridSpan w:val="2"/>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756"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小计</w:t>
            </w:r>
          </w:p>
        </w:tc>
        <w:tc>
          <w:tcPr>
            <w:tcW w:w="1776"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r>
      <w:tr w:rsidR="005014A7" w:rsidRPr="009920CB">
        <w:trPr>
          <w:trHeight w:val="615"/>
          <w:jc w:val="center"/>
        </w:trPr>
        <w:tc>
          <w:tcPr>
            <w:tcW w:w="799"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1</w:t>
            </w:r>
          </w:p>
        </w:tc>
        <w:tc>
          <w:tcPr>
            <w:tcW w:w="1152"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2</w:t>
            </w:r>
          </w:p>
        </w:tc>
        <w:tc>
          <w:tcPr>
            <w:tcW w:w="672"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3</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4</w:t>
            </w:r>
          </w:p>
        </w:tc>
        <w:tc>
          <w:tcPr>
            <w:tcW w:w="1871"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5</w:t>
            </w:r>
          </w:p>
        </w:tc>
        <w:tc>
          <w:tcPr>
            <w:tcW w:w="138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6</w:t>
            </w:r>
          </w:p>
        </w:tc>
        <w:tc>
          <w:tcPr>
            <w:tcW w:w="720"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7</w:t>
            </w:r>
          </w:p>
        </w:tc>
        <w:tc>
          <w:tcPr>
            <w:tcW w:w="1104"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8</w:t>
            </w:r>
          </w:p>
        </w:tc>
        <w:tc>
          <w:tcPr>
            <w:tcW w:w="756"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9</w:t>
            </w:r>
          </w:p>
        </w:tc>
        <w:tc>
          <w:tcPr>
            <w:tcW w:w="1776"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10</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11</w:t>
            </w:r>
          </w:p>
        </w:tc>
        <w:tc>
          <w:tcPr>
            <w:tcW w:w="1320"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12</w:t>
            </w:r>
          </w:p>
        </w:tc>
      </w:tr>
      <w:tr w:rsidR="005014A7" w:rsidRPr="009920CB">
        <w:trPr>
          <w:trHeight w:val="975"/>
          <w:jc w:val="center"/>
        </w:trPr>
        <w:tc>
          <w:tcPr>
            <w:tcW w:w="799"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152"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672"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871"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381"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720"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104" w:type="dxa"/>
            <w:gridSpan w:val="2"/>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c>
          <w:tcPr>
            <w:tcW w:w="756" w:type="dxa"/>
            <w:gridSpan w:val="2"/>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c>
          <w:tcPr>
            <w:tcW w:w="1776" w:type="dxa"/>
            <w:gridSpan w:val="2"/>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c>
          <w:tcPr>
            <w:tcW w:w="1824" w:type="dxa"/>
            <w:gridSpan w:val="2"/>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c>
          <w:tcPr>
            <w:tcW w:w="1320" w:type="dxa"/>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r>
      <w:tr w:rsidR="005014A7" w:rsidRPr="009920CB">
        <w:trPr>
          <w:trHeight w:val="308"/>
          <w:jc w:val="center"/>
        </w:trPr>
        <w:tc>
          <w:tcPr>
            <w:tcW w:w="15199" w:type="dxa"/>
            <w:gridSpan w:val="21"/>
            <w:tcBorders>
              <w:top w:val="single" w:sz="4" w:space="0" w:color="auto"/>
              <w:left w:val="nil"/>
              <w:bottom w:val="nil"/>
              <w:right w:val="nil"/>
            </w:tcBorders>
            <w:vAlign w:val="bottom"/>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注：</w:t>
            </w:r>
            <w:r w:rsidRPr="009920CB">
              <w:rPr>
                <w:rFonts w:ascii="宋体" w:hAnsi="宋体" w:cs="宋体"/>
                <w:color w:val="000000"/>
                <w:kern w:val="0"/>
                <w:sz w:val="22"/>
                <w:szCs w:val="22"/>
              </w:rPr>
              <w:t>202</w:t>
            </w:r>
            <w:r>
              <w:rPr>
                <w:rFonts w:ascii="宋体" w:hAnsi="宋体" w:cs="宋体"/>
                <w:color w:val="000000"/>
                <w:kern w:val="0"/>
                <w:sz w:val="22"/>
                <w:szCs w:val="22"/>
              </w:rPr>
              <w:t>2</w:t>
            </w:r>
            <w:r w:rsidRPr="009920CB">
              <w:rPr>
                <w:rFonts w:ascii="宋体" w:hAnsi="宋体" w:cs="宋体" w:hint="eastAsia"/>
                <w:color w:val="000000"/>
                <w:kern w:val="0"/>
                <w:sz w:val="22"/>
                <w:szCs w:val="22"/>
              </w:rPr>
              <w:t>年度预算数为“三公”经费全年预算数，反映按规定程序调整后的预算数；决算数是包括当年一般公共预算财政拨款和以前年度结转结余资金安排的实际支出，决算数据取自</w:t>
            </w:r>
            <w:r w:rsidRPr="009920CB">
              <w:rPr>
                <w:rFonts w:ascii="宋体" w:hAnsi="宋体" w:cs="宋体"/>
                <w:color w:val="000000"/>
                <w:kern w:val="0"/>
                <w:sz w:val="22"/>
                <w:szCs w:val="22"/>
              </w:rPr>
              <w:t>F03</w:t>
            </w:r>
            <w:r w:rsidRPr="009920CB">
              <w:rPr>
                <w:rFonts w:ascii="宋体" w:hAnsi="宋体" w:cs="宋体" w:hint="eastAsia"/>
                <w:color w:val="000000"/>
                <w:kern w:val="0"/>
                <w:sz w:val="22"/>
                <w:szCs w:val="22"/>
              </w:rPr>
              <w:t>表。</w:t>
            </w:r>
          </w:p>
        </w:tc>
      </w:tr>
    </w:tbl>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tbl>
      <w:tblPr>
        <w:tblW w:w="14390" w:type="dxa"/>
        <w:jc w:val="center"/>
        <w:tblLayout w:type="fixed"/>
        <w:tblLook w:val="00A0"/>
      </w:tblPr>
      <w:tblGrid>
        <w:gridCol w:w="1558"/>
        <w:gridCol w:w="420"/>
        <w:gridCol w:w="515"/>
        <w:gridCol w:w="1536"/>
        <w:gridCol w:w="1521"/>
        <w:gridCol w:w="1521"/>
        <w:gridCol w:w="1521"/>
        <w:gridCol w:w="1521"/>
        <w:gridCol w:w="1521"/>
        <w:gridCol w:w="2756"/>
      </w:tblGrid>
      <w:tr w:rsidR="005014A7" w:rsidRPr="009920CB">
        <w:trPr>
          <w:trHeight w:val="642"/>
          <w:jc w:val="center"/>
        </w:trPr>
        <w:tc>
          <w:tcPr>
            <w:tcW w:w="14390" w:type="dxa"/>
            <w:gridSpan w:val="10"/>
            <w:vMerge w:val="restart"/>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36"/>
                <w:szCs w:val="36"/>
              </w:rPr>
            </w:pPr>
            <w:r w:rsidRPr="009920CB">
              <w:rPr>
                <w:rFonts w:ascii="宋体" w:hAnsi="宋体" w:cs="宋体" w:hint="eastAsia"/>
                <w:b/>
                <w:bCs/>
                <w:color w:val="000000"/>
                <w:kern w:val="0"/>
                <w:sz w:val="36"/>
                <w:szCs w:val="36"/>
              </w:rPr>
              <w:t>政府性基金预算财政拨款收入支出决算表</w:t>
            </w:r>
          </w:p>
        </w:tc>
      </w:tr>
      <w:tr w:rsidR="005014A7" w:rsidRPr="009920CB">
        <w:trPr>
          <w:trHeight w:val="642"/>
          <w:jc w:val="center"/>
        </w:trPr>
        <w:tc>
          <w:tcPr>
            <w:tcW w:w="14390" w:type="dxa"/>
            <w:gridSpan w:val="10"/>
            <w:vMerge/>
            <w:tcBorders>
              <w:top w:val="nil"/>
              <w:left w:val="nil"/>
              <w:bottom w:val="nil"/>
              <w:right w:val="nil"/>
            </w:tcBorders>
            <w:vAlign w:val="center"/>
          </w:tcPr>
          <w:p w:rsidR="005014A7" w:rsidRPr="009920CB" w:rsidRDefault="005014A7">
            <w:pPr>
              <w:widowControl/>
              <w:jc w:val="left"/>
              <w:rPr>
                <w:rFonts w:ascii="宋体" w:cs="Times New Roman"/>
                <w:color w:val="000000"/>
                <w:kern w:val="0"/>
                <w:sz w:val="36"/>
                <w:szCs w:val="36"/>
              </w:rPr>
            </w:pPr>
          </w:p>
        </w:tc>
      </w:tr>
      <w:tr w:rsidR="005014A7" w:rsidRPr="009920CB">
        <w:trPr>
          <w:trHeight w:val="375"/>
          <w:jc w:val="center"/>
        </w:trPr>
        <w:tc>
          <w:tcPr>
            <w:tcW w:w="1558"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2756" w:type="dxa"/>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color w:val="000000"/>
                <w:kern w:val="0"/>
                <w:sz w:val="24"/>
                <w:szCs w:val="24"/>
              </w:rPr>
              <w:t xml:space="preserve">        </w:t>
            </w:r>
            <w:r w:rsidRPr="009920CB">
              <w:rPr>
                <w:rFonts w:ascii="宋体" w:hAnsi="宋体" w:cs="宋体" w:hint="eastAsia"/>
                <w:color w:val="000000"/>
                <w:kern w:val="0"/>
                <w:sz w:val="24"/>
                <w:szCs w:val="24"/>
              </w:rPr>
              <w:t>公开</w:t>
            </w:r>
            <w:r w:rsidRPr="009920CB">
              <w:rPr>
                <w:rFonts w:ascii="宋体" w:hAnsi="宋体" w:cs="宋体"/>
                <w:color w:val="000000"/>
                <w:kern w:val="0"/>
                <w:sz w:val="24"/>
                <w:szCs w:val="24"/>
              </w:rPr>
              <w:t>08</w:t>
            </w:r>
            <w:r w:rsidRPr="009920CB">
              <w:rPr>
                <w:rFonts w:ascii="宋体" w:hAnsi="宋体" w:cs="宋体" w:hint="eastAsia"/>
                <w:color w:val="000000"/>
                <w:kern w:val="0"/>
                <w:sz w:val="24"/>
                <w:szCs w:val="24"/>
              </w:rPr>
              <w:t>表</w:t>
            </w:r>
          </w:p>
        </w:tc>
      </w:tr>
      <w:tr w:rsidR="005014A7" w:rsidRPr="009920CB">
        <w:trPr>
          <w:trHeight w:val="300"/>
          <w:jc w:val="center"/>
        </w:trPr>
        <w:tc>
          <w:tcPr>
            <w:tcW w:w="4029" w:type="dxa"/>
            <w:gridSpan w:val="4"/>
            <w:tcBorders>
              <w:top w:val="nil"/>
              <w:left w:val="nil"/>
              <w:bottom w:val="nil"/>
              <w:right w:val="nil"/>
            </w:tcBorders>
            <w:vAlign w:val="bottom"/>
          </w:tcPr>
          <w:p w:rsidR="005014A7" w:rsidRPr="009920CB" w:rsidRDefault="005014A7">
            <w:pPr>
              <w:widowControl/>
              <w:jc w:val="left"/>
              <w:rPr>
                <w:rFonts w:ascii="宋体" w:cs="Times New Roman"/>
                <w:color w:val="000000"/>
                <w:kern w:val="0"/>
                <w:sz w:val="24"/>
                <w:szCs w:val="24"/>
              </w:rPr>
            </w:pPr>
            <w:r w:rsidRPr="009920CB">
              <w:rPr>
                <w:rFonts w:ascii="宋体" w:hAnsi="宋体" w:cs="宋体" w:hint="eastAsia"/>
                <w:color w:val="000000"/>
                <w:kern w:val="0"/>
                <w:sz w:val="24"/>
                <w:szCs w:val="24"/>
              </w:rPr>
              <w:t>公开部门：宁东</w:t>
            </w:r>
            <w:r>
              <w:rPr>
                <w:rFonts w:ascii="宋体" w:hAnsi="宋体" w:cs="宋体" w:hint="eastAsia"/>
                <w:color w:val="000000"/>
                <w:kern w:val="0"/>
                <w:sz w:val="24"/>
                <w:szCs w:val="24"/>
              </w:rPr>
              <w:t>学校</w:t>
            </w: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756" w:type="dxa"/>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金额单位：元</w:t>
            </w:r>
          </w:p>
        </w:tc>
      </w:tr>
      <w:tr w:rsidR="005014A7" w:rsidRPr="009920CB">
        <w:trPr>
          <w:trHeight w:val="308"/>
          <w:jc w:val="center"/>
        </w:trPr>
        <w:tc>
          <w:tcPr>
            <w:tcW w:w="4029" w:type="dxa"/>
            <w:gridSpan w:val="4"/>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本年支出</w:t>
            </w:r>
          </w:p>
        </w:tc>
        <w:tc>
          <w:tcPr>
            <w:tcW w:w="2756" w:type="dxa"/>
            <w:vMerge w:val="restart"/>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年末结转和结余</w:t>
            </w:r>
          </w:p>
        </w:tc>
      </w:tr>
      <w:tr w:rsidR="005014A7" w:rsidRPr="009920CB">
        <w:trPr>
          <w:trHeight w:val="321"/>
          <w:jc w:val="center"/>
        </w:trPr>
        <w:tc>
          <w:tcPr>
            <w:tcW w:w="2493" w:type="dxa"/>
            <w:gridSpan w:val="3"/>
            <w:vMerge w:val="restart"/>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项目支出</w:t>
            </w:r>
          </w:p>
        </w:tc>
        <w:tc>
          <w:tcPr>
            <w:tcW w:w="2756"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r>
      <w:tr w:rsidR="005014A7" w:rsidRPr="009920CB">
        <w:trPr>
          <w:trHeight w:val="321"/>
          <w:jc w:val="center"/>
        </w:trPr>
        <w:tc>
          <w:tcPr>
            <w:tcW w:w="2493" w:type="dxa"/>
            <w:gridSpan w:val="3"/>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2756"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r>
      <w:tr w:rsidR="005014A7" w:rsidRPr="009920CB">
        <w:trPr>
          <w:trHeight w:val="321"/>
          <w:jc w:val="center"/>
        </w:trPr>
        <w:tc>
          <w:tcPr>
            <w:tcW w:w="2493" w:type="dxa"/>
            <w:gridSpan w:val="3"/>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2756"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r>
      <w:tr w:rsidR="005014A7" w:rsidRPr="009920CB">
        <w:trPr>
          <w:trHeight w:val="308"/>
          <w:jc w:val="center"/>
        </w:trPr>
        <w:tc>
          <w:tcPr>
            <w:tcW w:w="1558"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0"/>
                <w:szCs w:val="20"/>
              </w:rPr>
            </w:pPr>
            <w:r w:rsidRPr="009920CB">
              <w:rPr>
                <w:rFonts w:ascii="宋体" w:hAnsi="宋体" w:cs="宋体"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0"/>
                <w:szCs w:val="20"/>
              </w:rPr>
            </w:pPr>
            <w:r w:rsidRPr="009920CB">
              <w:rPr>
                <w:rFonts w:ascii="宋体" w:hAnsi="宋体" w:cs="宋体"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项</w:t>
            </w:r>
          </w:p>
        </w:tc>
        <w:tc>
          <w:tcPr>
            <w:tcW w:w="1536" w:type="dxa"/>
            <w:tcBorders>
              <w:top w:val="nil"/>
              <w:left w:val="nil"/>
              <w:bottom w:val="single" w:sz="4" w:space="0" w:color="auto"/>
              <w:right w:val="nil"/>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1</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2</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3</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4</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5</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color w:val="000000"/>
                <w:kern w:val="0"/>
                <w:sz w:val="22"/>
                <w:szCs w:val="22"/>
              </w:rPr>
              <w:t>6</w:t>
            </w:r>
          </w:p>
        </w:tc>
      </w:tr>
      <w:tr w:rsidR="005014A7" w:rsidRPr="009920CB">
        <w:trPr>
          <w:trHeight w:val="308"/>
          <w:jc w:val="center"/>
        </w:trPr>
        <w:tc>
          <w:tcPr>
            <w:tcW w:w="1558"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0"/>
                <w:szCs w:val="20"/>
              </w:rPr>
            </w:pPr>
          </w:p>
        </w:tc>
        <w:tc>
          <w:tcPr>
            <w:tcW w:w="515"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p>
        </w:tc>
        <w:tc>
          <w:tcPr>
            <w:tcW w:w="1536" w:type="dxa"/>
            <w:tcBorders>
              <w:top w:val="nil"/>
              <w:left w:val="nil"/>
              <w:bottom w:val="single" w:sz="4" w:space="0" w:color="auto"/>
              <w:right w:val="nil"/>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c>
          <w:tcPr>
            <w:tcW w:w="275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szCs w:val="22"/>
              </w:rPr>
            </w:pPr>
            <w:r w:rsidRPr="009920CB">
              <w:rPr>
                <w:rFonts w:ascii="宋体" w:hAnsi="宋体" w:cs="宋体" w:hint="eastAsia"/>
                <w:color w:val="000000"/>
                <w:kern w:val="0"/>
                <w:sz w:val="22"/>
                <w:szCs w:val="22"/>
              </w:rPr>
              <w:t xml:space="preserve">　</w:t>
            </w:r>
          </w:p>
        </w:tc>
      </w:tr>
      <w:tr w:rsidR="005014A7" w:rsidRPr="009920CB">
        <w:trPr>
          <w:trHeight w:val="615"/>
          <w:jc w:val="center"/>
        </w:trPr>
        <w:tc>
          <w:tcPr>
            <w:tcW w:w="14390" w:type="dxa"/>
            <w:gridSpan w:val="10"/>
            <w:tcBorders>
              <w:top w:val="single" w:sz="4" w:space="0" w:color="auto"/>
              <w:left w:val="nil"/>
              <w:bottom w:val="nil"/>
              <w:right w:val="nil"/>
            </w:tcBorders>
            <w:vAlign w:val="center"/>
          </w:tcPr>
          <w:p w:rsidR="005014A7" w:rsidRPr="009920CB" w:rsidRDefault="005014A7">
            <w:pPr>
              <w:widowControl/>
              <w:jc w:val="left"/>
              <w:rPr>
                <w:rFonts w:ascii="宋体" w:cs="Times New Roman"/>
                <w:color w:val="000000"/>
                <w:kern w:val="0"/>
                <w:sz w:val="22"/>
                <w:szCs w:val="22"/>
              </w:rPr>
            </w:pPr>
            <w:r w:rsidRPr="009920CB">
              <w:rPr>
                <w:rFonts w:ascii="宋体" w:hAnsi="宋体" w:cs="宋体" w:hint="eastAsia"/>
                <w:color w:val="000000"/>
                <w:kern w:val="0"/>
                <w:sz w:val="22"/>
                <w:szCs w:val="22"/>
              </w:rPr>
              <w:t>注：本表反映部门本年度政府性基金预算财政拨款收入支出及结转结余情况</w:t>
            </w:r>
            <w:r w:rsidRPr="009920CB">
              <w:rPr>
                <w:rFonts w:ascii="宋体" w:cs="宋体"/>
                <w:color w:val="000000"/>
                <w:kern w:val="0"/>
                <w:sz w:val="22"/>
                <w:szCs w:val="22"/>
              </w:rPr>
              <w:t>,</w:t>
            </w:r>
            <w:r w:rsidRPr="009920CB">
              <w:rPr>
                <w:rFonts w:ascii="宋体" w:hAnsi="宋体" w:cs="宋体" w:hint="eastAsia"/>
                <w:color w:val="000000"/>
                <w:kern w:val="0"/>
                <w:sz w:val="22"/>
                <w:szCs w:val="22"/>
              </w:rPr>
              <w:t>数据取自财决</w:t>
            </w:r>
            <w:r w:rsidRPr="009920CB">
              <w:rPr>
                <w:rFonts w:ascii="宋体" w:hAnsi="宋体" w:cs="宋体"/>
                <w:color w:val="000000"/>
                <w:kern w:val="0"/>
                <w:sz w:val="22"/>
                <w:szCs w:val="22"/>
              </w:rPr>
              <w:t>09</w:t>
            </w:r>
            <w:r w:rsidRPr="009920CB">
              <w:rPr>
                <w:rFonts w:ascii="宋体" w:hAnsi="宋体" w:cs="宋体" w:hint="eastAsia"/>
                <w:color w:val="000000"/>
                <w:kern w:val="0"/>
                <w:sz w:val="22"/>
                <w:szCs w:val="22"/>
              </w:rPr>
              <w:t>表</w:t>
            </w:r>
          </w:p>
        </w:tc>
      </w:tr>
    </w:tbl>
    <w:p w:rsidR="005014A7" w:rsidRDefault="005014A7">
      <w:pPr>
        <w:spacing w:line="580" w:lineRule="exact"/>
        <w:rPr>
          <w:rFonts w:cs="Times New Roman"/>
        </w:rPr>
        <w:sectPr w:rsidR="005014A7">
          <w:pgSz w:w="16838" w:h="11906" w:orient="landscape"/>
          <w:pgMar w:top="720" w:right="720" w:bottom="720" w:left="720" w:header="851" w:footer="992" w:gutter="0"/>
          <w:cols w:space="0"/>
          <w:docGrid w:type="linesAndChars" w:linePitch="321"/>
        </w:sectPr>
      </w:pPr>
    </w:p>
    <w:p w:rsidR="005014A7" w:rsidRDefault="005014A7" w:rsidP="001E3057">
      <w:pPr>
        <w:spacing w:beforeLines="50" w:line="580" w:lineRule="exact"/>
        <w:ind w:firstLineChars="49" w:firstLine="31680"/>
        <w:jc w:val="center"/>
        <w:outlineLvl w:val="1"/>
        <w:rPr>
          <w:rFonts w:ascii="黑体" w:eastAsia="黑体" w:hAnsi="黑体" w:cs="Times New Roman"/>
          <w:kern w:val="0"/>
          <w:sz w:val="36"/>
          <w:szCs w:val="36"/>
        </w:rPr>
      </w:pPr>
      <w:r>
        <w:rPr>
          <w:rFonts w:ascii="黑体" w:eastAsia="黑体" w:hAnsi="黑体" w:cs="黑体" w:hint="eastAsia"/>
          <w:kern w:val="0"/>
          <w:sz w:val="36"/>
          <w:szCs w:val="36"/>
        </w:rPr>
        <w:t>第三部分</w:t>
      </w:r>
      <w:r>
        <w:rPr>
          <w:rFonts w:ascii="黑体" w:eastAsia="黑体" w:hAnsi="黑体" w:cs="黑体"/>
          <w:kern w:val="0"/>
          <w:sz w:val="36"/>
          <w:szCs w:val="36"/>
        </w:rPr>
        <w:t xml:space="preserve"> 2022</w:t>
      </w:r>
      <w:r>
        <w:rPr>
          <w:rFonts w:ascii="黑体" w:eastAsia="黑体" w:hAnsi="黑体" w:cs="黑体" w:hint="eastAsia"/>
          <w:kern w:val="0"/>
          <w:sz w:val="36"/>
          <w:szCs w:val="36"/>
        </w:rPr>
        <w:t>年度部门决算情况说明</w:t>
      </w:r>
    </w:p>
    <w:p w:rsidR="005014A7" w:rsidRDefault="005014A7">
      <w:pPr>
        <w:spacing w:line="540" w:lineRule="exact"/>
        <w:outlineLvl w:val="1"/>
        <w:rPr>
          <w:rFonts w:ascii="黑体" w:eastAsia="黑体" w:hAnsi="宋体" w:cs="Times New Roman"/>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一、收入支出决算总体情况说明</w:t>
      </w:r>
    </w:p>
    <w:p w:rsidR="005014A7" w:rsidRPr="009E33D4" w:rsidRDefault="005014A7">
      <w:pPr>
        <w:rPr>
          <w:rFonts w:ascii="宋体" w:cs="Times New Roman"/>
          <w:sz w:val="24"/>
          <w:szCs w:val="24"/>
        </w:rPr>
      </w:pPr>
      <w:r>
        <w:rPr>
          <w:rFonts w:ascii="仿宋_GB2312" w:eastAsia="仿宋_GB2312" w:hAnsi="宋体" w:cs="仿宋_GB2312"/>
          <w:kern w:val="0"/>
          <w:sz w:val="32"/>
          <w:szCs w:val="32"/>
        </w:rPr>
        <w:t xml:space="preserve">   2022</w:t>
      </w:r>
      <w:r>
        <w:rPr>
          <w:rFonts w:ascii="仿宋_GB2312" w:eastAsia="仿宋_GB2312" w:hAnsi="宋体" w:cs="仿宋_GB2312" w:hint="eastAsia"/>
          <w:kern w:val="0"/>
          <w:sz w:val="32"/>
          <w:szCs w:val="32"/>
        </w:rPr>
        <w:t>年度收入总计</w:t>
      </w:r>
      <w:r w:rsidRPr="009E33D4">
        <w:rPr>
          <w:rFonts w:ascii="仿宋_GB2312" w:eastAsia="仿宋_GB2312" w:hAnsi="宋体" w:cs="仿宋_GB2312"/>
          <w:kern w:val="0"/>
          <w:sz w:val="32"/>
          <w:szCs w:val="32"/>
        </w:rPr>
        <w:t>78,451,608.98</w:t>
      </w:r>
      <w:r>
        <w:rPr>
          <w:rFonts w:ascii="仿宋_GB2312" w:eastAsia="仿宋_GB2312" w:hAnsi="宋体" w:cs="仿宋_GB2312" w:hint="eastAsia"/>
          <w:kern w:val="0"/>
          <w:sz w:val="32"/>
          <w:szCs w:val="32"/>
        </w:rPr>
        <w:t>元，支出总计</w:t>
      </w:r>
      <w:r w:rsidRPr="009E33D4">
        <w:rPr>
          <w:rFonts w:ascii="仿宋_GB2312" w:eastAsia="仿宋_GB2312" w:hAnsi="宋体" w:cs="仿宋_GB2312"/>
          <w:kern w:val="0"/>
          <w:sz w:val="32"/>
          <w:szCs w:val="32"/>
        </w:rPr>
        <w:t>79,448,871.37</w:t>
      </w:r>
      <w:r>
        <w:rPr>
          <w:rFonts w:ascii="仿宋_GB2312" w:eastAsia="仿宋_GB2312" w:hAnsi="宋体" w:cs="仿宋_GB2312" w:hint="eastAsia"/>
          <w:kern w:val="0"/>
          <w:sz w:val="32"/>
          <w:szCs w:val="32"/>
        </w:rPr>
        <w:t>元。与</w:t>
      </w:r>
      <w:r>
        <w:rPr>
          <w:rFonts w:ascii="仿宋_GB2312" w:eastAsia="仿宋_GB2312" w:hAnsi="宋体" w:cs="仿宋_GB2312"/>
          <w:kern w:val="0"/>
          <w:sz w:val="32"/>
          <w:szCs w:val="32"/>
        </w:rPr>
        <w:t>2021</w:t>
      </w:r>
      <w:r>
        <w:rPr>
          <w:rFonts w:ascii="仿宋_GB2312" w:eastAsia="仿宋_GB2312" w:hAnsi="宋体" w:cs="仿宋_GB2312" w:hint="eastAsia"/>
          <w:kern w:val="0"/>
          <w:sz w:val="32"/>
          <w:szCs w:val="32"/>
        </w:rPr>
        <w:t>年度相比，收、支总计各增加</w:t>
      </w:r>
      <w:r w:rsidRPr="009E33D4">
        <w:rPr>
          <w:rFonts w:ascii="仿宋_GB2312" w:eastAsia="仿宋_GB2312" w:hAnsi="宋体" w:cs="仿宋_GB2312"/>
          <w:kern w:val="0"/>
          <w:sz w:val="32"/>
          <w:szCs w:val="32"/>
        </w:rPr>
        <w:t xml:space="preserve">10,916,839.22 </w:t>
      </w:r>
      <w:r>
        <w:rPr>
          <w:rFonts w:ascii="仿宋_GB2312" w:eastAsia="仿宋_GB2312" w:hAnsi="宋体" w:cs="仿宋_GB2312" w:hint="eastAsia"/>
          <w:kern w:val="0"/>
          <w:sz w:val="32"/>
          <w:szCs w:val="32"/>
        </w:rPr>
        <w:t>元和增加</w:t>
      </w:r>
      <w:r w:rsidRPr="009E33D4">
        <w:rPr>
          <w:rFonts w:ascii="仿宋_GB2312" w:eastAsia="仿宋_GB2312" w:hAnsi="宋体" w:cs="仿宋_GB2312"/>
          <w:kern w:val="0"/>
          <w:sz w:val="32"/>
          <w:szCs w:val="32"/>
        </w:rPr>
        <w:t xml:space="preserve">10,099,488.52 </w:t>
      </w:r>
      <w:r>
        <w:rPr>
          <w:rFonts w:ascii="仿宋_GB2312" w:eastAsia="仿宋_GB2312" w:hAnsi="宋体" w:cs="仿宋_GB2312" w:hint="eastAsia"/>
          <w:kern w:val="0"/>
          <w:sz w:val="32"/>
          <w:szCs w:val="32"/>
        </w:rPr>
        <w:t>元，分别增加</w:t>
      </w:r>
      <w:r>
        <w:rPr>
          <w:rFonts w:ascii="仿宋_GB2312" w:eastAsia="仿宋_GB2312" w:hAnsi="宋体" w:cs="仿宋_GB2312"/>
          <w:kern w:val="0"/>
          <w:sz w:val="32"/>
          <w:szCs w:val="32"/>
        </w:rPr>
        <w:t>16.1%</w:t>
      </w:r>
      <w:r>
        <w:rPr>
          <w:rFonts w:ascii="仿宋_GB2312" w:eastAsia="仿宋_GB2312" w:hAnsi="宋体" w:cs="仿宋_GB2312" w:hint="eastAsia"/>
          <w:kern w:val="0"/>
          <w:sz w:val="32"/>
          <w:szCs w:val="32"/>
        </w:rPr>
        <w:t>和增加</w:t>
      </w:r>
      <w:r>
        <w:rPr>
          <w:rFonts w:ascii="仿宋_GB2312" w:eastAsia="仿宋_GB2312" w:hAnsi="宋体" w:cs="仿宋_GB2312"/>
          <w:kern w:val="0"/>
          <w:sz w:val="32"/>
          <w:szCs w:val="32"/>
        </w:rPr>
        <w:t>14.5%</w:t>
      </w:r>
      <w:r>
        <w:rPr>
          <w:rFonts w:ascii="仿宋_GB2312" w:eastAsia="仿宋_GB2312" w:hAnsi="宋体" w:cs="仿宋_GB2312" w:hint="eastAsia"/>
          <w:kern w:val="0"/>
          <w:sz w:val="32"/>
          <w:szCs w:val="32"/>
        </w:rPr>
        <w:t>，主要原因是教师人数增加，相关的工资福利各项支出增加，且教师、学生人数增加造成相关的运行支出增加，</w:t>
      </w:r>
      <w:r>
        <w:rPr>
          <w:rFonts w:ascii="仿宋_GB2312" w:eastAsia="仿宋_GB2312" w:hAnsi="宋体" w:cs="仿宋_GB2312"/>
          <w:kern w:val="0"/>
          <w:sz w:val="32"/>
          <w:szCs w:val="32"/>
        </w:rPr>
        <w:t>2022</w:t>
      </w:r>
      <w:r>
        <w:rPr>
          <w:rFonts w:ascii="仿宋_GB2312" w:eastAsia="仿宋_GB2312" w:hAnsi="宋体" w:cs="仿宋_GB2312" w:hint="eastAsia"/>
          <w:kern w:val="0"/>
          <w:sz w:val="32"/>
          <w:szCs w:val="32"/>
        </w:rPr>
        <w:t>年，学校的文化建设及功能室建设、课后延时服务及学前教育方面支出等项目进行也导致相关预算及支出增加。</w:t>
      </w:r>
      <w:r>
        <w:rPr>
          <w:rFonts w:ascii="仿宋_GB2312" w:eastAsia="仿宋_GB2312" w:hAnsi="宋体" w:cs="Times New Roman"/>
          <w:kern w:val="0"/>
          <w:sz w:val="32"/>
          <w:szCs w:val="32"/>
        </w:rPr>
        <w:tab/>
      </w:r>
      <w:r>
        <w:rPr>
          <w:rFonts w:ascii="仿宋_GB2312" w:eastAsia="仿宋_GB2312" w:hAnsi="宋体" w:cs="Times New Roman"/>
          <w:kern w:val="0"/>
          <w:sz w:val="32"/>
          <w:szCs w:val="32"/>
        </w:rPr>
        <w:tab/>
      </w:r>
    </w:p>
    <w:p w:rsidR="005014A7" w:rsidRDefault="005014A7">
      <w:pPr>
        <w:spacing w:line="540" w:lineRule="exact"/>
        <w:outlineLvl w:val="1"/>
        <w:rPr>
          <w:rFonts w:ascii="黑体" w:eastAsia="黑体" w:hAnsi="宋体" w:cs="Times New Roman"/>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二、收入决算情况说明</w:t>
      </w:r>
    </w:p>
    <w:p w:rsidR="005014A7" w:rsidRDefault="005014A7" w:rsidP="001E3057">
      <w:pPr>
        <w:ind w:firstLineChars="200" w:firstLine="31680"/>
        <w:jc w:val="left"/>
        <w:rPr>
          <w:rFonts w:ascii="宋体" w:cs="Times New Roman"/>
          <w:color w:val="000000"/>
          <w:kern w:val="0"/>
          <w:sz w:val="22"/>
          <w:szCs w:val="22"/>
        </w:rPr>
      </w:pPr>
      <w:r>
        <w:rPr>
          <w:rFonts w:ascii="仿宋_GB2312" w:eastAsia="仿宋_GB2312" w:hAnsi="宋体" w:cs="仿宋_GB2312"/>
          <w:sz w:val="32"/>
          <w:szCs w:val="32"/>
        </w:rPr>
        <w:t>2022</w:t>
      </w:r>
      <w:r>
        <w:rPr>
          <w:rFonts w:ascii="仿宋_GB2312" w:eastAsia="仿宋_GB2312" w:hAnsi="宋体" w:cs="仿宋_GB2312" w:hint="eastAsia"/>
          <w:sz w:val="32"/>
          <w:szCs w:val="32"/>
        </w:rPr>
        <w:t>年度收入合计</w:t>
      </w:r>
      <w:r w:rsidRPr="009E33D4">
        <w:rPr>
          <w:rFonts w:ascii="仿宋_GB2312" w:eastAsia="仿宋_GB2312" w:hAnsi="宋体" w:cs="仿宋_GB2312"/>
          <w:kern w:val="0"/>
          <w:sz w:val="32"/>
          <w:szCs w:val="32"/>
        </w:rPr>
        <w:t>78,451,608.98</w:t>
      </w:r>
      <w:r>
        <w:rPr>
          <w:rFonts w:ascii="仿宋_GB2312" w:eastAsia="仿宋_GB2312" w:hAnsi="宋体" w:cs="仿宋_GB2312" w:hint="eastAsia"/>
          <w:kern w:val="0"/>
          <w:sz w:val="32"/>
          <w:szCs w:val="32"/>
        </w:rPr>
        <w:t>元，其中：财政拨款收入</w:t>
      </w:r>
      <w:r w:rsidRPr="009E33D4">
        <w:rPr>
          <w:rFonts w:ascii="仿宋_GB2312" w:eastAsia="仿宋_GB2312" w:hAnsi="宋体" w:cs="仿宋_GB2312"/>
          <w:kern w:val="0"/>
          <w:sz w:val="32"/>
          <w:szCs w:val="32"/>
        </w:rPr>
        <w:t>77,461,025.60</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98.74</w:t>
      </w:r>
      <w:r>
        <w:rPr>
          <w:rFonts w:ascii="仿宋_GB2312" w:eastAsia="仿宋_GB2312" w:hAnsi="宋体" w:cs="仿宋_GB2312"/>
          <w:sz w:val="32"/>
          <w:szCs w:val="32"/>
        </w:rPr>
        <w:t>%</w:t>
      </w:r>
      <w:r>
        <w:rPr>
          <w:rFonts w:ascii="仿宋_GB2312" w:eastAsia="仿宋_GB2312" w:hAnsi="宋体" w:cs="仿宋_GB2312" w:hint="eastAsia"/>
          <w:sz w:val="32"/>
          <w:szCs w:val="32"/>
        </w:rPr>
        <w:t>；上级补助收入</w:t>
      </w:r>
      <w:r>
        <w:rPr>
          <w:rFonts w:ascii="仿宋_GB2312" w:eastAsia="仿宋_GB2312" w:hAnsi="宋体" w:cs="仿宋_GB2312"/>
          <w:sz w:val="32"/>
          <w:szCs w:val="32"/>
        </w:rPr>
        <w:t>0</w:t>
      </w:r>
      <w:r>
        <w:rPr>
          <w:rFonts w:ascii="仿宋_GB2312" w:eastAsia="仿宋_GB2312" w:hAnsi="宋体" w:cs="仿宋_GB2312" w:hint="eastAsia"/>
          <w:sz w:val="32"/>
          <w:szCs w:val="32"/>
        </w:rPr>
        <w:t>元，占</w:t>
      </w:r>
      <w:r>
        <w:rPr>
          <w:rFonts w:ascii="仿宋_GB2312" w:eastAsia="仿宋_GB2312" w:hAnsi="宋体" w:cs="仿宋_GB2312"/>
          <w:sz w:val="32"/>
          <w:szCs w:val="32"/>
        </w:rPr>
        <w:t>0%</w:t>
      </w:r>
      <w:r>
        <w:rPr>
          <w:rFonts w:ascii="仿宋_GB2312" w:eastAsia="仿宋_GB2312" w:hAnsi="宋体" w:cs="仿宋_GB2312" w:hint="eastAsia"/>
          <w:sz w:val="32"/>
          <w:szCs w:val="32"/>
        </w:rPr>
        <w:t>；事业收入</w:t>
      </w:r>
      <w:r>
        <w:rPr>
          <w:rFonts w:ascii="仿宋_GB2312" w:eastAsia="仿宋_GB2312" w:hAnsi="宋体" w:cs="仿宋_GB2312"/>
          <w:sz w:val="32"/>
          <w:szCs w:val="32"/>
        </w:rPr>
        <w:t>0</w:t>
      </w:r>
      <w:r>
        <w:rPr>
          <w:rFonts w:ascii="仿宋_GB2312" w:eastAsia="仿宋_GB2312" w:hAnsi="宋体" w:cs="仿宋_GB2312" w:hint="eastAsia"/>
          <w:sz w:val="32"/>
          <w:szCs w:val="32"/>
        </w:rPr>
        <w:t>元，占</w:t>
      </w:r>
      <w:r>
        <w:rPr>
          <w:rFonts w:ascii="仿宋_GB2312" w:eastAsia="仿宋_GB2312" w:hAnsi="宋体" w:cs="仿宋_GB2312"/>
          <w:sz w:val="32"/>
          <w:szCs w:val="32"/>
        </w:rPr>
        <w:t>0%</w:t>
      </w:r>
      <w:r>
        <w:rPr>
          <w:rFonts w:ascii="仿宋_GB2312" w:eastAsia="仿宋_GB2312" w:hAnsi="宋体" w:cs="仿宋_GB2312" w:hint="eastAsia"/>
          <w:sz w:val="32"/>
          <w:szCs w:val="32"/>
        </w:rPr>
        <w:t>；经营收入</w:t>
      </w:r>
      <w:r>
        <w:rPr>
          <w:rFonts w:ascii="仿宋_GB2312" w:eastAsia="仿宋_GB2312" w:hAnsi="宋体" w:cs="仿宋_GB2312"/>
          <w:sz w:val="32"/>
          <w:szCs w:val="32"/>
        </w:rPr>
        <w:t>0</w:t>
      </w:r>
      <w:r>
        <w:rPr>
          <w:rFonts w:ascii="仿宋_GB2312" w:eastAsia="仿宋_GB2312" w:hAnsi="宋体" w:cs="仿宋_GB2312" w:hint="eastAsia"/>
          <w:sz w:val="32"/>
          <w:szCs w:val="32"/>
        </w:rPr>
        <w:t>元，占</w:t>
      </w:r>
      <w:r>
        <w:rPr>
          <w:rFonts w:ascii="仿宋_GB2312" w:eastAsia="仿宋_GB2312" w:hAnsi="宋体" w:cs="仿宋_GB2312"/>
          <w:sz w:val="32"/>
          <w:szCs w:val="32"/>
        </w:rPr>
        <w:t>0%</w:t>
      </w:r>
      <w:r>
        <w:rPr>
          <w:rFonts w:ascii="仿宋_GB2312" w:eastAsia="仿宋_GB2312" w:hAnsi="宋体" w:cs="仿宋_GB2312" w:hint="eastAsia"/>
          <w:sz w:val="32"/>
          <w:szCs w:val="32"/>
        </w:rPr>
        <w:t>；附属单位上缴收入</w:t>
      </w:r>
      <w:r>
        <w:rPr>
          <w:rFonts w:ascii="仿宋_GB2312" w:eastAsia="仿宋_GB2312" w:hAnsi="宋体" w:cs="仿宋_GB2312"/>
          <w:sz w:val="32"/>
          <w:szCs w:val="32"/>
        </w:rPr>
        <w:t>0</w:t>
      </w:r>
      <w:r>
        <w:rPr>
          <w:rFonts w:ascii="仿宋_GB2312" w:eastAsia="仿宋_GB2312" w:hAnsi="宋体" w:cs="仿宋_GB2312" w:hint="eastAsia"/>
          <w:sz w:val="32"/>
          <w:szCs w:val="32"/>
        </w:rPr>
        <w:t>元，占</w:t>
      </w:r>
      <w:r>
        <w:rPr>
          <w:rFonts w:ascii="仿宋_GB2312" w:eastAsia="仿宋_GB2312" w:hAnsi="宋体" w:cs="仿宋_GB2312"/>
          <w:sz w:val="32"/>
          <w:szCs w:val="32"/>
        </w:rPr>
        <w:t>0%</w:t>
      </w:r>
      <w:r>
        <w:rPr>
          <w:rFonts w:ascii="仿宋_GB2312" w:eastAsia="仿宋_GB2312" w:hAnsi="宋体" w:cs="仿宋_GB2312" w:hint="eastAsia"/>
          <w:sz w:val="32"/>
          <w:szCs w:val="32"/>
        </w:rPr>
        <w:t>；其他收入</w:t>
      </w:r>
      <w:r w:rsidRPr="009E33D4">
        <w:rPr>
          <w:rFonts w:ascii="仿宋_GB2312" w:eastAsia="仿宋_GB2312" w:hAnsi="宋体" w:cs="仿宋_GB2312"/>
          <w:sz w:val="32"/>
          <w:szCs w:val="32"/>
        </w:rPr>
        <w:t>990,583.38</w:t>
      </w:r>
      <w:r>
        <w:rPr>
          <w:rFonts w:ascii="仿宋_GB2312" w:eastAsia="仿宋_GB2312" w:hAnsi="宋体" w:cs="仿宋_GB2312" w:hint="eastAsia"/>
          <w:sz w:val="32"/>
          <w:szCs w:val="32"/>
        </w:rPr>
        <w:t>元，占</w:t>
      </w:r>
      <w:r>
        <w:rPr>
          <w:rFonts w:ascii="仿宋_GB2312" w:eastAsia="仿宋_GB2312" w:hAnsi="宋体" w:cs="仿宋_GB2312"/>
          <w:sz w:val="32"/>
          <w:szCs w:val="32"/>
        </w:rPr>
        <w:t>1.26%</w:t>
      </w:r>
      <w:r>
        <w:rPr>
          <w:rFonts w:ascii="仿宋_GB2312" w:eastAsia="仿宋_GB2312" w:hAnsi="宋体" w:cs="仿宋_GB2312" w:hint="eastAsia"/>
          <w:sz w:val="32"/>
          <w:szCs w:val="32"/>
        </w:rPr>
        <w:t>。</w:t>
      </w:r>
    </w:p>
    <w:p w:rsidR="005014A7" w:rsidRDefault="005014A7" w:rsidP="001E3057">
      <w:pPr>
        <w:pStyle w:val="Default"/>
        <w:spacing w:line="540" w:lineRule="exact"/>
        <w:ind w:firstLineChars="196" w:firstLine="31680"/>
        <w:rPr>
          <w:rFonts w:ascii="楷体_GB2312" w:eastAsia="楷体_GB2312" w:hAnsi="楷体_GB2312" w:cs="Times New Roman"/>
          <w:b/>
          <w:bCs/>
          <w:sz w:val="32"/>
          <w:szCs w:val="32"/>
        </w:rPr>
      </w:pPr>
      <w:r>
        <w:rPr>
          <w:rFonts w:ascii="楷体_GB2312" w:eastAsia="楷体_GB2312" w:hAnsi="楷体_GB2312" w:cs="楷体_GB2312" w:hint="eastAsia"/>
          <w:b/>
          <w:bCs/>
          <w:sz w:val="32"/>
          <w:szCs w:val="32"/>
        </w:rPr>
        <w:t>三、支出决算情况说明</w:t>
      </w:r>
    </w:p>
    <w:p w:rsidR="005014A7" w:rsidRDefault="005014A7" w:rsidP="001E3057">
      <w:pPr>
        <w:ind w:firstLineChars="200" w:firstLine="31680"/>
        <w:rPr>
          <w:rFonts w:ascii="宋体" w:cs="Times New Roman"/>
          <w:color w:val="000000"/>
          <w:kern w:val="0"/>
          <w:sz w:val="22"/>
          <w:szCs w:val="22"/>
        </w:rPr>
      </w:pPr>
      <w:r>
        <w:rPr>
          <w:rFonts w:ascii="仿宋_GB2312" w:eastAsia="仿宋_GB2312" w:hAnsi="宋体" w:cs="仿宋_GB2312"/>
          <w:kern w:val="0"/>
          <w:sz w:val="32"/>
          <w:szCs w:val="32"/>
        </w:rPr>
        <w:t>2022</w:t>
      </w:r>
      <w:r>
        <w:rPr>
          <w:rFonts w:ascii="仿宋_GB2312" w:eastAsia="仿宋_GB2312" w:hAnsi="宋体" w:cs="仿宋_GB2312" w:hint="eastAsia"/>
          <w:kern w:val="0"/>
          <w:sz w:val="32"/>
          <w:szCs w:val="32"/>
        </w:rPr>
        <w:t>年度支出合计</w:t>
      </w:r>
      <w:r w:rsidRPr="00444156">
        <w:rPr>
          <w:rFonts w:ascii="仿宋_GB2312" w:eastAsia="仿宋_GB2312" w:hAnsi="宋体" w:cs="仿宋_GB2312"/>
          <w:kern w:val="0"/>
          <w:sz w:val="32"/>
          <w:szCs w:val="32"/>
        </w:rPr>
        <w:t>79,448,871.37</w:t>
      </w:r>
      <w:r>
        <w:rPr>
          <w:rFonts w:ascii="仿宋_GB2312" w:eastAsia="仿宋_GB2312" w:hAnsi="宋体" w:cs="仿宋_GB2312" w:hint="eastAsia"/>
          <w:kern w:val="0"/>
          <w:sz w:val="32"/>
          <w:szCs w:val="32"/>
        </w:rPr>
        <w:t>元，其中：基本支出</w:t>
      </w:r>
      <w:r w:rsidRPr="00444156">
        <w:rPr>
          <w:rFonts w:ascii="仿宋_GB2312" w:eastAsia="仿宋_GB2312" w:hAnsi="宋体" w:cs="仿宋_GB2312"/>
          <w:kern w:val="0"/>
          <w:sz w:val="32"/>
          <w:szCs w:val="32"/>
        </w:rPr>
        <w:t>47,974,723.03</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60.38%</w:t>
      </w:r>
      <w:r>
        <w:rPr>
          <w:rFonts w:ascii="仿宋_GB2312" w:eastAsia="仿宋_GB2312" w:hAnsi="宋体" w:cs="仿宋_GB2312" w:hint="eastAsia"/>
          <w:kern w:val="0"/>
          <w:sz w:val="32"/>
          <w:szCs w:val="32"/>
        </w:rPr>
        <w:t>；项目支出</w:t>
      </w:r>
      <w:r w:rsidRPr="00444156">
        <w:rPr>
          <w:rFonts w:ascii="仿宋_GB2312" w:eastAsia="仿宋_GB2312" w:hAnsi="宋体" w:cs="仿宋_GB2312"/>
          <w:kern w:val="0"/>
          <w:sz w:val="32"/>
          <w:szCs w:val="32"/>
        </w:rPr>
        <w:t>31,474,148.34</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39.62%</w:t>
      </w:r>
      <w:r>
        <w:rPr>
          <w:rFonts w:ascii="仿宋_GB2312" w:eastAsia="仿宋_GB2312" w:hAnsi="宋体" w:cs="仿宋_GB2312" w:hint="eastAsia"/>
          <w:kern w:val="0"/>
          <w:sz w:val="32"/>
          <w:szCs w:val="32"/>
        </w:rPr>
        <w:t>；上缴上级支出</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；经营支出</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，对附属单位补助支出</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w:t>
      </w:r>
    </w:p>
    <w:p w:rsidR="005014A7" w:rsidRDefault="005014A7">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四、财政拨款收入支出决算总体情况说明</w:t>
      </w:r>
    </w:p>
    <w:p w:rsidR="005014A7" w:rsidRPr="001D5D62" w:rsidRDefault="005014A7" w:rsidP="001E3057">
      <w:pPr>
        <w:ind w:firstLineChars="250" w:firstLine="31680"/>
        <w:rPr>
          <w:rFonts w:ascii="宋体" w:cs="Times New Roman"/>
          <w:sz w:val="24"/>
          <w:szCs w:val="24"/>
        </w:rPr>
      </w:pPr>
      <w:r>
        <w:rPr>
          <w:rFonts w:ascii="仿宋_GB2312" w:eastAsia="仿宋_GB2312" w:hAnsi="宋体" w:cs="仿宋_GB2312"/>
          <w:kern w:val="0"/>
          <w:sz w:val="32"/>
          <w:szCs w:val="32"/>
        </w:rPr>
        <w:t>2022</w:t>
      </w:r>
      <w:r>
        <w:rPr>
          <w:rFonts w:ascii="仿宋_GB2312" w:eastAsia="仿宋_GB2312" w:hAnsi="宋体" w:cs="仿宋_GB2312" w:hint="eastAsia"/>
          <w:kern w:val="0"/>
          <w:sz w:val="32"/>
          <w:szCs w:val="32"/>
        </w:rPr>
        <w:t>年度财政拨款收入总计</w:t>
      </w:r>
      <w:r w:rsidRPr="001D5D62">
        <w:rPr>
          <w:rFonts w:ascii="仿宋_GB2312" w:eastAsia="仿宋_GB2312" w:hAnsi="宋体" w:cs="仿宋_GB2312"/>
          <w:kern w:val="0"/>
          <w:sz w:val="32"/>
          <w:szCs w:val="32"/>
        </w:rPr>
        <w:t>77,461,025.60</w:t>
      </w:r>
      <w:r>
        <w:rPr>
          <w:rFonts w:ascii="仿宋_GB2312" w:eastAsia="仿宋_GB2312" w:hAnsi="宋体" w:cs="仿宋_GB2312" w:hint="eastAsia"/>
          <w:kern w:val="0"/>
          <w:sz w:val="32"/>
          <w:szCs w:val="32"/>
        </w:rPr>
        <w:t>元，支出总计</w:t>
      </w:r>
      <w:r w:rsidRPr="001D5D62">
        <w:rPr>
          <w:rFonts w:ascii="仿宋_GB2312" w:eastAsia="仿宋_GB2312" w:hAnsi="宋体" w:cs="仿宋_GB2312"/>
          <w:kern w:val="0"/>
          <w:sz w:val="32"/>
          <w:szCs w:val="32"/>
        </w:rPr>
        <w:t>78,612,027.72</w:t>
      </w:r>
      <w:r>
        <w:rPr>
          <w:rFonts w:ascii="仿宋_GB2312" w:eastAsia="仿宋_GB2312" w:hAnsi="宋体" w:cs="仿宋_GB2312" w:hint="eastAsia"/>
          <w:kern w:val="0"/>
          <w:sz w:val="32"/>
          <w:szCs w:val="32"/>
        </w:rPr>
        <w:t>元。与</w:t>
      </w:r>
      <w:r>
        <w:rPr>
          <w:rFonts w:ascii="仿宋_GB2312" w:eastAsia="仿宋_GB2312" w:hAnsi="宋体" w:cs="仿宋_GB2312"/>
          <w:kern w:val="0"/>
          <w:sz w:val="32"/>
          <w:szCs w:val="32"/>
        </w:rPr>
        <w:t>2021</w:t>
      </w:r>
      <w:r>
        <w:rPr>
          <w:rFonts w:ascii="仿宋_GB2312" w:eastAsia="仿宋_GB2312" w:hAnsi="宋体" w:cs="仿宋_GB2312" w:hint="eastAsia"/>
          <w:kern w:val="0"/>
          <w:sz w:val="32"/>
          <w:szCs w:val="32"/>
        </w:rPr>
        <w:t>年度相比，财政拨款收、支总计各增加</w:t>
      </w:r>
      <w:r w:rsidRPr="001D5D62">
        <w:rPr>
          <w:rFonts w:ascii="仿宋_GB2312" w:eastAsia="仿宋_GB2312" w:hAnsi="宋体" w:cs="仿宋_GB2312"/>
          <w:kern w:val="0"/>
          <w:sz w:val="32"/>
          <w:szCs w:val="32"/>
        </w:rPr>
        <w:t xml:space="preserve">10,022,024.4 </w:t>
      </w:r>
      <w:r>
        <w:rPr>
          <w:rFonts w:ascii="仿宋_GB2312" w:eastAsia="仿宋_GB2312" w:hAnsi="宋体" w:cs="仿宋_GB2312" w:hint="eastAsia"/>
          <w:kern w:val="0"/>
          <w:sz w:val="32"/>
          <w:szCs w:val="32"/>
        </w:rPr>
        <w:t>元和增加</w:t>
      </w:r>
      <w:r w:rsidRPr="001D5D62">
        <w:rPr>
          <w:rFonts w:ascii="仿宋_GB2312" w:eastAsia="仿宋_GB2312" w:hAnsi="宋体" w:cs="仿宋_GB2312"/>
          <w:kern w:val="0"/>
          <w:sz w:val="32"/>
          <w:szCs w:val="32"/>
        </w:rPr>
        <w:t xml:space="preserve">9,287,248.6 </w:t>
      </w:r>
      <w:r>
        <w:rPr>
          <w:rFonts w:ascii="仿宋_GB2312" w:eastAsia="仿宋_GB2312" w:hAnsi="宋体" w:cs="仿宋_GB2312" w:hint="eastAsia"/>
          <w:kern w:val="0"/>
          <w:sz w:val="32"/>
          <w:szCs w:val="32"/>
        </w:rPr>
        <w:t>元，分别减少</w:t>
      </w:r>
      <w:r>
        <w:rPr>
          <w:rFonts w:ascii="仿宋_GB2312" w:eastAsia="仿宋_GB2312" w:hAnsi="宋体" w:cs="仿宋_GB2312"/>
          <w:kern w:val="0"/>
          <w:sz w:val="32"/>
          <w:szCs w:val="32"/>
        </w:rPr>
        <w:t>14.86%</w:t>
      </w:r>
      <w:r>
        <w:rPr>
          <w:rFonts w:ascii="仿宋_GB2312" w:eastAsia="仿宋_GB2312" w:hAnsi="宋体" w:cs="仿宋_GB2312" w:hint="eastAsia"/>
          <w:kern w:val="0"/>
          <w:sz w:val="32"/>
          <w:szCs w:val="32"/>
        </w:rPr>
        <w:t>增长</w:t>
      </w:r>
      <w:r>
        <w:rPr>
          <w:rFonts w:ascii="仿宋_GB2312" w:eastAsia="仿宋_GB2312" w:hAnsi="宋体" w:cs="仿宋_GB2312"/>
          <w:kern w:val="0"/>
          <w:sz w:val="32"/>
          <w:szCs w:val="32"/>
        </w:rPr>
        <w:t>13.39%</w:t>
      </w:r>
      <w:r>
        <w:rPr>
          <w:rFonts w:ascii="仿宋_GB2312" w:eastAsia="仿宋_GB2312" w:hAnsi="宋体" w:cs="仿宋_GB2312" w:hint="eastAsia"/>
          <w:kern w:val="0"/>
          <w:sz w:val="32"/>
          <w:szCs w:val="32"/>
        </w:rPr>
        <w:t>，主要原因是教师人数增加，相关的工资福利各项支出增加，且教师、学生人数增加造成相关的运行支出增加，</w:t>
      </w:r>
      <w:r>
        <w:rPr>
          <w:rFonts w:ascii="仿宋_GB2312" w:eastAsia="仿宋_GB2312" w:hAnsi="宋体" w:cs="仿宋_GB2312"/>
          <w:kern w:val="0"/>
          <w:sz w:val="32"/>
          <w:szCs w:val="32"/>
        </w:rPr>
        <w:t>2022</w:t>
      </w:r>
      <w:r>
        <w:rPr>
          <w:rFonts w:ascii="仿宋_GB2312" w:eastAsia="仿宋_GB2312" w:hAnsi="宋体" w:cs="仿宋_GB2312" w:hint="eastAsia"/>
          <w:kern w:val="0"/>
          <w:sz w:val="32"/>
          <w:szCs w:val="32"/>
        </w:rPr>
        <w:t>年，学校的文化建设及功能室建设、课后延时服务及学前教育方面支出等项目进行也导致相关预算及支出增加。</w:t>
      </w:r>
      <w:r>
        <w:rPr>
          <w:rFonts w:ascii="仿宋_GB2312" w:eastAsia="仿宋_GB2312" w:hAnsi="宋体" w:cs="Times New Roman"/>
          <w:kern w:val="0"/>
          <w:sz w:val="32"/>
          <w:szCs w:val="32"/>
        </w:rPr>
        <w:tab/>
      </w:r>
    </w:p>
    <w:p w:rsidR="005014A7" w:rsidRDefault="005014A7">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五、一般公共预算财政拨款支出决算情况说明</w:t>
      </w:r>
    </w:p>
    <w:p w:rsidR="005014A7" w:rsidRDefault="005014A7" w:rsidP="00A3679B">
      <w:pPr>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（一）一般公共预算财政拨款支出决算总体情况。</w:t>
      </w:r>
    </w:p>
    <w:p w:rsidR="005014A7" w:rsidRPr="00A3679B" w:rsidRDefault="005014A7" w:rsidP="001E3057">
      <w:pPr>
        <w:ind w:firstLineChars="200" w:firstLine="31680"/>
        <w:rPr>
          <w:rFonts w:ascii="宋体" w:cs="Times New Roman"/>
          <w:sz w:val="24"/>
          <w:szCs w:val="24"/>
        </w:rPr>
      </w:pP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年度一般公共预算财政拨款支出</w:t>
      </w:r>
      <w:r w:rsidRPr="00A3679B">
        <w:rPr>
          <w:rFonts w:ascii="仿宋_GB2312" w:eastAsia="仿宋_GB2312" w:hAnsi="仿宋_GB2312" w:cs="仿宋_GB2312"/>
          <w:kern w:val="0"/>
          <w:sz w:val="32"/>
          <w:szCs w:val="32"/>
        </w:rPr>
        <w:t>78,612,027.72</w:t>
      </w:r>
      <w:r>
        <w:rPr>
          <w:rFonts w:ascii="仿宋_GB2312" w:eastAsia="仿宋_GB2312" w:hAnsi="仿宋_GB2312" w:cs="仿宋_GB2312" w:hint="eastAsia"/>
          <w:kern w:val="0"/>
          <w:sz w:val="32"/>
          <w:szCs w:val="32"/>
        </w:rPr>
        <w:t>元，占本年支出合计的</w:t>
      </w:r>
      <w:r>
        <w:rPr>
          <w:rFonts w:ascii="仿宋_GB2312" w:eastAsia="仿宋_GB2312" w:hAnsi="仿宋_GB2312" w:cs="仿宋_GB2312"/>
          <w:kern w:val="0"/>
          <w:sz w:val="32"/>
          <w:szCs w:val="32"/>
        </w:rPr>
        <w:t>98.94%</w:t>
      </w:r>
      <w:r>
        <w:rPr>
          <w:rFonts w:ascii="仿宋_GB2312" w:eastAsia="仿宋_GB2312" w:hAnsi="仿宋_GB2312" w:cs="仿宋_GB2312" w:hint="eastAsia"/>
          <w:kern w:val="0"/>
          <w:sz w:val="32"/>
          <w:szCs w:val="32"/>
        </w:rPr>
        <w:t>。与</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年度相比，一般公共预算财政拨款支出增加</w:t>
      </w:r>
      <w:r w:rsidRPr="00A3679B">
        <w:rPr>
          <w:rFonts w:ascii="仿宋_GB2312" w:eastAsia="仿宋_GB2312" w:hAnsi="仿宋_GB2312" w:cs="仿宋_GB2312"/>
          <w:kern w:val="0"/>
          <w:sz w:val="32"/>
          <w:szCs w:val="32"/>
        </w:rPr>
        <w:t xml:space="preserve">9,287,248.55 </w:t>
      </w:r>
      <w:r>
        <w:rPr>
          <w:rFonts w:ascii="仿宋_GB2312" w:eastAsia="仿宋_GB2312" w:hAnsi="仿宋_GB2312" w:cs="仿宋_GB2312" w:hint="eastAsia"/>
          <w:kern w:val="0"/>
          <w:sz w:val="32"/>
          <w:szCs w:val="32"/>
        </w:rPr>
        <w:t>元，</w:t>
      </w:r>
      <w:r>
        <w:rPr>
          <w:rFonts w:ascii="仿宋_GB2312" w:eastAsia="仿宋_GB2312" w:hAnsi="宋体" w:cs="仿宋_GB2312" w:hint="eastAsia"/>
          <w:kern w:val="0"/>
          <w:sz w:val="32"/>
          <w:szCs w:val="32"/>
        </w:rPr>
        <w:t>增长</w:t>
      </w:r>
      <w:r>
        <w:rPr>
          <w:rFonts w:ascii="仿宋_GB2312" w:eastAsia="仿宋_GB2312" w:hAnsi="宋体" w:cs="仿宋_GB2312"/>
          <w:kern w:val="0"/>
          <w:sz w:val="32"/>
          <w:szCs w:val="32"/>
        </w:rPr>
        <w:t>13.39</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宋体" w:cs="仿宋_GB2312" w:hint="eastAsia"/>
          <w:kern w:val="0"/>
          <w:sz w:val="32"/>
          <w:szCs w:val="32"/>
        </w:rPr>
        <w:t>要原因是教师人数增加，相关的工资福利各项支出增加，且教师、学生人数增加造成相关的运行支出增加，</w:t>
      </w:r>
      <w:r>
        <w:rPr>
          <w:rFonts w:ascii="仿宋_GB2312" w:eastAsia="仿宋_GB2312" w:hAnsi="宋体" w:cs="仿宋_GB2312"/>
          <w:kern w:val="0"/>
          <w:sz w:val="32"/>
          <w:szCs w:val="32"/>
        </w:rPr>
        <w:t>2022</w:t>
      </w:r>
      <w:r>
        <w:rPr>
          <w:rFonts w:ascii="仿宋_GB2312" w:eastAsia="仿宋_GB2312" w:hAnsi="宋体" w:cs="仿宋_GB2312" w:hint="eastAsia"/>
          <w:kern w:val="0"/>
          <w:sz w:val="32"/>
          <w:szCs w:val="32"/>
        </w:rPr>
        <w:t>年，学校的文化建设及功能室建设、课后延时服务及学前教育方面支出等项目进行也导致相关预算及支出增加。</w:t>
      </w:r>
      <w:r>
        <w:rPr>
          <w:rFonts w:ascii="仿宋_GB2312" w:eastAsia="仿宋_GB2312" w:hAnsi="宋体" w:cs="Times New Roman"/>
          <w:kern w:val="0"/>
          <w:sz w:val="32"/>
          <w:szCs w:val="32"/>
        </w:rPr>
        <w:tab/>
      </w:r>
    </w:p>
    <w:p w:rsidR="005014A7" w:rsidRDefault="005014A7">
      <w:pPr>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（二）一般公共预算财政拨款支出决算结构情况。</w:t>
      </w:r>
    </w:p>
    <w:p w:rsidR="005014A7" w:rsidRDefault="005014A7" w:rsidP="001E3057">
      <w:pPr>
        <w:ind w:firstLineChars="200" w:firstLine="31680"/>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年度一般公共预算财政拨款支出</w:t>
      </w:r>
      <w:r w:rsidRPr="00A3679B">
        <w:rPr>
          <w:rFonts w:ascii="仿宋_GB2312" w:eastAsia="仿宋_GB2312" w:hAnsi="仿宋_GB2312" w:cs="仿宋_GB2312"/>
          <w:kern w:val="0"/>
          <w:sz w:val="32"/>
          <w:szCs w:val="32"/>
        </w:rPr>
        <w:t>78,612,027.72</w:t>
      </w:r>
      <w:r>
        <w:rPr>
          <w:rFonts w:ascii="仿宋_GB2312" w:eastAsia="仿宋_GB2312" w:hAnsi="仿宋_GB2312" w:cs="仿宋_GB2312" w:hint="eastAsia"/>
          <w:kern w:val="0"/>
          <w:sz w:val="32"/>
          <w:szCs w:val="32"/>
        </w:rPr>
        <w:t>元，主要用于以下方面：（按支出功能分类科目说明）如：一般公共服务（类）支出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；教育（类）支出</w:t>
      </w:r>
      <w:r w:rsidRPr="00FF09D0">
        <w:rPr>
          <w:rFonts w:ascii="仿宋_GB2312" w:eastAsia="仿宋_GB2312" w:hAnsi="仿宋_GB2312" w:cs="仿宋_GB2312"/>
          <w:kern w:val="0"/>
          <w:sz w:val="32"/>
          <w:szCs w:val="32"/>
        </w:rPr>
        <w:t>62,929,559.72</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80.05%</w:t>
      </w:r>
      <w:r>
        <w:rPr>
          <w:rFonts w:ascii="仿宋_GB2312" w:eastAsia="仿宋_GB2312" w:hAnsi="仿宋_GB2312" w:cs="仿宋_GB2312" w:hint="eastAsia"/>
          <w:kern w:val="0"/>
          <w:sz w:val="32"/>
          <w:szCs w:val="32"/>
        </w:rPr>
        <w:t>；科学技术（类）支出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；文化旅游体育与传媒（类）支出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；社会保障和就业（类）支出</w:t>
      </w:r>
      <w:r w:rsidRPr="00FF09D0">
        <w:rPr>
          <w:rFonts w:ascii="仿宋_GB2312" w:eastAsia="仿宋_GB2312" w:hAnsi="仿宋_GB2312" w:cs="仿宋_GB2312"/>
          <w:kern w:val="0"/>
          <w:sz w:val="32"/>
          <w:szCs w:val="32"/>
        </w:rPr>
        <w:t>8,656,479.28</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11.01%</w:t>
      </w:r>
      <w:r>
        <w:rPr>
          <w:rFonts w:ascii="仿宋_GB2312" w:eastAsia="仿宋_GB2312" w:hAnsi="仿宋_GB2312" w:cs="仿宋_GB2312" w:hint="eastAsia"/>
          <w:kern w:val="0"/>
          <w:sz w:val="32"/>
          <w:szCs w:val="32"/>
        </w:rPr>
        <w:t>；卫生健康（类）支出</w:t>
      </w:r>
      <w:r w:rsidRPr="00FF09D0">
        <w:rPr>
          <w:rFonts w:ascii="仿宋_GB2312" w:eastAsia="仿宋_GB2312" w:hAnsi="仿宋_GB2312" w:cs="仿宋_GB2312"/>
          <w:kern w:val="0"/>
          <w:sz w:val="32"/>
          <w:szCs w:val="32"/>
        </w:rPr>
        <w:t>2,540,303.24</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3.2%</w:t>
      </w:r>
      <w:r>
        <w:rPr>
          <w:rFonts w:ascii="仿宋_GB2312" w:eastAsia="仿宋_GB2312" w:hAnsi="仿宋_GB2312" w:cs="仿宋_GB2312" w:hint="eastAsia"/>
          <w:kern w:val="0"/>
          <w:sz w:val="32"/>
          <w:szCs w:val="32"/>
        </w:rPr>
        <w:t>；节能环保（类）支出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；城乡社区（类）支出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；资源勘探信息（类）支出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；农林水（类）支出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；交通运输（类）支出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；自然资源海洋气象（类）支出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；住房保障（类）支出</w:t>
      </w:r>
      <w:r w:rsidRPr="00FF09D0">
        <w:rPr>
          <w:rFonts w:ascii="仿宋_GB2312" w:eastAsia="仿宋_GB2312" w:hAnsi="仿宋_GB2312" w:cs="仿宋_GB2312"/>
          <w:kern w:val="0"/>
          <w:sz w:val="32"/>
          <w:szCs w:val="32"/>
        </w:rPr>
        <w:t>4,485,685.48</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5.74%</w:t>
      </w:r>
      <w:r>
        <w:rPr>
          <w:rFonts w:ascii="仿宋_GB2312" w:eastAsia="仿宋_GB2312" w:hAnsi="仿宋_GB2312" w:cs="仿宋_GB2312" w:hint="eastAsia"/>
          <w:kern w:val="0"/>
          <w:sz w:val="32"/>
          <w:szCs w:val="32"/>
        </w:rPr>
        <w:t>。</w:t>
      </w:r>
    </w:p>
    <w:p w:rsidR="005014A7" w:rsidRDefault="005014A7" w:rsidP="001E3057">
      <w:pPr>
        <w:ind w:firstLineChars="147" w:firstLine="31680"/>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（三）一般公共预算财政拨款支出决算具体情况。</w:t>
      </w:r>
    </w:p>
    <w:p w:rsidR="005014A7" w:rsidRDefault="005014A7" w:rsidP="001E3057">
      <w:pPr>
        <w:ind w:firstLineChars="245" w:firstLine="31680"/>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年度一般公共预算财政拨款支出年初预算为</w:t>
      </w:r>
      <w:r w:rsidRPr="004101E3">
        <w:rPr>
          <w:rFonts w:ascii="仿宋_GB2312" w:eastAsia="仿宋_GB2312" w:hAnsi="仿宋_GB2312" w:cs="仿宋_GB2312"/>
          <w:kern w:val="0"/>
          <w:sz w:val="32"/>
          <w:szCs w:val="32"/>
        </w:rPr>
        <w:t>72,559,137.44</w:t>
      </w:r>
      <w:r>
        <w:rPr>
          <w:rFonts w:ascii="仿宋_GB2312" w:eastAsia="仿宋_GB2312" w:hAnsi="仿宋_GB2312" w:cs="仿宋_GB2312" w:hint="eastAsia"/>
          <w:kern w:val="0"/>
          <w:sz w:val="32"/>
          <w:szCs w:val="32"/>
        </w:rPr>
        <w:t>元，支出决算为</w:t>
      </w:r>
      <w:r w:rsidRPr="004101E3">
        <w:rPr>
          <w:rFonts w:ascii="仿宋_GB2312" w:eastAsia="仿宋_GB2312" w:hAnsi="仿宋_GB2312" w:cs="仿宋_GB2312"/>
          <w:kern w:val="0"/>
          <w:sz w:val="32"/>
          <w:szCs w:val="32"/>
        </w:rPr>
        <w:t>78,612,027.72</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。决算数大于预算数的主要原因：除了本年支出除本年预算外，还有</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年结转资金项目于</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年实施并支付；年中增加学前教育项目资金及其他运行项目预算。</w:t>
      </w:r>
    </w:p>
    <w:p w:rsidR="005014A7" w:rsidRDefault="005014A7" w:rsidP="001E3057">
      <w:pPr>
        <w:ind w:firstLineChars="245" w:firstLine="31680"/>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1.</w:t>
      </w:r>
      <w:r>
        <w:rPr>
          <w:rFonts w:ascii="仿宋_GB2312" w:eastAsia="仿宋_GB2312" w:hAnsi="仿宋_GB2312" w:cs="仿宋_GB2312" w:hint="eastAsia"/>
          <w:b/>
          <w:bCs/>
          <w:kern w:val="0"/>
          <w:sz w:val="32"/>
          <w:szCs w:val="32"/>
        </w:rPr>
        <w:t>一般公共服务（类）财政事务（款）未归口管理的教育支出（项）。</w:t>
      </w:r>
      <w:r>
        <w:rPr>
          <w:rFonts w:ascii="仿宋_GB2312" w:eastAsia="仿宋_GB2312" w:hAnsi="仿宋_GB2312" w:cs="仿宋_GB2312" w:hint="eastAsia"/>
          <w:kern w:val="0"/>
          <w:sz w:val="32"/>
          <w:szCs w:val="32"/>
        </w:rPr>
        <w:t>年初预算为</w:t>
      </w:r>
      <w:r w:rsidRPr="004101E3">
        <w:rPr>
          <w:rFonts w:ascii="仿宋_GB2312" w:eastAsia="仿宋_GB2312" w:hAnsi="仿宋_GB2312" w:cs="仿宋_GB2312"/>
          <w:kern w:val="0"/>
          <w:sz w:val="32"/>
          <w:szCs w:val="32"/>
        </w:rPr>
        <w:t>60,041,476.24</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 xml:space="preserve">  </w:t>
      </w:r>
      <w:r w:rsidRPr="004101E3">
        <w:rPr>
          <w:rFonts w:ascii="仿宋_GB2312" w:eastAsia="仿宋_GB2312" w:hAnsi="仿宋_GB2312" w:cs="仿宋_GB2312"/>
          <w:kern w:val="0"/>
          <w:sz w:val="32"/>
          <w:szCs w:val="32"/>
        </w:rPr>
        <w:t>62,929,559.72</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100 %</w:t>
      </w:r>
      <w:r>
        <w:rPr>
          <w:rFonts w:ascii="仿宋_GB2312" w:eastAsia="仿宋_GB2312" w:hAnsi="仿宋_GB2312" w:cs="仿宋_GB2312" w:hint="eastAsia"/>
          <w:kern w:val="0"/>
          <w:sz w:val="32"/>
          <w:szCs w:val="32"/>
        </w:rPr>
        <w:t>，决算数大于预算数的主要原因除了本年支出除本年预算外，还有</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年结转资金项目于</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年实施并支付；年中增加学前教育项目资金及其他运行项目预算。</w:t>
      </w:r>
    </w:p>
    <w:p w:rsidR="005014A7" w:rsidRPr="008A7420" w:rsidRDefault="005014A7" w:rsidP="001E3057">
      <w:pPr>
        <w:spacing w:line="540" w:lineRule="exact"/>
        <w:ind w:firstLineChars="250" w:firstLine="31680"/>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一般公共服务（类）财政事务（款）社会保障和就业支出（项）。</w:t>
      </w:r>
      <w:r>
        <w:rPr>
          <w:rFonts w:ascii="仿宋_GB2312" w:eastAsia="仿宋_GB2312" w:hAnsi="仿宋_GB2312" w:cs="仿宋_GB2312" w:hint="eastAsia"/>
          <w:kern w:val="0"/>
          <w:sz w:val="32"/>
          <w:szCs w:val="32"/>
        </w:rPr>
        <w:t>年初预算为</w:t>
      </w:r>
      <w:r w:rsidRPr="008A7420">
        <w:rPr>
          <w:rFonts w:ascii="仿宋_GB2312" w:eastAsia="仿宋_GB2312" w:hAnsi="仿宋_GB2312" w:cs="仿宋_GB2312"/>
          <w:kern w:val="0"/>
          <w:sz w:val="32"/>
          <w:szCs w:val="32"/>
        </w:rPr>
        <w:t>7,036,135.00</w:t>
      </w:r>
      <w:r>
        <w:rPr>
          <w:rFonts w:ascii="仿宋_GB2312" w:eastAsia="仿宋_GB2312" w:hAnsi="仿宋_GB2312" w:cs="仿宋_GB2312" w:hint="eastAsia"/>
          <w:kern w:val="0"/>
          <w:sz w:val="32"/>
          <w:szCs w:val="32"/>
        </w:rPr>
        <w:t>元，支出决算为</w:t>
      </w:r>
      <w:r w:rsidRPr="008A7420">
        <w:rPr>
          <w:rFonts w:ascii="仿宋_GB2312" w:eastAsia="仿宋_GB2312" w:hAnsi="仿宋_GB2312" w:cs="仿宋_GB2312"/>
          <w:kern w:val="0"/>
          <w:sz w:val="32"/>
          <w:szCs w:val="32"/>
        </w:rPr>
        <w:t>8,656,479.28</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100 %</w:t>
      </w:r>
      <w:r>
        <w:rPr>
          <w:rFonts w:ascii="仿宋_GB2312" w:eastAsia="仿宋_GB2312" w:hAnsi="仿宋_GB2312" w:cs="仿宋_GB2312" w:hint="eastAsia"/>
          <w:kern w:val="0"/>
          <w:sz w:val="32"/>
          <w:szCs w:val="32"/>
        </w:rPr>
        <w:t>，决算数大于年初预算数的主要原因</w:t>
      </w:r>
      <w:r>
        <w:rPr>
          <w:rFonts w:ascii="仿宋_GB2312" w:eastAsia="仿宋_GB2312" w:cs="仿宋_GB2312" w:hint="eastAsia"/>
          <w:sz w:val="30"/>
          <w:szCs w:val="30"/>
        </w:rPr>
        <w:t>是因该项年初预算是以</w:t>
      </w:r>
      <w:r>
        <w:rPr>
          <w:rFonts w:ascii="仿宋_GB2312" w:eastAsia="仿宋_GB2312" w:cs="仿宋_GB2312"/>
          <w:sz w:val="30"/>
          <w:szCs w:val="30"/>
        </w:rPr>
        <w:t>2021</w:t>
      </w:r>
      <w:r>
        <w:rPr>
          <w:rFonts w:ascii="仿宋_GB2312" w:eastAsia="仿宋_GB2312" w:cs="仿宋_GB2312" w:hint="eastAsia"/>
          <w:sz w:val="30"/>
          <w:szCs w:val="30"/>
        </w:rPr>
        <w:t>年</w:t>
      </w:r>
      <w:r>
        <w:rPr>
          <w:rFonts w:ascii="仿宋_GB2312" w:eastAsia="仿宋_GB2312" w:cs="仿宋_GB2312"/>
          <w:sz w:val="30"/>
          <w:szCs w:val="30"/>
        </w:rPr>
        <w:t>12</w:t>
      </w:r>
      <w:r>
        <w:rPr>
          <w:rFonts w:ascii="仿宋_GB2312" w:eastAsia="仿宋_GB2312" w:cs="仿宋_GB2312" w:hint="eastAsia"/>
          <w:sz w:val="30"/>
          <w:szCs w:val="30"/>
        </w:rPr>
        <w:t>月教职工资金为基础录入，低于</w:t>
      </w:r>
      <w:r>
        <w:rPr>
          <w:rFonts w:ascii="仿宋_GB2312" w:eastAsia="仿宋_GB2312" w:cs="仿宋_GB2312"/>
          <w:sz w:val="30"/>
          <w:szCs w:val="30"/>
        </w:rPr>
        <w:t>2022</w:t>
      </w:r>
      <w:r>
        <w:rPr>
          <w:rFonts w:ascii="仿宋_GB2312" w:eastAsia="仿宋_GB2312" w:cs="仿宋_GB2312" w:hint="eastAsia"/>
          <w:sz w:val="30"/>
          <w:szCs w:val="30"/>
        </w:rPr>
        <w:t>年工资调整后数</w:t>
      </w:r>
      <w:r>
        <w:rPr>
          <w:rFonts w:ascii="仿宋_GB2312" w:eastAsia="仿宋_GB2312" w:hAnsi="仿宋_GB2312" w:cs="仿宋_GB2312" w:hint="eastAsia"/>
          <w:kern w:val="0"/>
          <w:sz w:val="32"/>
          <w:szCs w:val="32"/>
        </w:rPr>
        <w:t>。</w:t>
      </w:r>
    </w:p>
    <w:p w:rsidR="005014A7" w:rsidRPr="008A7420" w:rsidRDefault="005014A7" w:rsidP="001E3057">
      <w:pPr>
        <w:spacing w:line="540" w:lineRule="exact"/>
        <w:ind w:firstLineChars="250" w:firstLine="31680"/>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一般公共服务（类）财政事务（款）卫生健康支出（项）。</w:t>
      </w:r>
      <w:r>
        <w:rPr>
          <w:rFonts w:ascii="仿宋_GB2312" w:eastAsia="仿宋_GB2312" w:hAnsi="仿宋_GB2312" w:cs="仿宋_GB2312" w:hint="eastAsia"/>
          <w:kern w:val="0"/>
          <w:sz w:val="32"/>
          <w:szCs w:val="32"/>
        </w:rPr>
        <w:t>年初预算为</w:t>
      </w:r>
      <w:r w:rsidRPr="008A7420">
        <w:rPr>
          <w:rFonts w:ascii="仿宋_GB2312" w:eastAsia="仿宋_GB2312" w:hAnsi="仿宋_GB2312" w:cs="仿宋_GB2312"/>
          <w:kern w:val="0"/>
          <w:sz w:val="32"/>
          <w:szCs w:val="32"/>
        </w:rPr>
        <w:t>2,361,060.82</w:t>
      </w:r>
      <w:r>
        <w:rPr>
          <w:rFonts w:ascii="仿宋_GB2312" w:eastAsia="仿宋_GB2312" w:hAnsi="仿宋_GB2312" w:cs="仿宋_GB2312" w:hint="eastAsia"/>
          <w:kern w:val="0"/>
          <w:sz w:val="32"/>
          <w:szCs w:val="32"/>
        </w:rPr>
        <w:t>元，支出决算为</w:t>
      </w:r>
      <w:r w:rsidRPr="008A7420">
        <w:rPr>
          <w:rFonts w:ascii="仿宋_GB2312" w:eastAsia="仿宋_GB2312" w:hAnsi="仿宋_GB2312" w:cs="仿宋_GB2312"/>
          <w:kern w:val="0"/>
          <w:sz w:val="32"/>
          <w:szCs w:val="32"/>
        </w:rPr>
        <w:t>2,540,303.24</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，决算数大于年初预算数的主要原因</w:t>
      </w:r>
      <w:r>
        <w:rPr>
          <w:rFonts w:ascii="仿宋_GB2312" w:eastAsia="仿宋_GB2312" w:cs="仿宋_GB2312" w:hint="eastAsia"/>
          <w:sz w:val="30"/>
          <w:szCs w:val="30"/>
        </w:rPr>
        <w:t>是因该项年初预算是以</w:t>
      </w:r>
      <w:r>
        <w:rPr>
          <w:rFonts w:ascii="仿宋_GB2312" w:eastAsia="仿宋_GB2312" w:cs="仿宋_GB2312"/>
          <w:sz w:val="30"/>
          <w:szCs w:val="30"/>
        </w:rPr>
        <w:t>2021</w:t>
      </w:r>
      <w:r>
        <w:rPr>
          <w:rFonts w:ascii="仿宋_GB2312" w:eastAsia="仿宋_GB2312" w:cs="仿宋_GB2312" w:hint="eastAsia"/>
          <w:sz w:val="30"/>
          <w:szCs w:val="30"/>
        </w:rPr>
        <w:t>年</w:t>
      </w:r>
      <w:r>
        <w:rPr>
          <w:rFonts w:ascii="仿宋_GB2312" w:eastAsia="仿宋_GB2312" w:cs="仿宋_GB2312"/>
          <w:sz w:val="30"/>
          <w:szCs w:val="30"/>
        </w:rPr>
        <w:t>12</w:t>
      </w:r>
      <w:r>
        <w:rPr>
          <w:rFonts w:ascii="仿宋_GB2312" w:eastAsia="仿宋_GB2312" w:cs="仿宋_GB2312" w:hint="eastAsia"/>
          <w:sz w:val="30"/>
          <w:szCs w:val="30"/>
        </w:rPr>
        <w:t>月教职工资金为基础录入，低于</w:t>
      </w:r>
      <w:r>
        <w:rPr>
          <w:rFonts w:ascii="仿宋_GB2312" w:eastAsia="仿宋_GB2312" w:cs="仿宋_GB2312"/>
          <w:sz w:val="30"/>
          <w:szCs w:val="30"/>
        </w:rPr>
        <w:t>2022</w:t>
      </w:r>
      <w:r>
        <w:rPr>
          <w:rFonts w:ascii="仿宋_GB2312" w:eastAsia="仿宋_GB2312" w:cs="仿宋_GB2312" w:hint="eastAsia"/>
          <w:sz w:val="30"/>
          <w:szCs w:val="30"/>
        </w:rPr>
        <w:t>年工资调整后数</w:t>
      </w:r>
      <w:r>
        <w:rPr>
          <w:rFonts w:ascii="仿宋_GB2312" w:eastAsia="仿宋_GB2312" w:hAnsi="仿宋_GB2312" w:cs="仿宋_GB2312" w:hint="eastAsia"/>
          <w:kern w:val="0"/>
          <w:sz w:val="32"/>
          <w:szCs w:val="32"/>
        </w:rPr>
        <w:t>。</w:t>
      </w:r>
    </w:p>
    <w:p w:rsidR="005014A7" w:rsidRPr="008A7420" w:rsidRDefault="005014A7" w:rsidP="001E3057">
      <w:pPr>
        <w:spacing w:line="540" w:lineRule="exact"/>
        <w:ind w:firstLineChars="250" w:firstLine="31680"/>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4.</w:t>
      </w:r>
      <w:r>
        <w:rPr>
          <w:rFonts w:ascii="仿宋_GB2312" w:eastAsia="仿宋_GB2312" w:hAnsi="仿宋_GB2312" w:cs="仿宋_GB2312" w:hint="eastAsia"/>
          <w:b/>
          <w:bCs/>
          <w:kern w:val="0"/>
          <w:sz w:val="32"/>
          <w:szCs w:val="32"/>
        </w:rPr>
        <w:t>一般公共服务（类）财政事务（款）住房保障支出（项）。</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年初预算为</w:t>
      </w:r>
      <w:r w:rsidRPr="008A7420">
        <w:rPr>
          <w:rFonts w:ascii="仿宋_GB2312" w:eastAsia="仿宋_GB2312" w:hAnsi="仿宋_GB2312" w:cs="仿宋_GB2312"/>
          <w:kern w:val="0"/>
          <w:sz w:val="32"/>
          <w:szCs w:val="32"/>
        </w:rPr>
        <w:t>3,120,465.38</w:t>
      </w:r>
      <w:r>
        <w:rPr>
          <w:rFonts w:ascii="仿宋_GB2312" w:eastAsia="仿宋_GB2312" w:hAnsi="仿宋_GB2312" w:cs="仿宋_GB2312" w:hint="eastAsia"/>
          <w:kern w:val="0"/>
          <w:sz w:val="32"/>
          <w:szCs w:val="32"/>
        </w:rPr>
        <w:t>元，支出决算为</w:t>
      </w:r>
      <w:r w:rsidRPr="008A7420">
        <w:rPr>
          <w:rFonts w:ascii="仿宋_GB2312" w:eastAsia="仿宋_GB2312" w:hAnsi="仿宋_GB2312" w:cs="仿宋_GB2312"/>
          <w:kern w:val="0"/>
          <w:sz w:val="32"/>
          <w:szCs w:val="32"/>
        </w:rPr>
        <w:t>4,485,685.48</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，决算数大于年初预算数的主要原因</w:t>
      </w:r>
      <w:r>
        <w:rPr>
          <w:rFonts w:ascii="仿宋_GB2312" w:eastAsia="仿宋_GB2312" w:cs="仿宋_GB2312" w:hint="eastAsia"/>
          <w:sz w:val="30"/>
          <w:szCs w:val="30"/>
        </w:rPr>
        <w:t>是因该项年初预算是以</w:t>
      </w:r>
      <w:r>
        <w:rPr>
          <w:rFonts w:ascii="仿宋_GB2312" w:eastAsia="仿宋_GB2312" w:cs="仿宋_GB2312"/>
          <w:sz w:val="30"/>
          <w:szCs w:val="30"/>
        </w:rPr>
        <w:t>2021</w:t>
      </w:r>
      <w:r>
        <w:rPr>
          <w:rFonts w:ascii="仿宋_GB2312" w:eastAsia="仿宋_GB2312" w:cs="仿宋_GB2312" w:hint="eastAsia"/>
          <w:sz w:val="30"/>
          <w:szCs w:val="30"/>
        </w:rPr>
        <w:t>年</w:t>
      </w:r>
      <w:r>
        <w:rPr>
          <w:rFonts w:ascii="仿宋_GB2312" w:eastAsia="仿宋_GB2312" w:cs="仿宋_GB2312"/>
          <w:sz w:val="30"/>
          <w:szCs w:val="30"/>
        </w:rPr>
        <w:t>12</w:t>
      </w:r>
      <w:r>
        <w:rPr>
          <w:rFonts w:ascii="仿宋_GB2312" w:eastAsia="仿宋_GB2312" w:cs="仿宋_GB2312" w:hint="eastAsia"/>
          <w:sz w:val="30"/>
          <w:szCs w:val="30"/>
        </w:rPr>
        <w:t>月教职工资金为基础录入，低于</w:t>
      </w:r>
      <w:r>
        <w:rPr>
          <w:rFonts w:ascii="仿宋_GB2312" w:eastAsia="仿宋_GB2312" w:cs="仿宋_GB2312"/>
          <w:sz w:val="30"/>
          <w:szCs w:val="30"/>
        </w:rPr>
        <w:t>2022</w:t>
      </w:r>
      <w:r>
        <w:rPr>
          <w:rFonts w:ascii="仿宋_GB2312" w:eastAsia="仿宋_GB2312" w:cs="仿宋_GB2312" w:hint="eastAsia"/>
          <w:sz w:val="30"/>
          <w:szCs w:val="30"/>
        </w:rPr>
        <w:t>年工资调整后数</w:t>
      </w:r>
      <w:r>
        <w:rPr>
          <w:rFonts w:ascii="仿宋_GB2312" w:eastAsia="仿宋_GB2312" w:hAnsi="仿宋_GB2312" w:cs="仿宋_GB2312" w:hint="eastAsia"/>
          <w:kern w:val="0"/>
          <w:sz w:val="32"/>
          <w:szCs w:val="32"/>
        </w:rPr>
        <w:t>。</w:t>
      </w:r>
    </w:p>
    <w:p w:rsidR="005014A7" w:rsidRDefault="005014A7">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六、一般公共预算财政拨款基本支出决算情况说明（按经济分类填列到款级科目）</w:t>
      </w:r>
    </w:p>
    <w:p w:rsidR="005014A7" w:rsidRDefault="005014A7" w:rsidP="001E3057">
      <w:pPr>
        <w:ind w:firstLineChars="200" w:firstLine="31680"/>
        <w:rPr>
          <w:rFonts w:ascii="仿宋_GB2312" w:eastAsia="仿宋_GB2312" w:hAnsi="宋体" w:cs="Times New Roman"/>
          <w:sz w:val="32"/>
          <w:szCs w:val="32"/>
        </w:rPr>
      </w:pPr>
      <w:r>
        <w:rPr>
          <w:rFonts w:ascii="仿宋_GB2312" w:eastAsia="仿宋_GB2312" w:hAnsi="宋体" w:cs="仿宋_GB2312"/>
          <w:sz w:val="32"/>
          <w:szCs w:val="32"/>
        </w:rPr>
        <w:t>2022</w:t>
      </w:r>
      <w:r>
        <w:rPr>
          <w:rFonts w:ascii="仿宋_GB2312" w:eastAsia="仿宋_GB2312" w:hAnsi="宋体" w:cs="仿宋_GB2312" w:hint="eastAsia"/>
          <w:sz w:val="32"/>
          <w:szCs w:val="32"/>
        </w:rPr>
        <w:t>年度一般公共预算财政拨款基本支</w:t>
      </w:r>
      <w:r w:rsidRPr="001920E7">
        <w:rPr>
          <w:rFonts w:ascii="仿宋_GB2312" w:eastAsia="仿宋_GB2312" w:hAnsi="宋体" w:cs="仿宋_GB2312"/>
          <w:sz w:val="32"/>
          <w:szCs w:val="32"/>
        </w:rPr>
        <w:t>47,927,439.63</w:t>
      </w:r>
      <w:r>
        <w:rPr>
          <w:rFonts w:ascii="仿宋_GB2312" w:eastAsia="仿宋_GB2312" w:hAnsi="宋体" w:cs="仿宋_GB2312" w:hint="eastAsia"/>
          <w:sz w:val="32"/>
          <w:szCs w:val="32"/>
        </w:rPr>
        <w:t>元，其中：人员经费</w:t>
      </w:r>
      <w:r w:rsidRPr="001920E7">
        <w:rPr>
          <w:rFonts w:ascii="仿宋_GB2312" w:eastAsia="仿宋_GB2312" w:hAnsi="宋体" w:cs="仿宋_GB2312"/>
          <w:sz w:val="32"/>
          <w:szCs w:val="32"/>
        </w:rPr>
        <w:t>46,244,328.83</w:t>
      </w:r>
      <w:r>
        <w:rPr>
          <w:rFonts w:ascii="仿宋_GB2312" w:eastAsia="仿宋_GB2312" w:hAnsi="宋体" w:cs="仿宋_GB2312" w:hint="eastAsia"/>
          <w:sz w:val="32"/>
          <w:szCs w:val="32"/>
        </w:rPr>
        <w:t>元，公用经费</w:t>
      </w:r>
      <w:r w:rsidRPr="001920E7">
        <w:rPr>
          <w:rFonts w:ascii="仿宋_GB2312" w:eastAsia="仿宋_GB2312" w:hAnsi="宋体" w:cs="仿宋_GB2312"/>
          <w:sz w:val="32"/>
          <w:szCs w:val="32"/>
        </w:rPr>
        <w:t>1,683,110.80</w:t>
      </w:r>
      <w:r>
        <w:rPr>
          <w:rFonts w:ascii="仿宋_GB2312" w:eastAsia="仿宋_GB2312" w:hAnsi="宋体" w:cs="仿宋_GB2312" w:hint="eastAsia"/>
          <w:sz w:val="32"/>
          <w:szCs w:val="32"/>
        </w:rPr>
        <w:t>元，支出具体情况如下：</w:t>
      </w:r>
    </w:p>
    <w:p w:rsidR="005014A7" w:rsidRPr="003532A4" w:rsidRDefault="005014A7" w:rsidP="001E3057">
      <w:pPr>
        <w:ind w:firstLineChars="200" w:firstLine="31680"/>
        <w:jc w:val="left"/>
        <w:rPr>
          <w:rFonts w:ascii="仿宋_GB2312" w:eastAsia="仿宋_GB2312" w:cs="Times New Roman"/>
          <w:kern w:val="0"/>
          <w:sz w:val="32"/>
          <w:szCs w:val="32"/>
        </w:rPr>
      </w:pPr>
      <w:r w:rsidRPr="003532A4">
        <w:rPr>
          <w:rFonts w:ascii="仿宋_GB2312" w:eastAsia="仿宋_GB2312" w:cs="仿宋_GB2312"/>
          <w:kern w:val="0"/>
          <w:sz w:val="32"/>
          <w:szCs w:val="32"/>
        </w:rPr>
        <w:t>1.</w:t>
      </w:r>
      <w:r w:rsidRPr="003532A4">
        <w:rPr>
          <w:rFonts w:ascii="仿宋_GB2312" w:eastAsia="仿宋_GB2312" w:cs="仿宋_GB2312" w:hint="eastAsia"/>
          <w:kern w:val="0"/>
          <w:sz w:val="32"/>
          <w:szCs w:val="32"/>
        </w:rPr>
        <w:t>工资福利支出</w:t>
      </w:r>
      <w:r w:rsidRPr="003532A4">
        <w:rPr>
          <w:rFonts w:ascii="仿宋_GB2312" w:eastAsia="仿宋_GB2312" w:cs="仿宋_GB2312"/>
          <w:kern w:val="0"/>
          <w:sz w:val="32"/>
          <w:szCs w:val="32"/>
        </w:rPr>
        <w:t>45,400,688.78</w:t>
      </w:r>
      <w:r w:rsidRPr="003532A4">
        <w:rPr>
          <w:rFonts w:ascii="仿宋_GB2312" w:eastAsia="仿宋_GB2312" w:cs="仿宋_GB2312" w:hint="eastAsia"/>
          <w:kern w:val="0"/>
          <w:sz w:val="32"/>
          <w:szCs w:val="32"/>
        </w:rPr>
        <w:t>元，较</w:t>
      </w:r>
      <w:r w:rsidRPr="003532A4">
        <w:rPr>
          <w:rFonts w:ascii="仿宋_GB2312" w:eastAsia="仿宋_GB2312" w:cs="仿宋_GB2312"/>
          <w:kern w:val="0"/>
          <w:sz w:val="32"/>
          <w:szCs w:val="32"/>
        </w:rPr>
        <w:t>2022</w:t>
      </w:r>
      <w:r w:rsidRPr="003532A4">
        <w:rPr>
          <w:rFonts w:ascii="仿宋_GB2312" w:eastAsia="仿宋_GB2312" w:cs="仿宋_GB2312" w:hint="eastAsia"/>
          <w:kern w:val="0"/>
          <w:sz w:val="32"/>
          <w:szCs w:val="32"/>
        </w:rPr>
        <w:t>年度年初预算数增加</w:t>
      </w:r>
      <w:r w:rsidRPr="003532A4">
        <w:rPr>
          <w:rFonts w:ascii="仿宋_GB2312" w:eastAsia="仿宋_GB2312" w:cs="仿宋_GB2312"/>
          <w:kern w:val="0"/>
          <w:sz w:val="32"/>
          <w:szCs w:val="32"/>
        </w:rPr>
        <w:t>5333501.54</w:t>
      </w:r>
      <w:r w:rsidRPr="003532A4">
        <w:rPr>
          <w:rFonts w:ascii="仿宋_GB2312" w:eastAsia="仿宋_GB2312" w:cs="仿宋_GB2312" w:hint="eastAsia"/>
          <w:kern w:val="0"/>
          <w:sz w:val="32"/>
          <w:szCs w:val="32"/>
        </w:rPr>
        <w:t>元，增长</w:t>
      </w:r>
      <w:r w:rsidRPr="003532A4">
        <w:rPr>
          <w:rFonts w:ascii="仿宋_GB2312" w:eastAsia="仿宋_GB2312" w:cs="仿宋_GB2312"/>
          <w:kern w:val="0"/>
          <w:sz w:val="32"/>
          <w:szCs w:val="32"/>
        </w:rPr>
        <w:t>13.31%</w:t>
      </w:r>
      <w:r w:rsidRPr="003532A4">
        <w:rPr>
          <w:rFonts w:ascii="仿宋_GB2312" w:eastAsia="仿宋_GB2312" w:cs="仿宋_GB2312" w:hint="eastAsia"/>
          <w:kern w:val="0"/>
          <w:sz w:val="32"/>
          <w:szCs w:val="32"/>
        </w:rPr>
        <w:t>，主要原因是按政策教职工正常工资调整；较</w:t>
      </w:r>
      <w:r w:rsidRPr="003532A4">
        <w:rPr>
          <w:rFonts w:ascii="仿宋_GB2312" w:eastAsia="仿宋_GB2312" w:cs="仿宋_GB2312"/>
          <w:kern w:val="0"/>
          <w:sz w:val="32"/>
          <w:szCs w:val="32"/>
        </w:rPr>
        <w:t>2021</w:t>
      </w:r>
      <w:r w:rsidRPr="003532A4">
        <w:rPr>
          <w:rFonts w:ascii="仿宋_GB2312" w:eastAsia="仿宋_GB2312" w:cs="仿宋_GB2312" w:hint="eastAsia"/>
          <w:kern w:val="0"/>
          <w:sz w:val="32"/>
          <w:szCs w:val="32"/>
        </w:rPr>
        <w:t>年度决算数增加</w:t>
      </w:r>
      <w:r w:rsidRPr="003532A4">
        <w:rPr>
          <w:rFonts w:ascii="仿宋_GB2312" w:eastAsia="仿宋_GB2312" w:cs="仿宋_GB2312"/>
          <w:kern w:val="0"/>
          <w:sz w:val="32"/>
          <w:szCs w:val="32"/>
        </w:rPr>
        <w:t>2898434.11</w:t>
      </w:r>
      <w:r w:rsidRPr="003532A4">
        <w:rPr>
          <w:rFonts w:ascii="仿宋_GB2312" w:eastAsia="仿宋_GB2312" w:cs="仿宋_GB2312" w:hint="eastAsia"/>
          <w:kern w:val="0"/>
          <w:sz w:val="32"/>
          <w:szCs w:val="32"/>
        </w:rPr>
        <w:t>元，增长</w:t>
      </w:r>
      <w:r w:rsidRPr="003532A4">
        <w:rPr>
          <w:rFonts w:ascii="仿宋_GB2312" w:eastAsia="仿宋_GB2312" w:cs="仿宋_GB2312"/>
          <w:kern w:val="0"/>
          <w:sz w:val="32"/>
          <w:szCs w:val="32"/>
        </w:rPr>
        <w:t>6.8%</w:t>
      </w:r>
      <w:r w:rsidRPr="003532A4">
        <w:rPr>
          <w:rFonts w:ascii="仿宋_GB2312" w:eastAsia="仿宋_GB2312" w:cs="仿宋_GB2312" w:hint="eastAsia"/>
          <w:kern w:val="0"/>
          <w:sz w:val="32"/>
          <w:szCs w:val="32"/>
        </w:rPr>
        <w:t>。</w:t>
      </w:r>
    </w:p>
    <w:p w:rsidR="005014A7" w:rsidRPr="003532A4" w:rsidRDefault="005014A7" w:rsidP="00FA563B">
      <w:pPr>
        <w:jc w:val="left"/>
        <w:rPr>
          <w:rFonts w:ascii="仿宋_GB2312" w:eastAsia="仿宋_GB2312" w:cs="Times New Roman"/>
          <w:kern w:val="0"/>
          <w:sz w:val="32"/>
          <w:szCs w:val="32"/>
        </w:rPr>
      </w:pPr>
      <w:r w:rsidRPr="003532A4">
        <w:t xml:space="preserve">     </w:t>
      </w:r>
      <w:r w:rsidRPr="003532A4">
        <w:rPr>
          <w:rFonts w:ascii="仿宋_GB2312" w:eastAsia="仿宋_GB2312" w:cs="仿宋_GB2312"/>
          <w:kern w:val="0"/>
          <w:sz w:val="32"/>
          <w:szCs w:val="32"/>
        </w:rPr>
        <w:t>2.</w:t>
      </w:r>
      <w:r w:rsidRPr="003532A4">
        <w:rPr>
          <w:rFonts w:ascii="仿宋_GB2312" w:eastAsia="仿宋_GB2312" w:cs="仿宋_GB2312" w:hint="eastAsia"/>
          <w:kern w:val="0"/>
          <w:sz w:val="32"/>
          <w:szCs w:val="32"/>
        </w:rPr>
        <w:t>商品和服务支出</w:t>
      </w:r>
      <w:r w:rsidRPr="003532A4">
        <w:rPr>
          <w:rFonts w:ascii="仿宋_GB2312" w:eastAsia="仿宋_GB2312" w:cs="仿宋_GB2312"/>
          <w:kern w:val="0"/>
          <w:sz w:val="32"/>
          <w:szCs w:val="32"/>
        </w:rPr>
        <w:t>1,649,208.50</w:t>
      </w:r>
      <w:r w:rsidRPr="003532A4">
        <w:rPr>
          <w:rFonts w:ascii="仿宋_GB2312" w:eastAsia="仿宋_GB2312" w:cs="仿宋_GB2312" w:hint="eastAsia"/>
          <w:kern w:val="0"/>
          <w:sz w:val="32"/>
          <w:szCs w:val="32"/>
        </w:rPr>
        <w:t>元，较</w:t>
      </w:r>
      <w:r w:rsidRPr="003532A4">
        <w:rPr>
          <w:rFonts w:ascii="仿宋_GB2312" w:eastAsia="仿宋_GB2312" w:cs="仿宋_GB2312"/>
          <w:kern w:val="0"/>
          <w:sz w:val="32"/>
          <w:szCs w:val="32"/>
        </w:rPr>
        <w:t>2022</w:t>
      </w:r>
      <w:r w:rsidRPr="003532A4">
        <w:rPr>
          <w:rFonts w:ascii="仿宋_GB2312" w:eastAsia="仿宋_GB2312" w:cs="仿宋_GB2312" w:hint="eastAsia"/>
          <w:kern w:val="0"/>
          <w:sz w:val="32"/>
          <w:szCs w:val="32"/>
        </w:rPr>
        <w:t>年度年初预算数增加</w:t>
      </w:r>
      <w:r w:rsidRPr="003532A4">
        <w:rPr>
          <w:rFonts w:ascii="仿宋_GB2312" w:eastAsia="仿宋_GB2312" w:cs="仿宋_GB2312"/>
          <w:kern w:val="0"/>
          <w:sz w:val="32"/>
          <w:szCs w:val="32"/>
        </w:rPr>
        <w:t xml:space="preserve">947,343.5 </w:t>
      </w:r>
      <w:r w:rsidRPr="003532A4">
        <w:rPr>
          <w:rFonts w:ascii="仿宋_GB2312" w:eastAsia="仿宋_GB2312" w:cs="仿宋_GB2312" w:hint="eastAsia"/>
          <w:kern w:val="0"/>
          <w:sz w:val="32"/>
          <w:szCs w:val="32"/>
        </w:rPr>
        <w:t>元，增长</w:t>
      </w:r>
      <w:r w:rsidRPr="003532A4">
        <w:rPr>
          <w:rFonts w:ascii="仿宋_GB2312" w:eastAsia="仿宋_GB2312" w:cs="仿宋_GB2312"/>
          <w:kern w:val="0"/>
          <w:sz w:val="32"/>
          <w:szCs w:val="32"/>
        </w:rPr>
        <w:t>134%</w:t>
      </w:r>
      <w:r w:rsidRPr="003532A4">
        <w:rPr>
          <w:rFonts w:ascii="仿宋_GB2312" w:eastAsia="仿宋_GB2312" w:cs="仿宋_GB2312" w:hint="eastAsia"/>
          <w:kern w:val="0"/>
          <w:sz w:val="32"/>
          <w:szCs w:val="32"/>
        </w:rPr>
        <w:t>，主要原因是支出除本年预算外还有</w:t>
      </w:r>
      <w:r w:rsidRPr="003532A4">
        <w:rPr>
          <w:rFonts w:ascii="仿宋_GB2312" w:eastAsia="仿宋_GB2312" w:cs="仿宋_GB2312"/>
          <w:kern w:val="0"/>
          <w:sz w:val="32"/>
          <w:szCs w:val="32"/>
        </w:rPr>
        <w:t>2021</w:t>
      </w:r>
      <w:r w:rsidRPr="003532A4">
        <w:rPr>
          <w:rFonts w:ascii="仿宋_GB2312" w:eastAsia="仿宋_GB2312" w:cs="仿宋_GB2312" w:hint="eastAsia"/>
          <w:kern w:val="0"/>
          <w:sz w:val="32"/>
          <w:szCs w:val="32"/>
        </w:rPr>
        <w:t>年该项预算结转资金；较</w:t>
      </w:r>
      <w:r w:rsidRPr="003532A4">
        <w:rPr>
          <w:rFonts w:ascii="仿宋_GB2312" w:eastAsia="仿宋_GB2312" w:cs="仿宋_GB2312"/>
          <w:kern w:val="0"/>
          <w:sz w:val="32"/>
          <w:szCs w:val="32"/>
        </w:rPr>
        <w:t>2021</w:t>
      </w:r>
      <w:r w:rsidRPr="003532A4">
        <w:rPr>
          <w:rFonts w:ascii="仿宋_GB2312" w:eastAsia="仿宋_GB2312" w:cs="仿宋_GB2312" w:hint="eastAsia"/>
          <w:kern w:val="0"/>
          <w:sz w:val="32"/>
          <w:szCs w:val="32"/>
        </w:rPr>
        <w:t>年度决算数减少</w:t>
      </w:r>
      <w:r w:rsidRPr="003532A4">
        <w:rPr>
          <w:rFonts w:ascii="仿宋_GB2312" w:eastAsia="仿宋_GB2312" w:cs="仿宋_GB2312"/>
          <w:kern w:val="0"/>
          <w:sz w:val="32"/>
          <w:szCs w:val="32"/>
        </w:rPr>
        <w:t>1162159.19</w:t>
      </w:r>
      <w:r w:rsidRPr="003532A4">
        <w:rPr>
          <w:rFonts w:ascii="仿宋_GB2312" w:eastAsia="仿宋_GB2312" w:cs="仿宋_GB2312" w:hint="eastAsia"/>
          <w:kern w:val="0"/>
          <w:sz w:val="32"/>
          <w:szCs w:val="32"/>
        </w:rPr>
        <w:t>元，降低</w:t>
      </w:r>
      <w:r w:rsidRPr="003532A4">
        <w:rPr>
          <w:rFonts w:ascii="仿宋_GB2312" w:eastAsia="仿宋_GB2312" w:cs="仿宋_GB2312"/>
          <w:kern w:val="0"/>
          <w:sz w:val="32"/>
          <w:szCs w:val="32"/>
        </w:rPr>
        <w:t>41.3%</w:t>
      </w:r>
      <w:r w:rsidRPr="003532A4">
        <w:rPr>
          <w:rFonts w:ascii="仿宋_GB2312" w:eastAsia="仿宋_GB2312" w:cs="仿宋_GB2312" w:hint="eastAsia"/>
          <w:kern w:val="0"/>
          <w:sz w:val="32"/>
          <w:szCs w:val="32"/>
        </w:rPr>
        <w:t>。</w:t>
      </w:r>
    </w:p>
    <w:p w:rsidR="005014A7" w:rsidRPr="003532A4" w:rsidRDefault="005014A7" w:rsidP="001E3057">
      <w:pPr>
        <w:ind w:firstLineChars="200" w:firstLine="31680"/>
        <w:jc w:val="left"/>
        <w:rPr>
          <w:rFonts w:ascii="仿宋_GB2312" w:eastAsia="仿宋_GB2312" w:cs="Times New Roman"/>
          <w:kern w:val="0"/>
          <w:sz w:val="32"/>
          <w:szCs w:val="32"/>
        </w:rPr>
      </w:pPr>
      <w:r w:rsidRPr="003532A4">
        <w:rPr>
          <w:rFonts w:ascii="仿宋_GB2312" w:eastAsia="仿宋_GB2312" w:cs="仿宋_GB2312"/>
          <w:kern w:val="0"/>
          <w:sz w:val="32"/>
          <w:szCs w:val="32"/>
        </w:rPr>
        <w:t>3.</w:t>
      </w:r>
      <w:r w:rsidRPr="003532A4">
        <w:rPr>
          <w:rFonts w:ascii="仿宋_GB2312" w:eastAsia="仿宋_GB2312" w:cs="仿宋_GB2312" w:hint="eastAsia"/>
          <w:kern w:val="0"/>
          <w:sz w:val="32"/>
          <w:szCs w:val="32"/>
        </w:rPr>
        <w:t>对个人和家庭的补助</w:t>
      </w:r>
      <w:r w:rsidRPr="003532A4">
        <w:rPr>
          <w:rFonts w:ascii="仿宋_GB2312" w:eastAsia="仿宋_GB2312" w:cs="仿宋_GB2312"/>
          <w:kern w:val="0"/>
          <w:sz w:val="32"/>
          <w:szCs w:val="32"/>
        </w:rPr>
        <w:t>843,640.05</w:t>
      </w:r>
      <w:r w:rsidRPr="003532A4">
        <w:rPr>
          <w:rFonts w:ascii="仿宋_GB2312" w:eastAsia="仿宋_GB2312" w:cs="仿宋_GB2312" w:hint="eastAsia"/>
          <w:kern w:val="0"/>
          <w:sz w:val="32"/>
          <w:szCs w:val="32"/>
        </w:rPr>
        <w:t>元，较</w:t>
      </w:r>
      <w:r w:rsidRPr="003532A4">
        <w:rPr>
          <w:rFonts w:ascii="仿宋_GB2312" w:eastAsia="仿宋_GB2312" w:cs="仿宋_GB2312"/>
          <w:kern w:val="0"/>
          <w:sz w:val="32"/>
          <w:szCs w:val="32"/>
        </w:rPr>
        <w:t>2022</w:t>
      </w:r>
      <w:r w:rsidRPr="003532A4">
        <w:rPr>
          <w:rFonts w:ascii="仿宋_GB2312" w:eastAsia="仿宋_GB2312" w:cs="仿宋_GB2312" w:hint="eastAsia"/>
          <w:kern w:val="0"/>
          <w:sz w:val="32"/>
          <w:szCs w:val="32"/>
        </w:rPr>
        <w:t>年度年初预算数增加</w:t>
      </w:r>
      <w:r w:rsidRPr="003532A4">
        <w:rPr>
          <w:rFonts w:ascii="仿宋_GB2312" w:eastAsia="仿宋_GB2312" w:cs="仿宋_GB2312"/>
          <w:kern w:val="0"/>
          <w:sz w:val="32"/>
          <w:szCs w:val="32"/>
        </w:rPr>
        <w:t xml:space="preserve">53,554.85 </w:t>
      </w:r>
      <w:r w:rsidRPr="003532A4">
        <w:rPr>
          <w:rFonts w:ascii="仿宋_GB2312" w:eastAsia="仿宋_GB2312" w:cs="仿宋_GB2312" w:hint="eastAsia"/>
          <w:kern w:val="0"/>
          <w:sz w:val="32"/>
          <w:szCs w:val="32"/>
        </w:rPr>
        <w:t>元，增长</w:t>
      </w:r>
      <w:r w:rsidRPr="003532A4">
        <w:rPr>
          <w:rFonts w:ascii="仿宋_GB2312" w:eastAsia="仿宋_GB2312" w:cs="仿宋_GB2312"/>
          <w:kern w:val="0"/>
          <w:sz w:val="32"/>
          <w:szCs w:val="32"/>
        </w:rPr>
        <w:t>6.70%</w:t>
      </w:r>
      <w:r w:rsidRPr="003532A4">
        <w:rPr>
          <w:rFonts w:ascii="仿宋_GB2312" w:eastAsia="仿宋_GB2312" w:cs="仿宋_GB2312" w:hint="eastAsia"/>
          <w:kern w:val="0"/>
          <w:sz w:val="32"/>
          <w:szCs w:val="32"/>
        </w:rPr>
        <w:t>，主要原因是本年增加原企业移交退休教师文明城市奖发放，退休教师的退休费正常调整致使文明城市奖增加；较</w:t>
      </w:r>
      <w:r w:rsidRPr="003532A4">
        <w:rPr>
          <w:rFonts w:ascii="仿宋_GB2312" w:eastAsia="仿宋_GB2312" w:cs="仿宋_GB2312"/>
          <w:kern w:val="0"/>
          <w:sz w:val="32"/>
          <w:szCs w:val="32"/>
        </w:rPr>
        <w:t>2021</w:t>
      </w:r>
      <w:r w:rsidRPr="003532A4">
        <w:rPr>
          <w:rFonts w:ascii="仿宋_GB2312" w:eastAsia="仿宋_GB2312" w:cs="仿宋_GB2312" w:hint="eastAsia"/>
          <w:kern w:val="0"/>
          <w:sz w:val="32"/>
          <w:szCs w:val="32"/>
        </w:rPr>
        <w:t>年度决算数增加</w:t>
      </w:r>
      <w:r w:rsidRPr="003532A4">
        <w:rPr>
          <w:rFonts w:ascii="仿宋_GB2312" w:eastAsia="仿宋_GB2312" w:cs="仿宋_GB2312"/>
          <w:kern w:val="0"/>
          <w:sz w:val="32"/>
          <w:szCs w:val="32"/>
        </w:rPr>
        <w:t>78993.36</w:t>
      </w:r>
      <w:r w:rsidRPr="003532A4">
        <w:rPr>
          <w:rFonts w:ascii="仿宋_GB2312" w:eastAsia="仿宋_GB2312" w:cs="仿宋_GB2312" w:hint="eastAsia"/>
          <w:kern w:val="0"/>
          <w:sz w:val="32"/>
          <w:szCs w:val="32"/>
        </w:rPr>
        <w:t>元，增长</w:t>
      </w:r>
      <w:r w:rsidRPr="003532A4">
        <w:rPr>
          <w:rFonts w:ascii="仿宋_GB2312" w:eastAsia="仿宋_GB2312" w:cs="仿宋_GB2312"/>
          <w:kern w:val="0"/>
          <w:sz w:val="32"/>
          <w:szCs w:val="32"/>
        </w:rPr>
        <w:t>10.3%</w:t>
      </w:r>
      <w:r w:rsidRPr="003532A4">
        <w:rPr>
          <w:rFonts w:ascii="仿宋_GB2312" w:eastAsia="仿宋_GB2312" w:cs="仿宋_GB2312" w:hint="eastAsia"/>
          <w:kern w:val="0"/>
          <w:sz w:val="32"/>
          <w:szCs w:val="32"/>
        </w:rPr>
        <w:t>。</w:t>
      </w:r>
    </w:p>
    <w:p w:rsidR="005014A7" w:rsidRPr="003532A4" w:rsidRDefault="005014A7" w:rsidP="001E3057">
      <w:pPr>
        <w:pStyle w:val="Default"/>
        <w:spacing w:line="540" w:lineRule="exact"/>
        <w:ind w:firstLineChars="200" w:firstLine="31680"/>
        <w:rPr>
          <w:rFonts w:ascii="仿宋_GB2312" w:eastAsia="仿宋_GB2312" w:hAnsi="宋体" w:cs="Times New Roman"/>
          <w:color w:val="auto"/>
          <w:sz w:val="32"/>
          <w:szCs w:val="32"/>
        </w:rPr>
      </w:pPr>
      <w:r w:rsidRPr="003532A4">
        <w:rPr>
          <w:rFonts w:ascii="仿宋_GB2312" w:eastAsia="仿宋_GB2312" w:cs="仿宋_GB2312"/>
          <w:color w:val="auto"/>
          <w:sz w:val="32"/>
          <w:szCs w:val="32"/>
        </w:rPr>
        <w:t>4.</w:t>
      </w:r>
      <w:r w:rsidRPr="003532A4">
        <w:rPr>
          <w:rFonts w:ascii="仿宋_GB2312" w:eastAsia="仿宋_GB2312" w:cs="仿宋_GB2312" w:hint="eastAsia"/>
          <w:color w:val="auto"/>
          <w:sz w:val="32"/>
          <w:szCs w:val="32"/>
        </w:rPr>
        <w:t>资本性支出（基本建设）</w:t>
      </w:r>
      <w:r w:rsidRPr="003532A4">
        <w:rPr>
          <w:rFonts w:ascii="仿宋_GB2312" w:eastAsia="仿宋_GB2312" w:cs="仿宋_GB2312"/>
          <w:color w:val="auto"/>
          <w:sz w:val="32"/>
          <w:szCs w:val="32"/>
        </w:rPr>
        <w:t>0</w:t>
      </w:r>
      <w:r w:rsidRPr="003532A4">
        <w:rPr>
          <w:rFonts w:ascii="仿宋_GB2312" w:eastAsia="仿宋_GB2312" w:cs="仿宋_GB2312" w:hint="eastAsia"/>
          <w:color w:val="auto"/>
          <w:sz w:val="32"/>
          <w:szCs w:val="32"/>
        </w:rPr>
        <w:t>元，</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Pr>
          <w:rFonts w:ascii="仿宋_GB2312" w:eastAsia="仿宋_GB2312" w:hAnsi="宋体" w:cs="仿宋_GB2312"/>
          <w:color w:val="auto"/>
          <w:sz w:val="32"/>
          <w:szCs w:val="32"/>
        </w:rPr>
        <w:t>2</w:t>
      </w:r>
      <w:r w:rsidRPr="003532A4">
        <w:rPr>
          <w:rFonts w:ascii="仿宋_GB2312" w:eastAsia="仿宋_GB2312" w:hAnsi="宋体" w:cs="仿宋_GB2312" w:hint="eastAsia"/>
          <w:color w:val="auto"/>
          <w:sz w:val="32"/>
          <w:szCs w:val="32"/>
        </w:rPr>
        <w:t>年度年初预算数增加（减少）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，主要原因是</w:t>
      </w:r>
      <w:r w:rsidRPr="003532A4">
        <w:rPr>
          <w:rFonts w:ascii="仿宋_GB2312" w:eastAsia="仿宋_GB2312" w:hAnsi="仿宋_GB2312" w:cs="仿宋_GB2312" w:hint="eastAsia"/>
          <w:color w:val="auto"/>
          <w:sz w:val="32"/>
          <w:szCs w:val="32"/>
        </w:rPr>
        <w:t>本年无此项费用预算安排</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Pr>
          <w:rFonts w:ascii="仿宋_GB2312" w:eastAsia="仿宋_GB2312" w:hAnsi="宋体" w:cs="仿宋_GB2312"/>
          <w:color w:val="auto"/>
          <w:sz w:val="32"/>
          <w:szCs w:val="32"/>
        </w:rPr>
        <w:t>1</w:t>
      </w:r>
      <w:r w:rsidRPr="003532A4">
        <w:rPr>
          <w:rFonts w:ascii="仿宋_GB2312" w:eastAsia="仿宋_GB2312" w:hAnsi="宋体" w:cs="仿宋_GB2312" w:hint="eastAsia"/>
          <w:color w:val="auto"/>
          <w:sz w:val="32"/>
          <w:szCs w:val="32"/>
        </w:rPr>
        <w:t>年度决算数增加（减少）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w:t>
      </w:r>
    </w:p>
    <w:p w:rsidR="005014A7" w:rsidRPr="003532A4" w:rsidRDefault="005014A7" w:rsidP="001E3057">
      <w:pPr>
        <w:ind w:firstLineChars="200" w:firstLine="31680"/>
        <w:jc w:val="left"/>
        <w:rPr>
          <w:rFonts w:ascii="仿宋_GB2312" w:eastAsia="仿宋_GB2312" w:cs="Times New Roman"/>
          <w:kern w:val="0"/>
          <w:sz w:val="32"/>
          <w:szCs w:val="32"/>
        </w:rPr>
      </w:pPr>
      <w:r w:rsidRPr="003532A4">
        <w:rPr>
          <w:rFonts w:ascii="仿宋_GB2312" w:eastAsia="仿宋_GB2312" w:cs="仿宋_GB2312"/>
          <w:kern w:val="0"/>
          <w:sz w:val="32"/>
          <w:szCs w:val="32"/>
        </w:rPr>
        <w:t>5.</w:t>
      </w:r>
      <w:r w:rsidRPr="003532A4">
        <w:rPr>
          <w:rFonts w:ascii="仿宋_GB2312" w:eastAsia="仿宋_GB2312" w:cs="仿宋_GB2312" w:hint="eastAsia"/>
          <w:kern w:val="0"/>
          <w:sz w:val="32"/>
          <w:szCs w:val="32"/>
        </w:rPr>
        <w:t>资本性支出</w:t>
      </w:r>
      <w:r w:rsidRPr="003532A4">
        <w:rPr>
          <w:rFonts w:ascii="仿宋_GB2312" w:eastAsia="仿宋_GB2312" w:cs="仿宋_GB2312"/>
          <w:kern w:val="0"/>
          <w:sz w:val="32"/>
          <w:szCs w:val="32"/>
        </w:rPr>
        <w:t>33,902.30</w:t>
      </w:r>
      <w:r w:rsidRPr="003532A4">
        <w:rPr>
          <w:rFonts w:ascii="仿宋_GB2312" w:eastAsia="仿宋_GB2312" w:cs="仿宋_GB2312" w:hint="eastAsia"/>
          <w:kern w:val="0"/>
          <w:sz w:val="32"/>
          <w:szCs w:val="32"/>
        </w:rPr>
        <w:t>元，较</w:t>
      </w:r>
      <w:r w:rsidRPr="003532A4">
        <w:rPr>
          <w:rFonts w:ascii="仿宋_GB2312" w:eastAsia="仿宋_GB2312" w:cs="仿宋_GB2312"/>
          <w:kern w:val="0"/>
          <w:sz w:val="32"/>
          <w:szCs w:val="32"/>
        </w:rPr>
        <w:t>2022</w:t>
      </w:r>
      <w:r w:rsidRPr="003532A4">
        <w:rPr>
          <w:rFonts w:ascii="仿宋_GB2312" w:eastAsia="仿宋_GB2312" w:cs="仿宋_GB2312" w:hint="eastAsia"/>
          <w:kern w:val="0"/>
          <w:sz w:val="32"/>
          <w:szCs w:val="32"/>
        </w:rPr>
        <w:t>年度年初预算数增加</w:t>
      </w:r>
      <w:r w:rsidRPr="003532A4">
        <w:rPr>
          <w:rFonts w:ascii="仿宋_GB2312" w:eastAsia="仿宋_GB2312" w:cs="仿宋_GB2312"/>
          <w:kern w:val="0"/>
          <w:sz w:val="32"/>
          <w:szCs w:val="32"/>
        </w:rPr>
        <w:t>33,902.30</w:t>
      </w:r>
      <w:r w:rsidRPr="003532A4">
        <w:rPr>
          <w:rFonts w:ascii="仿宋_GB2312" w:eastAsia="仿宋_GB2312" w:cs="仿宋_GB2312" w:hint="eastAsia"/>
          <w:kern w:val="0"/>
          <w:sz w:val="32"/>
          <w:szCs w:val="32"/>
        </w:rPr>
        <w:t>元，增长</w:t>
      </w:r>
      <w:r w:rsidRPr="003532A4">
        <w:rPr>
          <w:rFonts w:ascii="仿宋_GB2312" w:eastAsia="仿宋_GB2312" w:cs="仿宋_GB2312"/>
          <w:kern w:val="0"/>
          <w:sz w:val="32"/>
          <w:szCs w:val="32"/>
        </w:rPr>
        <w:t>100%</w:t>
      </w:r>
      <w:r w:rsidRPr="003532A4">
        <w:rPr>
          <w:rFonts w:ascii="仿宋_GB2312" w:eastAsia="仿宋_GB2312" w:cs="仿宋_GB2312" w:hint="eastAsia"/>
          <w:kern w:val="0"/>
          <w:sz w:val="32"/>
          <w:szCs w:val="32"/>
        </w:rPr>
        <w:t>，主要原因是年初无此项预算安排；较</w:t>
      </w:r>
      <w:r w:rsidRPr="003532A4">
        <w:rPr>
          <w:rFonts w:ascii="仿宋_GB2312" w:eastAsia="仿宋_GB2312" w:cs="仿宋_GB2312"/>
          <w:kern w:val="0"/>
          <w:sz w:val="32"/>
          <w:szCs w:val="32"/>
        </w:rPr>
        <w:t>2021</w:t>
      </w:r>
      <w:r w:rsidRPr="003532A4">
        <w:rPr>
          <w:rFonts w:ascii="仿宋_GB2312" w:eastAsia="仿宋_GB2312" w:cs="仿宋_GB2312" w:hint="eastAsia"/>
          <w:kern w:val="0"/>
          <w:sz w:val="32"/>
          <w:szCs w:val="32"/>
        </w:rPr>
        <w:t>年度决算数减少</w:t>
      </w:r>
      <w:r w:rsidRPr="003532A4">
        <w:rPr>
          <w:rFonts w:ascii="仿宋_GB2312" w:eastAsia="仿宋_GB2312" w:cs="仿宋_GB2312"/>
          <w:kern w:val="0"/>
          <w:sz w:val="32"/>
          <w:szCs w:val="32"/>
        </w:rPr>
        <w:t>421038.6</w:t>
      </w:r>
      <w:r w:rsidRPr="003532A4">
        <w:rPr>
          <w:rFonts w:ascii="仿宋_GB2312" w:eastAsia="仿宋_GB2312" w:cs="仿宋_GB2312" w:hint="eastAsia"/>
          <w:kern w:val="0"/>
          <w:sz w:val="32"/>
          <w:szCs w:val="32"/>
        </w:rPr>
        <w:t>元，增长降低</w:t>
      </w:r>
      <w:r w:rsidRPr="003532A4">
        <w:rPr>
          <w:rFonts w:ascii="仿宋_GB2312" w:eastAsia="仿宋_GB2312" w:cs="仿宋_GB2312"/>
          <w:kern w:val="0"/>
          <w:sz w:val="32"/>
          <w:szCs w:val="32"/>
        </w:rPr>
        <w:t>1241%</w:t>
      </w:r>
      <w:r w:rsidRPr="003532A4">
        <w:rPr>
          <w:rFonts w:ascii="仿宋_GB2312" w:eastAsia="仿宋_GB2312" w:cs="仿宋_GB2312" w:hint="eastAsia"/>
          <w:kern w:val="0"/>
          <w:sz w:val="32"/>
          <w:szCs w:val="32"/>
        </w:rPr>
        <w:t>。</w:t>
      </w:r>
    </w:p>
    <w:p w:rsidR="005014A7" w:rsidRPr="003532A4" w:rsidRDefault="005014A7" w:rsidP="001E3057">
      <w:pPr>
        <w:pStyle w:val="Default"/>
        <w:spacing w:line="540" w:lineRule="exact"/>
        <w:ind w:firstLineChars="200" w:firstLine="31680"/>
        <w:rPr>
          <w:rFonts w:ascii="仿宋_GB2312" w:eastAsia="仿宋_GB2312" w:hAnsi="宋体" w:cs="Times New Roman"/>
          <w:color w:val="auto"/>
          <w:sz w:val="32"/>
          <w:szCs w:val="32"/>
        </w:rPr>
      </w:pPr>
      <w:r w:rsidRPr="003532A4">
        <w:rPr>
          <w:rFonts w:ascii="仿宋_GB2312" w:eastAsia="仿宋_GB2312" w:cs="仿宋_GB2312"/>
          <w:color w:val="auto"/>
          <w:sz w:val="32"/>
          <w:szCs w:val="32"/>
        </w:rPr>
        <w:t>6.</w:t>
      </w:r>
      <w:r w:rsidRPr="003532A4">
        <w:rPr>
          <w:rFonts w:ascii="仿宋_GB2312" w:eastAsia="仿宋_GB2312" w:cs="仿宋_GB2312" w:hint="eastAsia"/>
          <w:color w:val="auto"/>
          <w:sz w:val="32"/>
          <w:szCs w:val="32"/>
        </w:rPr>
        <w:t>对企业补助（基本建设）</w:t>
      </w:r>
      <w:r w:rsidRPr="003532A4">
        <w:rPr>
          <w:rFonts w:ascii="仿宋_GB2312" w:eastAsia="仿宋_GB2312" w:cs="仿宋_GB2312"/>
          <w:color w:val="auto"/>
          <w:sz w:val="32"/>
          <w:szCs w:val="32"/>
        </w:rPr>
        <w:t>0</w:t>
      </w:r>
      <w:r w:rsidRPr="003532A4">
        <w:rPr>
          <w:rFonts w:ascii="仿宋_GB2312" w:eastAsia="仿宋_GB2312" w:cs="仿宋_GB2312" w:hint="eastAsia"/>
          <w:color w:val="auto"/>
          <w:sz w:val="32"/>
          <w:szCs w:val="32"/>
        </w:rPr>
        <w:t>元，</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2022</w:t>
      </w:r>
      <w:r w:rsidRPr="003532A4">
        <w:rPr>
          <w:rFonts w:ascii="仿宋_GB2312" w:eastAsia="仿宋_GB2312" w:hAnsi="宋体" w:cs="仿宋_GB2312" w:hint="eastAsia"/>
          <w:color w:val="auto"/>
          <w:sz w:val="32"/>
          <w:szCs w:val="32"/>
        </w:rPr>
        <w:t>年度年初预算数增加（减少）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，主要原因是</w:t>
      </w:r>
      <w:r w:rsidRPr="003532A4">
        <w:rPr>
          <w:rFonts w:ascii="仿宋_GB2312" w:eastAsia="仿宋_GB2312" w:hAnsi="仿宋_GB2312" w:cs="仿宋_GB2312" w:hint="eastAsia"/>
          <w:color w:val="auto"/>
          <w:sz w:val="32"/>
          <w:szCs w:val="32"/>
        </w:rPr>
        <w:t>本年无此项费用预算安排</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2021</w:t>
      </w:r>
      <w:r w:rsidRPr="003532A4">
        <w:rPr>
          <w:rFonts w:ascii="仿宋_GB2312" w:eastAsia="仿宋_GB2312" w:hAnsi="宋体" w:cs="仿宋_GB2312" w:hint="eastAsia"/>
          <w:color w:val="auto"/>
          <w:sz w:val="32"/>
          <w:szCs w:val="32"/>
        </w:rPr>
        <w:t>年度决算数增加（减少）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w:t>
      </w:r>
    </w:p>
    <w:p w:rsidR="005014A7" w:rsidRPr="003532A4" w:rsidRDefault="005014A7" w:rsidP="001E3057">
      <w:pPr>
        <w:pStyle w:val="Default"/>
        <w:spacing w:line="540" w:lineRule="exact"/>
        <w:ind w:firstLineChars="200" w:firstLine="31680"/>
        <w:rPr>
          <w:rFonts w:ascii="仿宋_GB2312" w:eastAsia="仿宋_GB2312" w:hAnsi="宋体" w:cs="Times New Roman"/>
          <w:color w:val="auto"/>
          <w:sz w:val="32"/>
          <w:szCs w:val="32"/>
        </w:rPr>
      </w:pPr>
      <w:r w:rsidRPr="003532A4">
        <w:rPr>
          <w:rFonts w:ascii="仿宋_GB2312" w:eastAsia="仿宋_GB2312" w:cs="仿宋_GB2312"/>
          <w:color w:val="auto"/>
          <w:sz w:val="32"/>
          <w:szCs w:val="32"/>
        </w:rPr>
        <w:t>7.</w:t>
      </w:r>
      <w:r w:rsidRPr="003532A4">
        <w:rPr>
          <w:rFonts w:ascii="仿宋_GB2312" w:eastAsia="仿宋_GB2312" w:cs="仿宋_GB2312" w:hint="eastAsia"/>
          <w:color w:val="auto"/>
          <w:sz w:val="32"/>
          <w:szCs w:val="32"/>
        </w:rPr>
        <w:t>对企业补助</w:t>
      </w:r>
      <w:r w:rsidRPr="003532A4">
        <w:rPr>
          <w:rFonts w:ascii="仿宋_GB2312" w:eastAsia="仿宋_GB2312" w:cs="仿宋_GB2312"/>
          <w:color w:val="auto"/>
          <w:sz w:val="32"/>
          <w:szCs w:val="32"/>
        </w:rPr>
        <w:t>0</w:t>
      </w:r>
      <w:r w:rsidRPr="003532A4">
        <w:rPr>
          <w:rFonts w:ascii="仿宋_GB2312" w:eastAsia="仿宋_GB2312" w:cs="仿宋_GB2312" w:hint="eastAsia"/>
          <w:color w:val="auto"/>
          <w:sz w:val="32"/>
          <w:szCs w:val="32"/>
        </w:rPr>
        <w:t>元，</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2022</w:t>
      </w:r>
      <w:r w:rsidRPr="003532A4">
        <w:rPr>
          <w:rFonts w:ascii="仿宋_GB2312" w:eastAsia="仿宋_GB2312" w:hAnsi="宋体" w:cs="仿宋_GB2312" w:hint="eastAsia"/>
          <w:color w:val="auto"/>
          <w:sz w:val="32"/>
          <w:szCs w:val="32"/>
        </w:rPr>
        <w:t>年度年初预算数增加（减少）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，主要原因是</w:t>
      </w:r>
      <w:r w:rsidRPr="003532A4">
        <w:rPr>
          <w:rFonts w:ascii="仿宋_GB2312" w:eastAsia="仿宋_GB2312" w:hAnsi="仿宋_GB2312" w:cs="仿宋_GB2312" w:hint="eastAsia"/>
          <w:color w:val="auto"/>
          <w:sz w:val="32"/>
          <w:szCs w:val="32"/>
        </w:rPr>
        <w:t>本年无此项费用预算安排</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2021</w:t>
      </w:r>
      <w:r w:rsidRPr="003532A4">
        <w:rPr>
          <w:rFonts w:ascii="仿宋_GB2312" w:eastAsia="仿宋_GB2312" w:hAnsi="宋体" w:cs="仿宋_GB2312" w:hint="eastAsia"/>
          <w:color w:val="auto"/>
          <w:sz w:val="32"/>
          <w:szCs w:val="32"/>
        </w:rPr>
        <w:t>年度决算数增加（减少）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w:t>
      </w:r>
    </w:p>
    <w:p w:rsidR="005014A7" w:rsidRPr="003532A4" w:rsidRDefault="005014A7" w:rsidP="001E3057">
      <w:pPr>
        <w:pStyle w:val="Default"/>
        <w:spacing w:line="540" w:lineRule="exact"/>
        <w:ind w:firstLineChars="200" w:firstLine="31680"/>
        <w:rPr>
          <w:rFonts w:ascii="仿宋_GB2312" w:eastAsia="仿宋_GB2312" w:hAnsi="宋体" w:cs="Times New Roman"/>
          <w:color w:val="auto"/>
          <w:sz w:val="32"/>
          <w:szCs w:val="32"/>
        </w:rPr>
      </w:pPr>
      <w:r w:rsidRPr="003532A4">
        <w:rPr>
          <w:rFonts w:ascii="仿宋_GB2312" w:eastAsia="仿宋_GB2312" w:cs="仿宋_GB2312"/>
          <w:color w:val="auto"/>
          <w:sz w:val="32"/>
          <w:szCs w:val="32"/>
        </w:rPr>
        <w:t>8.</w:t>
      </w:r>
      <w:r w:rsidRPr="003532A4">
        <w:rPr>
          <w:rFonts w:ascii="仿宋_GB2312" w:eastAsia="仿宋_GB2312" w:cs="仿宋_GB2312" w:hint="eastAsia"/>
          <w:color w:val="auto"/>
          <w:sz w:val="32"/>
          <w:szCs w:val="32"/>
        </w:rPr>
        <w:t>其他支出</w:t>
      </w:r>
      <w:r w:rsidRPr="003532A4">
        <w:rPr>
          <w:rFonts w:ascii="仿宋_GB2312" w:eastAsia="仿宋_GB2312" w:cs="仿宋_GB2312"/>
          <w:color w:val="auto"/>
          <w:sz w:val="32"/>
          <w:szCs w:val="32"/>
        </w:rPr>
        <w:t>0</w:t>
      </w:r>
      <w:r w:rsidRPr="003532A4">
        <w:rPr>
          <w:rFonts w:ascii="仿宋_GB2312" w:eastAsia="仿宋_GB2312" w:cs="仿宋_GB2312" w:hint="eastAsia"/>
          <w:color w:val="auto"/>
          <w:sz w:val="32"/>
          <w:szCs w:val="32"/>
        </w:rPr>
        <w:t>元，</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2022</w:t>
      </w:r>
      <w:r w:rsidRPr="003532A4">
        <w:rPr>
          <w:rFonts w:ascii="仿宋_GB2312" w:eastAsia="仿宋_GB2312" w:hAnsi="宋体" w:cs="仿宋_GB2312" w:hint="eastAsia"/>
          <w:color w:val="auto"/>
          <w:sz w:val="32"/>
          <w:szCs w:val="32"/>
        </w:rPr>
        <w:t>年度年初预算数增加（减少）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，主要原因是</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2021</w:t>
      </w:r>
      <w:r w:rsidRPr="003532A4">
        <w:rPr>
          <w:rFonts w:ascii="仿宋_GB2312" w:eastAsia="仿宋_GB2312" w:hAnsi="宋体" w:cs="仿宋_GB2312" w:hint="eastAsia"/>
          <w:color w:val="auto"/>
          <w:sz w:val="32"/>
          <w:szCs w:val="32"/>
        </w:rPr>
        <w:t>年度决算数增加（减少）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w:t>
      </w:r>
    </w:p>
    <w:p w:rsidR="005014A7" w:rsidRDefault="005014A7">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七、一般公共预算财政拨款“三公”经费支出决算情况说明</w:t>
      </w:r>
    </w:p>
    <w:p w:rsidR="005014A7" w:rsidRDefault="005014A7" w:rsidP="001E3057">
      <w:pPr>
        <w:autoSpaceDE w:val="0"/>
        <w:autoSpaceDN w:val="0"/>
        <w:adjustRightInd w:val="0"/>
        <w:spacing w:line="540" w:lineRule="exact"/>
        <w:ind w:leftChars="227" w:left="31680" w:firstLineChars="48" w:firstLine="31680"/>
        <w:jc w:val="left"/>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（一）“三公”经费一般公共预算财政拨款支出决算</w:t>
      </w:r>
    </w:p>
    <w:p w:rsidR="005014A7" w:rsidRDefault="005014A7" w:rsidP="001E3057">
      <w:pPr>
        <w:spacing w:line="540" w:lineRule="exact"/>
        <w:ind w:firstLineChars="200" w:firstLine="31680"/>
        <w:outlineLvl w:val="1"/>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总体情况说明。</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年度“三公”经费一般公共预算财政拨款支出预算为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年度“三公”经费支出决算数小于（大于）预算数的主要原因：本年无此项费用预算安排。</w:t>
      </w:r>
      <w:r>
        <w:rPr>
          <w:rFonts w:ascii="仿宋_GB2312" w:eastAsia="仿宋_GB2312" w:hAnsi="仿宋_GB2312" w:cs="仿宋_GB2312"/>
          <w:kern w:val="0"/>
          <w:sz w:val="32"/>
          <w:szCs w:val="32"/>
        </w:rPr>
        <w:t xml:space="preserve"> </w:t>
      </w:r>
    </w:p>
    <w:p w:rsidR="005014A7" w:rsidRDefault="005014A7" w:rsidP="001E3057">
      <w:pPr>
        <w:autoSpaceDE w:val="0"/>
        <w:autoSpaceDN w:val="0"/>
        <w:adjustRightInd w:val="0"/>
        <w:spacing w:line="540" w:lineRule="exact"/>
        <w:ind w:firstLineChars="205" w:firstLine="31680"/>
        <w:jc w:val="left"/>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年度“三公”经费一般公共预算财政拨款支出决算数比</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年度减少（增加）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，其中：因公出国（境）费支出决算减少（增加）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；公务用车购置及运行费支出决算减少（增加）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；公务接待费支出决算减少（增加）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因公出国（境）费支出减少（增加）的主要原因是本年无此项费用预算安排；公务用车购置及运行费支出减少（增加）的主要原因是本年无此项费用预算安排；公务接待费支出减少（增加）的主要原因是本年无此项费用预算安排。</w:t>
      </w:r>
    </w:p>
    <w:p w:rsidR="005014A7" w:rsidRDefault="005014A7" w:rsidP="001E3057">
      <w:pPr>
        <w:pStyle w:val="Default"/>
        <w:spacing w:line="540" w:lineRule="exact"/>
        <w:ind w:firstLineChars="200" w:firstLine="31680"/>
        <w:rPr>
          <w:rFonts w:ascii="仿宋_GB2312" w:eastAsia="仿宋_GB2312" w:hAnsi="仿宋_GB2312" w:cs="Times New Roman"/>
          <w:color w:val="auto"/>
          <w:sz w:val="32"/>
          <w:szCs w:val="32"/>
        </w:rPr>
      </w:pPr>
      <w:r>
        <w:rPr>
          <w:rFonts w:ascii="仿宋_GB2312" w:eastAsia="仿宋_GB2312" w:hAnsi="仿宋_GB2312" w:cs="仿宋_GB2312" w:hint="eastAsia"/>
          <w:b/>
          <w:bCs/>
          <w:sz w:val="32"/>
          <w:szCs w:val="32"/>
        </w:rPr>
        <w:t>（二）“三公”经费一般公共预算财政拨款支出决算具体情况说明。</w:t>
      </w:r>
      <w:r>
        <w:rPr>
          <w:rFonts w:ascii="仿宋_GB2312" w:eastAsia="仿宋_GB2312" w:hAnsi="仿宋_GB2312" w:cs="仿宋_GB2312"/>
          <w:color w:val="auto"/>
          <w:sz w:val="32"/>
          <w:szCs w:val="32"/>
        </w:rPr>
        <w:t>2022</w:t>
      </w:r>
      <w:r>
        <w:rPr>
          <w:rFonts w:ascii="仿宋_GB2312" w:eastAsia="仿宋_GB2312" w:hAnsi="仿宋_GB2312" w:cs="仿宋_GB2312" w:hint="eastAsia"/>
          <w:color w:val="auto"/>
          <w:sz w:val="32"/>
          <w:szCs w:val="32"/>
        </w:rPr>
        <w:t>年度“三公”经费一般公共预算财政拨款支出决算中，因公出国（境）费支出决算</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元，占</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；公务用车购置及运行费支出决</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元，占</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；公务接待费支出决算</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元，占</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。具体情况如下：</w:t>
      </w:r>
    </w:p>
    <w:p w:rsidR="005014A7" w:rsidRDefault="005014A7" w:rsidP="001E3057">
      <w:pPr>
        <w:pStyle w:val="Default"/>
        <w:spacing w:line="540" w:lineRule="exact"/>
        <w:ind w:firstLineChars="196" w:firstLine="31680"/>
        <w:rPr>
          <w:rFonts w:ascii="仿宋_GB2312" w:eastAsia="仿宋_GB2312" w:hAnsi="仿宋_GB2312" w:cs="仿宋_GB2312"/>
          <w:color w:val="auto"/>
          <w:sz w:val="32"/>
          <w:szCs w:val="32"/>
        </w:rPr>
      </w:pPr>
      <w:r>
        <w:rPr>
          <w:rFonts w:ascii="仿宋_GB2312" w:eastAsia="仿宋_GB2312" w:hAnsi="仿宋_GB2312" w:cs="仿宋_GB2312"/>
          <w:b/>
          <w:bCs/>
          <w:color w:val="auto"/>
          <w:sz w:val="32"/>
          <w:szCs w:val="32"/>
        </w:rPr>
        <w:t>1.</w:t>
      </w:r>
      <w:r>
        <w:rPr>
          <w:rFonts w:ascii="仿宋_GB2312" w:eastAsia="仿宋_GB2312" w:hAnsi="仿宋_GB2312" w:cs="仿宋_GB2312" w:hint="eastAsia"/>
          <w:b/>
          <w:bCs/>
          <w:color w:val="auto"/>
          <w:sz w:val="32"/>
          <w:szCs w:val="32"/>
        </w:rPr>
        <w:t>因公出国（境）费</w:t>
      </w:r>
      <w:r>
        <w:rPr>
          <w:rFonts w:ascii="仿宋_GB2312" w:eastAsia="仿宋_GB2312" w:hAnsi="仿宋_GB2312" w:cs="仿宋_GB2312" w:hint="eastAsia"/>
          <w:color w:val="auto"/>
          <w:sz w:val="32"/>
          <w:szCs w:val="32"/>
        </w:rPr>
        <w:t>预算为</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sz w:val="32"/>
          <w:szCs w:val="32"/>
        </w:rPr>
        <w:t>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元，完成预算的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color w:val="auto"/>
          <w:sz w:val="32"/>
          <w:szCs w:val="32"/>
        </w:rPr>
        <w:t>2022</w:t>
      </w:r>
      <w:r>
        <w:rPr>
          <w:rFonts w:ascii="仿宋_GB2312" w:eastAsia="仿宋_GB2312" w:hAnsi="仿宋_GB2312" w:cs="仿宋_GB2312" w:hint="eastAsia"/>
          <w:color w:val="auto"/>
          <w:sz w:val="32"/>
          <w:szCs w:val="32"/>
        </w:rPr>
        <w:t>年度因公出国（境）团组数</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个，因公出国（境）人次数</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人次。</w:t>
      </w:r>
      <w:r>
        <w:rPr>
          <w:rFonts w:ascii="仿宋_GB2312" w:eastAsia="仿宋_GB2312" w:hAnsi="仿宋_GB2312" w:cs="仿宋_GB2312"/>
          <w:color w:val="auto"/>
          <w:sz w:val="32"/>
          <w:szCs w:val="32"/>
        </w:rPr>
        <w:t xml:space="preserve"> </w:t>
      </w:r>
    </w:p>
    <w:p w:rsidR="005014A7" w:rsidRDefault="005014A7" w:rsidP="001E3057">
      <w:pPr>
        <w:autoSpaceDE w:val="0"/>
        <w:autoSpaceDN w:val="0"/>
        <w:adjustRightInd w:val="0"/>
        <w:spacing w:line="540" w:lineRule="exact"/>
        <w:ind w:firstLineChars="196" w:firstLine="31680"/>
        <w:jc w:val="left"/>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公务用车购置及运行维护费</w:t>
      </w:r>
      <w:r>
        <w:rPr>
          <w:rFonts w:ascii="仿宋_GB2312" w:eastAsia="仿宋_GB2312" w:hAnsi="仿宋_GB2312" w:cs="仿宋_GB2312" w:hint="eastAsia"/>
          <w:kern w:val="0"/>
          <w:sz w:val="32"/>
          <w:szCs w:val="32"/>
        </w:rPr>
        <w:t>预算为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rPr>
        <w:t>0%</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其中：公务用车购置费支出为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元，公务用车运行维护费支出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元，主要用于</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等。</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年度一般公共预算财政拨款开支的公务用车购置数</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辆，公务用车保有量为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w:t>
      </w:r>
      <w:r>
        <w:rPr>
          <w:rFonts w:ascii="仿宋_GB2312" w:eastAsia="仿宋_GB2312" w:hAnsi="仿宋_GB2312" w:cs="仿宋_GB2312"/>
          <w:kern w:val="0"/>
          <w:sz w:val="32"/>
          <w:szCs w:val="32"/>
        </w:rPr>
        <w:t xml:space="preserve"> </w:t>
      </w:r>
    </w:p>
    <w:p w:rsidR="005014A7" w:rsidRDefault="005014A7" w:rsidP="001E3057">
      <w:pPr>
        <w:autoSpaceDE w:val="0"/>
        <w:autoSpaceDN w:val="0"/>
        <w:adjustRightInd w:val="0"/>
        <w:spacing w:line="540" w:lineRule="exact"/>
        <w:ind w:firstLineChars="196" w:firstLine="31680"/>
        <w:jc w:val="left"/>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公务接待费</w:t>
      </w:r>
      <w:r>
        <w:rPr>
          <w:rFonts w:ascii="仿宋_GB2312" w:eastAsia="仿宋_GB2312" w:hAnsi="仿宋_GB2312" w:cs="仿宋_GB2312" w:hint="eastAsia"/>
          <w:kern w:val="0"/>
          <w:sz w:val="32"/>
          <w:szCs w:val="32"/>
        </w:rPr>
        <w:t>预算为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。其中：</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国内接待费支出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元，主要用于</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。国（境）外接待费支出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元，主要用于本年无此项费用预算安排。</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年度国内公务接待批次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个，国内公务接待人次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人，国（境）外公务接待批次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个，国（境）外公务接待人次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人。</w:t>
      </w:r>
    </w:p>
    <w:p w:rsidR="005014A7" w:rsidRDefault="005014A7">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八、政府性基金预算财政拨款收入支出决算情况说明</w:t>
      </w:r>
    </w:p>
    <w:p w:rsidR="005014A7" w:rsidRDefault="005014A7" w:rsidP="001E3057">
      <w:pPr>
        <w:spacing w:line="540" w:lineRule="exact"/>
        <w:ind w:firstLineChars="200" w:firstLine="31680"/>
        <w:outlineLvl w:val="1"/>
        <w:rPr>
          <w:rFonts w:ascii="仿宋_GB2312" w:eastAsia="仿宋_GB2312" w:hAnsi="仿宋_GB2312" w:cs="仿宋_GB2312"/>
          <w:kern w:val="0"/>
          <w:sz w:val="32"/>
          <w:szCs w:val="32"/>
        </w:rPr>
      </w:pPr>
      <w:r>
        <w:rPr>
          <w:rFonts w:ascii="仿宋_GB2312" w:eastAsia="仿宋_GB2312" w:hAnsi="宋体" w:cs="仿宋_GB2312"/>
          <w:sz w:val="32"/>
          <w:szCs w:val="32"/>
        </w:rPr>
        <w:t>2022</w:t>
      </w:r>
      <w:r>
        <w:rPr>
          <w:rFonts w:ascii="仿宋_GB2312" w:eastAsia="仿宋_GB2312" w:hAnsi="宋体" w:cs="仿宋_GB2312" w:hint="eastAsia"/>
          <w:sz w:val="32"/>
          <w:szCs w:val="32"/>
        </w:rPr>
        <w:t>年度政府性基金预算财政拨款本年收入</w:t>
      </w:r>
      <w:r>
        <w:rPr>
          <w:rFonts w:ascii="仿宋_GB2312" w:eastAsia="仿宋_GB2312" w:hAnsi="宋体" w:cs="仿宋_GB2312"/>
          <w:sz w:val="32"/>
          <w:szCs w:val="32"/>
        </w:rPr>
        <w:t>0</w:t>
      </w:r>
      <w:r>
        <w:rPr>
          <w:rFonts w:ascii="仿宋_GB2312" w:eastAsia="仿宋_GB2312" w:hAnsi="宋体" w:cs="仿宋_GB2312" w:hint="eastAsia"/>
          <w:sz w:val="32"/>
          <w:szCs w:val="32"/>
        </w:rPr>
        <w:t>元，本年支出</w:t>
      </w:r>
      <w:r>
        <w:rPr>
          <w:rFonts w:ascii="仿宋_GB2312" w:eastAsia="仿宋_GB2312" w:hAnsi="宋体" w:cs="仿宋_GB2312"/>
          <w:sz w:val="32"/>
          <w:szCs w:val="32"/>
        </w:rPr>
        <w:t>0</w:t>
      </w:r>
      <w:r>
        <w:rPr>
          <w:rFonts w:ascii="仿宋_GB2312" w:eastAsia="仿宋_GB2312" w:hAnsi="宋体" w:cs="仿宋_GB2312" w:hint="eastAsia"/>
          <w:sz w:val="32"/>
          <w:szCs w:val="32"/>
        </w:rPr>
        <w:t>元，年末结转和结余</w:t>
      </w:r>
      <w:r>
        <w:rPr>
          <w:rFonts w:ascii="仿宋_GB2312" w:eastAsia="仿宋_GB2312" w:hAnsi="宋体" w:cs="仿宋_GB2312"/>
          <w:sz w:val="32"/>
          <w:szCs w:val="32"/>
        </w:rPr>
        <w:t>0</w:t>
      </w:r>
      <w:r>
        <w:rPr>
          <w:rFonts w:ascii="仿宋_GB2312" w:eastAsia="仿宋_GB2312" w:hAnsi="宋体" w:cs="仿宋_GB2312" w:hint="eastAsia"/>
          <w:sz w:val="32"/>
          <w:szCs w:val="32"/>
        </w:rPr>
        <w:t>元。较</w:t>
      </w:r>
      <w:r>
        <w:rPr>
          <w:rFonts w:ascii="仿宋_GB2312" w:eastAsia="仿宋_GB2312" w:hAnsi="宋体" w:cs="仿宋_GB2312"/>
          <w:sz w:val="32"/>
          <w:szCs w:val="32"/>
        </w:rPr>
        <w:t>2021</w:t>
      </w:r>
      <w:r>
        <w:rPr>
          <w:rFonts w:ascii="仿宋_GB2312" w:eastAsia="仿宋_GB2312" w:hAnsi="宋体" w:cs="仿宋_GB2312" w:hint="eastAsia"/>
          <w:sz w:val="32"/>
          <w:szCs w:val="32"/>
        </w:rPr>
        <w:t>年度决算数增加（减少）</w:t>
      </w:r>
      <w:r>
        <w:rPr>
          <w:rFonts w:ascii="仿宋_GB2312" w:eastAsia="仿宋_GB2312" w:hAnsi="宋体" w:cs="仿宋_GB2312"/>
          <w:sz w:val="32"/>
          <w:szCs w:val="32"/>
        </w:rPr>
        <w:t>0</w:t>
      </w:r>
      <w:r>
        <w:rPr>
          <w:rFonts w:ascii="仿宋_GB2312" w:eastAsia="仿宋_GB2312" w:hAnsi="宋体" w:cs="仿宋_GB2312" w:hint="eastAsia"/>
          <w:sz w:val="32"/>
          <w:szCs w:val="32"/>
        </w:rPr>
        <w:t>元，增长（降低）</w:t>
      </w:r>
      <w:r>
        <w:rPr>
          <w:rFonts w:ascii="仿宋_GB2312" w:eastAsia="仿宋_GB2312" w:hAnsi="宋体" w:cs="仿宋_GB2312"/>
          <w:sz w:val="32"/>
          <w:szCs w:val="32"/>
        </w:rPr>
        <w:t>0%</w:t>
      </w:r>
      <w:r>
        <w:rPr>
          <w:rFonts w:ascii="仿宋_GB2312" w:eastAsia="仿宋_GB2312" w:hAnsi="宋体" w:cs="仿宋_GB2312" w:hint="eastAsia"/>
          <w:sz w:val="32"/>
          <w:szCs w:val="32"/>
        </w:rPr>
        <w:t>，主要原因是：</w:t>
      </w:r>
      <w:r>
        <w:rPr>
          <w:rFonts w:ascii="仿宋_GB2312" w:eastAsia="仿宋_GB2312" w:hAnsi="仿宋_GB2312" w:cs="仿宋_GB2312" w:hint="eastAsia"/>
          <w:kern w:val="0"/>
          <w:sz w:val="32"/>
          <w:szCs w:val="32"/>
        </w:rPr>
        <w:t>本年无此项费用预算安排。</w:t>
      </w:r>
      <w:r>
        <w:rPr>
          <w:rFonts w:ascii="仿宋_GB2312" w:eastAsia="仿宋_GB2312" w:hAnsi="仿宋_GB2312" w:cs="仿宋_GB2312"/>
          <w:kern w:val="0"/>
          <w:sz w:val="32"/>
          <w:szCs w:val="32"/>
        </w:rPr>
        <w:t xml:space="preserve"> </w:t>
      </w:r>
    </w:p>
    <w:p w:rsidR="005014A7" w:rsidRDefault="005014A7">
      <w:pPr>
        <w:pStyle w:val="Heading2"/>
        <w:rPr>
          <w:rFonts w:cs="Times New Roman"/>
        </w:rPr>
      </w:pPr>
      <w:r>
        <w:rPr>
          <w:rFonts w:cs="黑体" w:hint="eastAsia"/>
        </w:rPr>
        <w:t>九、其他重要事项的情况说明</w:t>
      </w:r>
    </w:p>
    <w:p w:rsidR="005014A7" w:rsidRDefault="005014A7" w:rsidP="001E3057">
      <w:pPr>
        <w:spacing w:line="540" w:lineRule="exact"/>
        <w:ind w:firstLineChars="200" w:firstLine="3168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（一）机关运行经费支出情况说明（备注：此数据与部门决算中行政单位和参照公务员法管理事业单位一般公共预算财政拨款基本支出中公用经费之和保持一致）</w:t>
      </w:r>
    </w:p>
    <w:p w:rsidR="005014A7" w:rsidRDefault="005014A7" w:rsidP="001E3057">
      <w:pPr>
        <w:spacing w:line="540" w:lineRule="exact"/>
        <w:ind w:firstLineChars="200" w:firstLine="31680"/>
        <w:outlineLvl w:val="1"/>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年度本部门机关运行经费支出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kern w:val="0"/>
          <w:sz w:val="32"/>
          <w:szCs w:val="32"/>
        </w:rPr>
        <w:t>比</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年度增加（减少）</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元，增长（下降）</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。主要原因是：本年无此项费用预算安排。</w:t>
      </w:r>
      <w:r>
        <w:rPr>
          <w:rFonts w:ascii="仿宋_GB2312" w:eastAsia="仿宋_GB2312" w:hAnsi="仿宋_GB2312" w:cs="仿宋_GB2312"/>
          <w:kern w:val="0"/>
          <w:sz w:val="32"/>
          <w:szCs w:val="32"/>
        </w:rPr>
        <w:t xml:space="preserve"> </w:t>
      </w:r>
    </w:p>
    <w:p w:rsidR="005014A7" w:rsidRDefault="005014A7" w:rsidP="001E3057">
      <w:pPr>
        <w:spacing w:line="540" w:lineRule="exact"/>
        <w:ind w:firstLineChars="200" w:firstLine="3168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（二）政府采购情况说明</w:t>
      </w:r>
    </w:p>
    <w:p w:rsidR="005014A7" w:rsidRDefault="005014A7" w:rsidP="001E3057">
      <w:pPr>
        <w:widowControl/>
        <w:spacing w:line="540" w:lineRule="exact"/>
        <w:ind w:firstLineChars="200" w:firstLine="31680"/>
        <w:jc w:val="left"/>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年度本部门宁东中学政府采购支出总额</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元。其中：政府采购货物支出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元、政府采购工程支出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元、政府采购服务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元。授予中小企业合同金额</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元，占政府采购支出总额的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，其中：授予小微企业合同金额</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元，占政府采购支出总额的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p>
    <w:p w:rsidR="005014A7" w:rsidRDefault="005014A7" w:rsidP="001E3057">
      <w:pPr>
        <w:spacing w:line="540" w:lineRule="exact"/>
        <w:ind w:firstLineChars="200" w:firstLine="3168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（三）国有资产占有使用情况说明</w:t>
      </w:r>
    </w:p>
    <w:p w:rsidR="005014A7" w:rsidRDefault="005014A7">
      <w:pPr>
        <w:widowControl/>
        <w:spacing w:line="54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截至</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日，本部门房屋面积</w:t>
      </w:r>
      <w:r>
        <w:rPr>
          <w:rFonts w:ascii="仿宋_GB2312" w:eastAsia="仿宋_GB2312" w:hAnsi="仿宋_GB2312" w:cs="仿宋_GB2312"/>
          <w:kern w:val="0"/>
          <w:sz w:val="32"/>
          <w:szCs w:val="32"/>
        </w:rPr>
        <w:t>15,690.00</w:t>
      </w:r>
      <w:r>
        <w:rPr>
          <w:rFonts w:ascii="仿宋_GB2312" w:eastAsia="仿宋_GB2312" w:hAnsi="仿宋_GB2312" w:cs="仿宋_GB2312" w:hint="eastAsia"/>
          <w:kern w:val="0"/>
          <w:sz w:val="32"/>
          <w:szCs w:val="32"/>
        </w:rPr>
        <w:t>平方米（原宁东中学、宁东第一小学、宁东第三小学三校合计），共有车辆</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辆，其中：领导干部用车</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辆、一般公务用车</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辆；单价</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万元以上通用设备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台（套），单价</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万元以上专用设备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台（套）。</w:t>
      </w:r>
    </w:p>
    <w:p w:rsidR="005014A7" w:rsidRDefault="005014A7" w:rsidP="001E3057">
      <w:pPr>
        <w:spacing w:line="540" w:lineRule="exact"/>
        <w:ind w:firstLineChars="200" w:firstLine="3168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（四）预算绩效管理工作开展情况说明</w:t>
      </w:r>
    </w:p>
    <w:p w:rsidR="005014A7" w:rsidRDefault="005014A7" w:rsidP="001E3057">
      <w:pPr>
        <w:spacing w:line="540" w:lineRule="exact"/>
        <w:ind w:firstLineChars="200" w:firstLine="31680"/>
        <w:outlineLvl w:val="1"/>
        <w:rPr>
          <w:rFonts w:ascii="仿宋_GB2312" w:eastAsia="仿宋_GB2312" w:hAnsi="仿宋_GB2312" w:cs="Times New Roman"/>
          <w:b/>
          <w:bCs/>
          <w:kern w:val="0"/>
          <w:sz w:val="32"/>
          <w:szCs w:val="32"/>
        </w:rPr>
      </w:pPr>
      <w:r>
        <w:rPr>
          <w:rFonts w:ascii="仿宋_GB2312" w:eastAsia="仿宋_GB2312" w:hAnsi="仿宋_GB2312" w:cs="仿宋_GB2312"/>
          <w:b/>
          <w:bCs/>
          <w:kern w:val="0"/>
          <w:sz w:val="32"/>
          <w:szCs w:val="32"/>
        </w:rPr>
        <w:t>1.</w:t>
      </w:r>
      <w:r>
        <w:rPr>
          <w:rFonts w:ascii="仿宋_GB2312" w:eastAsia="仿宋_GB2312" w:hAnsi="仿宋_GB2312" w:cs="仿宋_GB2312" w:hint="eastAsia"/>
          <w:b/>
          <w:bCs/>
          <w:kern w:val="0"/>
          <w:sz w:val="32"/>
          <w:szCs w:val="32"/>
        </w:rPr>
        <w:t>绩效管理工作开展情况。</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根据预算绩效管理要求，宁东学校组织对</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年度一般公共预算项目支出全面开展绩效自评。其中，一级项目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个，二级项目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个，共涉及预算资金</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万元，自评覆盖率达到</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 xml:space="preserve"> </w:t>
      </w:r>
    </w:p>
    <w:p w:rsidR="005014A7" w:rsidRDefault="005014A7" w:rsidP="001E3057">
      <w:pPr>
        <w:spacing w:line="540" w:lineRule="exact"/>
        <w:ind w:firstLineChars="200" w:firstLine="31680"/>
        <w:outlineLvl w:val="1"/>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部门决算中项目绩效自评结果。</w:t>
      </w:r>
      <w:r>
        <w:rPr>
          <w:rFonts w:ascii="仿宋_GB2312" w:eastAsia="仿宋_GB2312" w:hAnsi="仿宋_GB2312" w:cs="仿宋_GB2312" w:hint="eastAsia"/>
          <w:kern w:val="0"/>
          <w:sz w:val="32"/>
          <w:szCs w:val="32"/>
        </w:rPr>
        <w:t>宁东学校今年在部门决算中增加“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”项目绩效评价结果。根据年初设定的绩效目标，“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”项目自评得分为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分。发现的主要问题：无。下一步改进措施：无。</w:t>
      </w:r>
    </w:p>
    <w:p w:rsidR="005014A7" w:rsidRDefault="005014A7" w:rsidP="00534921">
      <w:pPr>
        <w:spacing w:line="540" w:lineRule="exact"/>
        <w:ind w:firstLineChars="200" w:firstLine="31680"/>
        <w:outlineLvl w:val="1"/>
        <w:rPr>
          <w:rFonts w:ascii="仿宋_GB2312" w:eastAsia="仿宋_GB2312" w:hAnsi="仿宋_GB2312" w:cs="Times New Roman"/>
          <w:b/>
          <w:bCs/>
          <w:kern w:val="0"/>
          <w:sz w:val="32"/>
          <w:szCs w:val="32"/>
        </w:rPr>
      </w:pPr>
      <w:bookmarkStart w:id="0" w:name="_GoBack"/>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以财政厅为主体开展的重点项目绩效评价结果。</w:t>
      </w:r>
    </w:p>
    <w:p w:rsidR="005014A7" w:rsidRDefault="005014A7" w:rsidP="00534921">
      <w:pPr>
        <w:spacing w:line="540" w:lineRule="exact"/>
        <w:ind w:firstLineChars="200" w:firstLine="31680"/>
        <w:outlineLvl w:val="1"/>
        <w:rPr>
          <w:rFonts w:ascii="仿宋_GB2312" w:eastAsia="仿宋_GB2312" w:hAnsi="仿宋_GB2312" w:cs="Times New Roman"/>
          <w:b/>
          <w:bCs/>
          <w:kern w:val="0"/>
          <w:sz w:val="32"/>
          <w:szCs w:val="32"/>
        </w:rPr>
      </w:pPr>
      <w:r>
        <w:rPr>
          <w:rFonts w:ascii="仿宋_GB2312" w:eastAsia="仿宋_GB2312" w:hAnsi="仿宋_GB2312" w:cs="仿宋_GB2312"/>
          <w:b/>
          <w:bCs/>
          <w:kern w:val="0"/>
          <w:sz w:val="32"/>
          <w:szCs w:val="32"/>
        </w:rPr>
        <w:t>4.</w:t>
      </w:r>
      <w:r>
        <w:rPr>
          <w:rFonts w:ascii="仿宋_GB2312" w:eastAsia="仿宋_GB2312" w:hAnsi="仿宋_GB2312" w:cs="仿宋_GB2312" w:hint="eastAsia"/>
          <w:b/>
          <w:bCs/>
          <w:kern w:val="0"/>
          <w:sz w:val="32"/>
          <w:szCs w:val="32"/>
        </w:rPr>
        <w:t>以部门为主体开展的重点项目绩效评价结果。</w:t>
      </w:r>
    </w:p>
    <w:bookmarkEnd w:id="0"/>
    <w:p w:rsidR="005014A7" w:rsidRDefault="005014A7" w:rsidP="001E3057">
      <w:pPr>
        <w:spacing w:beforeLines="50" w:line="400" w:lineRule="exact"/>
        <w:ind w:firstLineChars="49" w:firstLine="31680"/>
        <w:jc w:val="center"/>
        <w:outlineLvl w:val="1"/>
        <w:rPr>
          <w:rFonts w:ascii="黑体" w:eastAsia="黑体" w:hAnsi="黑体" w:cs="Times New Roman"/>
          <w:kern w:val="0"/>
          <w:sz w:val="36"/>
          <w:szCs w:val="36"/>
        </w:rPr>
      </w:pPr>
    </w:p>
    <w:p w:rsidR="005014A7" w:rsidRDefault="005014A7" w:rsidP="001E3057">
      <w:pPr>
        <w:spacing w:beforeLines="50" w:line="400" w:lineRule="exact"/>
        <w:ind w:firstLineChars="49" w:firstLine="31680"/>
        <w:jc w:val="center"/>
        <w:outlineLvl w:val="1"/>
        <w:rPr>
          <w:rFonts w:ascii="黑体" w:eastAsia="黑体" w:hAnsi="黑体" w:cs="Times New Roman"/>
          <w:kern w:val="0"/>
          <w:sz w:val="36"/>
          <w:szCs w:val="36"/>
        </w:rPr>
      </w:pPr>
    </w:p>
    <w:p w:rsidR="005014A7" w:rsidRDefault="005014A7" w:rsidP="001E3057">
      <w:pPr>
        <w:spacing w:beforeLines="50" w:line="400" w:lineRule="exact"/>
        <w:ind w:firstLineChars="49" w:firstLine="31680"/>
        <w:jc w:val="center"/>
        <w:outlineLvl w:val="1"/>
        <w:rPr>
          <w:rFonts w:ascii="黑体" w:eastAsia="黑体" w:hAnsi="黑体" w:cs="Times New Roman"/>
          <w:kern w:val="0"/>
          <w:sz w:val="36"/>
          <w:szCs w:val="36"/>
        </w:rPr>
      </w:pPr>
    </w:p>
    <w:p w:rsidR="005014A7" w:rsidRDefault="005014A7" w:rsidP="001E3057">
      <w:pPr>
        <w:spacing w:beforeLines="50" w:line="400" w:lineRule="exact"/>
        <w:ind w:firstLineChars="49" w:firstLine="31680"/>
        <w:jc w:val="center"/>
        <w:outlineLvl w:val="1"/>
        <w:rPr>
          <w:rFonts w:ascii="黑体" w:eastAsia="黑体" w:hAnsi="黑体" w:cs="Times New Roman"/>
          <w:kern w:val="0"/>
          <w:sz w:val="36"/>
          <w:szCs w:val="36"/>
        </w:rPr>
      </w:pPr>
      <w:r>
        <w:rPr>
          <w:rFonts w:ascii="黑体" w:eastAsia="黑体" w:hAnsi="黑体" w:cs="黑体" w:hint="eastAsia"/>
          <w:kern w:val="0"/>
          <w:sz w:val="36"/>
          <w:szCs w:val="36"/>
        </w:rPr>
        <w:t>第四部分</w:t>
      </w:r>
      <w:r>
        <w:rPr>
          <w:rFonts w:ascii="黑体" w:eastAsia="黑体" w:hAnsi="黑体" w:cs="黑体"/>
          <w:kern w:val="0"/>
          <w:sz w:val="36"/>
          <w:szCs w:val="36"/>
        </w:rPr>
        <w:t xml:space="preserve">  </w:t>
      </w:r>
      <w:r>
        <w:rPr>
          <w:rFonts w:ascii="黑体" w:eastAsia="黑体" w:hAnsi="黑体" w:cs="黑体" w:hint="eastAsia"/>
          <w:kern w:val="0"/>
          <w:sz w:val="36"/>
          <w:szCs w:val="36"/>
        </w:rPr>
        <w:t>名词解释</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一、支出功能分类科目编码、名称：按照《</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年政府收支分类科目》“类”、“款”、“项”的编码和名称填列。</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二、年初结转和结余：是指单位上年结转本年使用的基本支出结转、项目支出结转和结余和经营结余。</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三、基本支出结转：是指单位基本支出收支相抵后结转本年使用的累计余额，包括事业单位未转入事业基金的基本支出结转。</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四、项目支出结转和结余：是指单位从财政部门或上级单位等取得，需要结转本年继续使用的项目支出收支累计余额。</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五、基本建设资金结转和结余：是指单位基本建设类资金中非偿还性资金结转本年使用的累计余额。</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六、本年收入：是指单位本年度取得的全部收入。</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七、本年支出：是指单位本年度全部支出。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八、结余分配：是指单位当年结余的分配情况。</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九、年末结转和结余：是指单位结转下年的基本支出结转、项目支出结转和结余和经营结余。</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十、财政拨款收入：是指单位本年度从本级财政部门取得的财政拨款，包括一般公共预算财政拨款和政府性基金预算财政拨款。</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十一、事业收入：是指事业单位开展专业业务活动及其辅助活动取得的收入。</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十二、经营收入：是指事业单位在专业业务活动及其辅助活动之外开展非独立核算经营活动取得的收入。</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十三、其他收入：是指单位取得的除“财政拨款收入”、“事业收入”、“经营收入”等以外的各项收入。</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十四、基本支出：是指单位为保障机构正常运转、完成日常工作任务而发生的各项支出。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十五、项目支出：是指单位为完成特定的行政工作任务或事业发展目标，在基本支出之外发生的各项支出。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十六、经营支出：是指事业单位在专业活动及辅助活动之外开展非独立核算经营活动发生的支出。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十七、人员经费：是指单位基本支出中用一般公共预算财政拨款安排的“工资福利支出”和“对个人和家庭的补助”。</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十八、日常公用经费：是指单位用一般公共预算财政拨款安排的除人员经费以外的基本支出。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九、“三公”经费：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二十、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014A7" w:rsidRDefault="005014A7">
      <w:pPr>
        <w:widowControl/>
        <w:spacing w:line="400" w:lineRule="exact"/>
        <w:ind w:firstLine="480"/>
        <w:jc w:val="center"/>
        <w:rPr>
          <w:rFonts w:ascii="黑体" w:eastAsia="黑体" w:hAnsi="黑体" w:cs="Times New Roman"/>
          <w:kern w:val="0"/>
          <w:sz w:val="36"/>
          <w:szCs w:val="36"/>
        </w:rPr>
      </w:pPr>
      <w:r>
        <w:rPr>
          <w:rFonts w:ascii="黑体" w:eastAsia="黑体" w:hAnsi="黑体" w:cs="黑体" w:hint="eastAsia"/>
          <w:kern w:val="0"/>
          <w:sz w:val="36"/>
          <w:szCs w:val="36"/>
        </w:rPr>
        <w:t>第五部分</w:t>
      </w:r>
      <w:r>
        <w:rPr>
          <w:rFonts w:ascii="黑体" w:eastAsia="黑体" w:hAnsi="黑体" w:cs="黑体"/>
          <w:kern w:val="0"/>
          <w:sz w:val="36"/>
          <w:szCs w:val="36"/>
        </w:rPr>
        <w:t xml:space="preserve">    </w:t>
      </w:r>
      <w:r>
        <w:rPr>
          <w:rFonts w:ascii="黑体" w:eastAsia="黑体" w:hAnsi="黑体" w:cs="黑体" w:hint="eastAsia"/>
          <w:kern w:val="0"/>
          <w:sz w:val="36"/>
          <w:szCs w:val="36"/>
        </w:rPr>
        <w:t>附件</w:t>
      </w:r>
    </w:p>
    <w:p w:rsidR="005014A7" w:rsidRDefault="005014A7" w:rsidP="00534921">
      <w:pPr>
        <w:spacing w:beforeLines="50" w:line="400" w:lineRule="exact"/>
        <w:ind w:firstLineChars="49" w:firstLine="31680"/>
        <w:outlineLvl w:val="1"/>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其他有关公开资料</w:t>
      </w:r>
    </w:p>
    <w:sectPr w:rsidR="005014A7" w:rsidSect="00AF2D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4A7" w:rsidRDefault="005014A7" w:rsidP="00AF2DCA">
      <w:pPr>
        <w:rPr>
          <w:rFonts w:cs="Times New Roman"/>
        </w:rPr>
      </w:pPr>
      <w:r>
        <w:rPr>
          <w:rFonts w:cs="Times New Roman"/>
        </w:rPr>
        <w:separator/>
      </w:r>
    </w:p>
  </w:endnote>
  <w:endnote w:type="continuationSeparator" w:id="0">
    <w:p w:rsidR="005014A7" w:rsidRDefault="005014A7" w:rsidP="00AF2DC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华文中宋">
    <w:altName w:val="微软雅黑"/>
    <w:panose1 w:val="00000000000000000000"/>
    <w:charset w:val="86"/>
    <w:family w:val="auto"/>
    <w:notTrueType/>
    <w:pitch w:val="default"/>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A7" w:rsidRDefault="005014A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4A7" w:rsidRDefault="005014A7" w:rsidP="00AF2DCA">
      <w:pPr>
        <w:rPr>
          <w:rFonts w:cs="Times New Roman"/>
        </w:rPr>
      </w:pPr>
      <w:r>
        <w:rPr>
          <w:rFonts w:cs="Times New Roman"/>
        </w:rPr>
        <w:separator/>
      </w:r>
    </w:p>
  </w:footnote>
  <w:footnote w:type="continuationSeparator" w:id="0">
    <w:p w:rsidR="005014A7" w:rsidRDefault="005014A7" w:rsidP="00AF2DC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7DE26"/>
    <w:multiLevelType w:val="singleLevel"/>
    <w:tmpl w:val="5D37DE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17574C"/>
    <w:rsid w:val="000127FE"/>
    <w:rsid w:val="00027DA5"/>
    <w:rsid w:val="000411F9"/>
    <w:rsid w:val="00070E13"/>
    <w:rsid w:val="000846F2"/>
    <w:rsid w:val="000A48BA"/>
    <w:rsid w:val="000A7E78"/>
    <w:rsid w:val="000D29BC"/>
    <w:rsid w:val="000E2E6E"/>
    <w:rsid w:val="000F3E8A"/>
    <w:rsid w:val="000F4E64"/>
    <w:rsid w:val="0010332F"/>
    <w:rsid w:val="00115F37"/>
    <w:rsid w:val="0013604B"/>
    <w:rsid w:val="00146D83"/>
    <w:rsid w:val="001478EA"/>
    <w:rsid w:val="0015577F"/>
    <w:rsid w:val="0018045D"/>
    <w:rsid w:val="001920E7"/>
    <w:rsid w:val="001A1957"/>
    <w:rsid w:val="001B05CE"/>
    <w:rsid w:val="001C2C5E"/>
    <w:rsid w:val="001D5D62"/>
    <w:rsid w:val="001D6085"/>
    <w:rsid w:val="001E0401"/>
    <w:rsid w:val="001E3057"/>
    <w:rsid w:val="001F3C41"/>
    <w:rsid w:val="00243902"/>
    <w:rsid w:val="00253DA1"/>
    <w:rsid w:val="00267C04"/>
    <w:rsid w:val="00281041"/>
    <w:rsid w:val="00292AE6"/>
    <w:rsid w:val="00294857"/>
    <w:rsid w:val="002A187B"/>
    <w:rsid w:val="002B1A16"/>
    <w:rsid w:val="002B2A0D"/>
    <w:rsid w:val="002B6338"/>
    <w:rsid w:val="002C4E70"/>
    <w:rsid w:val="002D104F"/>
    <w:rsid w:val="002E12D3"/>
    <w:rsid w:val="00326F6A"/>
    <w:rsid w:val="003451E9"/>
    <w:rsid w:val="00345B42"/>
    <w:rsid w:val="003532A4"/>
    <w:rsid w:val="00364CD5"/>
    <w:rsid w:val="00372A04"/>
    <w:rsid w:val="00373D37"/>
    <w:rsid w:val="0037754F"/>
    <w:rsid w:val="00380BBF"/>
    <w:rsid w:val="00387944"/>
    <w:rsid w:val="003A1DAD"/>
    <w:rsid w:val="003C4DD5"/>
    <w:rsid w:val="003D4267"/>
    <w:rsid w:val="003E0C43"/>
    <w:rsid w:val="003F34C9"/>
    <w:rsid w:val="004005B6"/>
    <w:rsid w:val="004013D8"/>
    <w:rsid w:val="004101E3"/>
    <w:rsid w:val="00430491"/>
    <w:rsid w:val="00432F8A"/>
    <w:rsid w:val="00444156"/>
    <w:rsid w:val="00447DBD"/>
    <w:rsid w:val="00457273"/>
    <w:rsid w:val="00462D36"/>
    <w:rsid w:val="00466153"/>
    <w:rsid w:val="0048364A"/>
    <w:rsid w:val="0049355B"/>
    <w:rsid w:val="00495620"/>
    <w:rsid w:val="004A09D9"/>
    <w:rsid w:val="004A265F"/>
    <w:rsid w:val="004A3CBD"/>
    <w:rsid w:val="004A3D05"/>
    <w:rsid w:val="004B0602"/>
    <w:rsid w:val="004D4D67"/>
    <w:rsid w:val="004D6698"/>
    <w:rsid w:val="004E2EA4"/>
    <w:rsid w:val="004E7400"/>
    <w:rsid w:val="004F6770"/>
    <w:rsid w:val="005014A7"/>
    <w:rsid w:val="00511895"/>
    <w:rsid w:val="00526175"/>
    <w:rsid w:val="005336CD"/>
    <w:rsid w:val="00534921"/>
    <w:rsid w:val="00547BB0"/>
    <w:rsid w:val="0055434B"/>
    <w:rsid w:val="005569DC"/>
    <w:rsid w:val="00557288"/>
    <w:rsid w:val="00575DC2"/>
    <w:rsid w:val="00581266"/>
    <w:rsid w:val="005917E0"/>
    <w:rsid w:val="005924F6"/>
    <w:rsid w:val="005A441A"/>
    <w:rsid w:val="005D23E9"/>
    <w:rsid w:val="005E622A"/>
    <w:rsid w:val="005E6BD1"/>
    <w:rsid w:val="005F029B"/>
    <w:rsid w:val="00601A70"/>
    <w:rsid w:val="006208DF"/>
    <w:rsid w:val="00621DBF"/>
    <w:rsid w:val="00635C61"/>
    <w:rsid w:val="00642216"/>
    <w:rsid w:val="00643DB9"/>
    <w:rsid w:val="006671C0"/>
    <w:rsid w:val="0068135C"/>
    <w:rsid w:val="006A43F9"/>
    <w:rsid w:val="006B5253"/>
    <w:rsid w:val="006C4000"/>
    <w:rsid w:val="006D114D"/>
    <w:rsid w:val="006D5806"/>
    <w:rsid w:val="006F73D9"/>
    <w:rsid w:val="007040B2"/>
    <w:rsid w:val="00713EC2"/>
    <w:rsid w:val="00717429"/>
    <w:rsid w:val="0073274F"/>
    <w:rsid w:val="00734977"/>
    <w:rsid w:val="00736174"/>
    <w:rsid w:val="00736BE4"/>
    <w:rsid w:val="00752915"/>
    <w:rsid w:val="0075597A"/>
    <w:rsid w:val="00771800"/>
    <w:rsid w:val="00787F2C"/>
    <w:rsid w:val="007B1B76"/>
    <w:rsid w:val="007B59F4"/>
    <w:rsid w:val="007D0B50"/>
    <w:rsid w:val="007D35A2"/>
    <w:rsid w:val="007D50B6"/>
    <w:rsid w:val="00816C29"/>
    <w:rsid w:val="00826E9E"/>
    <w:rsid w:val="00832E98"/>
    <w:rsid w:val="00834EA2"/>
    <w:rsid w:val="00837E12"/>
    <w:rsid w:val="00841A40"/>
    <w:rsid w:val="00864EE9"/>
    <w:rsid w:val="0087443C"/>
    <w:rsid w:val="008A7420"/>
    <w:rsid w:val="008B203A"/>
    <w:rsid w:val="008B707D"/>
    <w:rsid w:val="008D0B8C"/>
    <w:rsid w:val="008D47D2"/>
    <w:rsid w:val="008D7120"/>
    <w:rsid w:val="008E253A"/>
    <w:rsid w:val="008E5C5C"/>
    <w:rsid w:val="008F7F62"/>
    <w:rsid w:val="00970F6F"/>
    <w:rsid w:val="00981F25"/>
    <w:rsid w:val="009920CB"/>
    <w:rsid w:val="009B5B61"/>
    <w:rsid w:val="009C7F83"/>
    <w:rsid w:val="009D4BD3"/>
    <w:rsid w:val="009E33D4"/>
    <w:rsid w:val="009E34A7"/>
    <w:rsid w:val="009F3617"/>
    <w:rsid w:val="009F5786"/>
    <w:rsid w:val="00A055E9"/>
    <w:rsid w:val="00A11AC0"/>
    <w:rsid w:val="00A143E1"/>
    <w:rsid w:val="00A147F3"/>
    <w:rsid w:val="00A3679B"/>
    <w:rsid w:val="00A53C59"/>
    <w:rsid w:val="00A55356"/>
    <w:rsid w:val="00A736E7"/>
    <w:rsid w:val="00AA52AE"/>
    <w:rsid w:val="00AB4A2B"/>
    <w:rsid w:val="00AC6BD0"/>
    <w:rsid w:val="00AE0881"/>
    <w:rsid w:val="00AE3C59"/>
    <w:rsid w:val="00AE7245"/>
    <w:rsid w:val="00AF2DCA"/>
    <w:rsid w:val="00B10A31"/>
    <w:rsid w:val="00B254D8"/>
    <w:rsid w:val="00B57BDE"/>
    <w:rsid w:val="00B610E3"/>
    <w:rsid w:val="00B82387"/>
    <w:rsid w:val="00BA0B84"/>
    <w:rsid w:val="00BA15A0"/>
    <w:rsid w:val="00BA7E74"/>
    <w:rsid w:val="00BB4DEA"/>
    <w:rsid w:val="00BC10FF"/>
    <w:rsid w:val="00BC792A"/>
    <w:rsid w:val="00BD01F0"/>
    <w:rsid w:val="00BD047C"/>
    <w:rsid w:val="00BD6039"/>
    <w:rsid w:val="00BD6850"/>
    <w:rsid w:val="00BD7BE4"/>
    <w:rsid w:val="00BE1837"/>
    <w:rsid w:val="00BF0A56"/>
    <w:rsid w:val="00C15AF7"/>
    <w:rsid w:val="00C42911"/>
    <w:rsid w:val="00C66465"/>
    <w:rsid w:val="00C674A5"/>
    <w:rsid w:val="00C86458"/>
    <w:rsid w:val="00CC0EC2"/>
    <w:rsid w:val="00CC199D"/>
    <w:rsid w:val="00CD025D"/>
    <w:rsid w:val="00CE6DFB"/>
    <w:rsid w:val="00CF4218"/>
    <w:rsid w:val="00D11DE9"/>
    <w:rsid w:val="00D129B2"/>
    <w:rsid w:val="00D23F3F"/>
    <w:rsid w:val="00D2446A"/>
    <w:rsid w:val="00D32316"/>
    <w:rsid w:val="00D32BFD"/>
    <w:rsid w:val="00D35ED2"/>
    <w:rsid w:val="00D50800"/>
    <w:rsid w:val="00D52E06"/>
    <w:rsid w:val="00D55622"/>
    <w:rsid w:val="00D62D59"/>
    <w:rsid w:val="00D637C0"/>
    <w:rsid w:val="00D65D34"/>
    <w:rsid w:val="00D67CC9"/>
    <w:rsid w:val="00D74A37"/>
    <w:rsid w:val="00D91D47"/>
    <w:rsid w:val="00DA2B26"/>
    <w:rsid w:val="00DB1E11"/>
    <w:rsid w:val="00DE3FA1"/>
    <w:rsid w:val="00DF60CE"/>
    <w:rsid w:val="00E000D2"/>
    <w:rsid w:val="00E028E9"/>
    <w:rsid w:val="00E11FED"/>
    <w:rsid w:val="00E306A0"/>
    <w:rsid w:val="00E50335"/>
    <w:rsid w:val="00E549B3"/>
    <w:rsid w:val="00E568C8"/>
    <w:rsid w:val="00E660AC"/>
    <w:rsid w:val="00E709F6"/>
    <w:rsid w:val="00E72FCB"/>
    <w:rsid w:val="00E82073"/>
    <w:rsid w:val="00EA75D4"/>
    <w:rsid w:val="00EB1BB2"/>
    <w:rsid w:val="00EC7EFD"/>
    <w:rsid w:val="00EE1CC7"/>
    <w:rsid w:val="00EF6470"/>
    <w:rsid w:val="00F16C60"/>
    <w:rsid w:val="00F16CD6"/>
    <w:rsid w:val="00F340E7"/>
    <w:rsid w:val="00F60B4A"/>
    <w:rsid w:val="00F70C95"/>
    <w:rsid w:val="00F743B8"/>
    <w:rsid w:val="00F77DE9"/>
    <w:rsid w:val="00F9044D"/>
    <w:rsid w:val="00FA563B"/>
    <w:rsid w:val="00FA6096"/>
    <w:rsid w:val="00FC3620"/>
    <w:rsid w:val="00FC4288"/>
    <w:rsid w:val="00FD3089"/>
    <w:rsid w:val="00FD3A0A"/>
    <w:rsid w:val="00FD6A0E"/>
    <w:rsid w:val="00FE5DF3"/>
    <w:rsid w:val="00FF09D0"/>
    <w:rsid w:val="00FF3E89"/>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212A3855"/>
    <w:rsid w:val="238C6090"/>
    <w:rsid w:val="24737B02"/>
    <w:rsid w:val="27817BF7"/>
    <w:rsid w:val="27C212FD"/>
    <w:rsid w:val="2ECD391C"/>
    <w:rsid w:val="2EF43CB3"/>
    <w:rsid w:val="32AB706D"/>
    <w:rsid w:val="33B91979"/>
    <w:rsid w:val="395778BD"/>
    <w:rsid w:val="3D6D460C"/>
    <w:rsid w:val="3E2C6F3C"/>
    <w:rsid w:val="3FAC0518"/>
    <w:rsid w:val="42F01D3B"/>
    <w:rsid w:val="452D4B0C"/>
    <w:rsid w:val="457446C7"/>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E93FE9"/>
    <w:rsid w:val="6B7B403B"/>
    <w:rsid w:val="6DA65089"/>
    <w:rsid w:val="6DE17FF1"/>
    <w:rsid w:val="71471159"/>
    <w:rsid w:val="71790296"/>
    <w:rsid w:val="72870861"/>
    <w:rsid w:val="7480674A"/>
    <w:rsid w:val="75DD2C1D"/>
    <w:rsid w:val="7C1757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CA"/>
    <w:pPr>
      <w:widowControl w:val="0"/>
      <w:jc w:val="both"/>
    </w:pPr>
    <w:rPr>
      <w:rFonts w:cs="Calibri"/>
      <w:szCs w:val="21"/>
    </w:rPr>
  </w:style>
  <w:style w:type="paragraph" w:styleId="Heading2">
    <w:name w:val="heading 2"/>
    <w:basedOn w:val="Normal"/>
    <w:next w:val="Normal"/>
    <w:link w:val="Heading2Char"/>
    <w:uiPriority w:val="99"/>
    <w:qFormat/>
    <w:rsid w:val="00AF2DCA"/>
    <w:pPr>
      <w:keepNext/>
      <w:keepLines/>
      <w:spacing w:before="260" w:after="260" w:line="413" w:lineRule="auto"/>
      <w:outlineLvl w:val="1"/>
    </w:pPr>
    <w:rPr>
      <w:rFonts w:ascii="Arial" w:eastAsia="黑体" w:hAnsi="Arial" w:cs="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81F25"/>
    <w:rPr>
      <w:rFonts w:ascii="Cambria" w:eastAsia="宋体" w:hAnsi="Cambria" w:cs="Cambria"/>
      <w:b/>
      <w:bCs/>
      <w:sz w:val="32"/>
      <w:szCs w:val="32"/>
    </w:rPr>
  </w:style>
  <w:style w:type="paragraph" w:styleId="BalloonText">
    <w:name w:val="Balloon Text"/>
    <w:basedOn w:val="Normal"/>
    <w:link w:val="BalloonTextChar"/>
    <w:uiPriority w:val="99"/>
    <w:semiHidden/>
    <w:rsid w:val="00AF2DCA"/>
    <w:rPr>
      <w:sz w:val="18"/>
      <w:szCs w:val="18"/>
    </w:rPr>
  </w:style>
  <w:style w:type="character" w:customStyle="1" w:styleId="BalloonTextChar">
    <w:name w:val="Balloon Text Char"/>
    <w:basedOn w:val="DefaultParagraphFont"/>
    <w:link w:val="BalloonText"/>
    <w:uiPriority w:val="99"/>
    <w:locked/>
    <w:rsid w:val="00AF2DCA"/>
    <w:rPr>
      <w:kern w:val="2"/>
      <w:sz w:val="18"/>
      <w:szCs w:val="18"/>
    </w:rPr>
  </w:style>
  <w:style w:type="paragraph" w:styleId="Footer">
    <w:name w:val="footer"/>
    <w:basedOn w:val="Normal"/>
    <w:link w:val="FooterChar"/>
    <w:uiPriority w:val="99"/>
    <w:rsid w:val="00AF2D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81F25"/>
    <w:rPr>
      <w:sz w:val="18"/>
      <w:szCs w:val="18"/>
    </w:rPr>
  </w:style>
  <w:style w:type="paragraph" w:styleId="Header">
    <w:name w:val="header"/>
    <w:basedOn w:val="Normal"/>
    <w:link w:val="HeaderChar"/>
    <w:uiPriority w:val="99"/>
    <w:rsid w:val="00AF2D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F2DCA"/>
    <w:rPr>
      <w:kern w:val="2"/>
      <w:sz w:val="18"/>
      <w:szCs w:val="18"/>
    </w:rPr>
  </w:style>
  <w:style w:type="character" w:styleId="PageNumber">
    <w:name w:val="page number"/>
    <w:basedOn w:val="DefaultParagraphFont"/>
    <w:uiPriority w:val="99"/>
    <w:rsid w:val="00AF2DCA"/>
  </w:style>
  <w:style w:type="paragraph" w:customStyle="1" w:styleId="Default">
    <w:name w:val="Default"/>
    <w:uiPriority w:val="99"/>
    <w:rsid w:val="00AF2DCA"/>
    <w:pPr>
      <w:widowControl w:val="0"/>
      <w:autoSpaceDE w:val="0"/>
      <w:autoSpaceDN w:val="0"/>
      <w:adjustRightInd w:val="0"/>
    </w:pPr>
    <w:rPr>
      <w:rFonts w:asci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965617928">
      <w:marLeft w:val="0"/>
      <w:marRight w:val="0"/>
      <w:marTop w:val="0"/>
      <w:marBottom w:val="0"/>
      <w:divBdr>
        <w:top w:val="none" w:sz="0" w:space="0" w:color="auto"/>
        <w:left w:val="none" w:sz="0" w:space="0" w:color="auto"/>
        <w:bottom w:val="none" w:sz="0" w:space="0" w:color="auto"/>
        <w:right w:val="none" w:sz="0" w:space="0" w:color="auto"/>
      </w:divBdr>
    </w:div>
    <w:div w:id="965617929">
      <w:marLeft w:val="0"/>
      <w:marRight w:val="0"/>
      <w:marTop w:val="0"/>
      <w:marBottom w:val="0"/>
      <w:divBdr>
        <w:top w:val="none" w:sz="0" w:space="0" w:color="auto"/>
        <w:left w:val="none" w:sz="0" w:space="0" w:color="auto"/>
        <w:bottom w:val="none" w:sz="0" w:space="0" w:color="auto"/>
        <w:right w:val="none" w:sz="0" w:space="0" w:color="auto"/>
      </w:divBdr>
    </w:div>
    <w:div w:id="965617930">
      <w:marLeft w:val="0"/>
      <w:marRight w:val="0"/>
      <w:marTop w:val="0"/>
      <w:marBottom w:val="0"/>
      <w:divBdr>
        <w:top w:val="none" w:sz="0" w:space="0" w:color="auto"/>
        <w:left w:val="none" w:sz="0" w:space="0" w:color="auto"/>
        <w:bottom w:val="none" w:sz="0" w:space="0" w:color="auto"/>
        <w:right w:val="none" w:sz="0" w:space="0" w:color="auto"/>
      </w:divBdr>
    </w:div>
    <w:div w:id="965617931">
      <w:marLeft w:val="0"/>
      <w:marRight w:val="0"/>
      <w:marTop w:val="0"/>
      <w:marBottom w:val="0"/>
      <w:divBdr>
        <w:top w:val="none" w:sz="0" w:space="0" w:color="auto"/>
        <w:left w:val="none" w:sz="0" w:space="0" w:color="auto"/>
        <w:bottom w:val="none" w:sz="0" w:space="0" w:color="auto"/>
        <w:right w:val="none" w:sz="0" w:space="0" w:color="auto"/>
      </w:divBdr>
    </w:div>
    <w:div w:id="965617932">
      <w:marLeft w:val="0"/>
      <w:marRight w:val="0"/>
      <w:marTop w:val="0"/>
      <w:marBottom w:val="0"/>
      <w:divBdr>
        <w:top w:val="none" w:sz="0" w:space="0" w:color="auto"/>
        <w:left w:val="none" w:sz="0" w:space="0" w:color="auto"/>
        <w:bottom w:val="none" w:sz="0" w:space="0" w:color="auto"/>
        <w:right w:val="none" w:sz="0" w:space="0" w:color="auto"/>
      </w:divBdr>
    </w:div>
    <w:div w:id="965617933">
      <w:marLeft w:val="0"/>
      <w:marRight w:val="0"/>
      <w:marTop w:val="0"/>
      <w:marBottom w:val="0"/>
      <w:divBdr>
        <w:top w:val="none" w:sz="0" w:space="0" w:color="auto"/>
        <w:left w:val="none" w:sz="0" w:space="0" w:color="auto"/>
        <w:bottom w:val="none" w:sz="0" w:space="0" w:color="auto"/>
        <w:right w:val="none" w:sz="0" w:space="0" w:color="auto"/>
      </w:divBdr>
    </w:div>
    <w:div w:id="965617934">
      <w:marLeft w:val="0"/>
      <w:marRight w:val="0"/>
      <w:marTop w:val="0"/>
      <w:marBottom w:val="0"/>
      <w:divBdr>
        <w:top w:val="none" w:sz="0" w:space="0" w:color="auto"/>
        <w:left w:val="none" w:sz="0" w:space="0" w:color="auto"/>
        <w:bottom w:val="none" w:sz="0" w:space="0" w:color="auto"/>
        <w:right w:val="none" w:sz="0" w:space="0" w:color="auto"/>
      </w:divBdr>
    </w:div>
    <w:div w:id="965617935">
      <w:marLeft w:val="0"/>
      <w:marRight w:val="0"/>
      <w:marTop w:val="0"/>
      <w:marBottom w:val="0"/>
      <w:divBdr>
        <w:top w:val="none" w:sz="0" w:space="0" w:color="auto"/>
        <w:left w:val="none" w:sz="0" w:space="0" w:color="auto"/>
        <w:bottom w:val="none" w:sz="0" w:space="0" w:color="auto"/>
        <w:right w:val="none" w:sz="0" w:space="0" w:color="auto"/>
      </w:divBdr>
    </w:div>
    <w:div w:id="965617936">
      <w:marLeft w:val="0"/>
      <w:marRight w:val="0"/>
      <w:marTop w:val="0"/>
      <w:marBottom w:val="0"/>
      <w:divBdr>
        <w:top w:val="none" w:sz="0" w:space="0" w:color="auto"/>
        <w:left w:val="none" w:sz="0" w:space="0" w:color="auto"/>
        <w:bottom w:val="none" w:sz="0" w:space="0" w:color="auto"/>
        <w:right w:val="none" w:sz="0" w:space="0" w:color="auto"/>
      </w:divBdr>
    </w:div>
    <w:div w:id="965617937">
      <w:marLeft w:val="0"/>
      <w:marRight w:val="0"/>
      <w:marTop w:val="0"/>
      <w:marBottom w:val="0"/>
      <w:divBdr>
        <w:top w:val="none" w:sz="0" w:space="0" w:color="auto"/>
        <w:left w:val="none" w:sz="0" w:space="0" w:color="auto"/>
        <w:bottom w:val="none" w:sz="0" w:space="0" w:color="auto"/>
        <w:right w:val="none" w:sz="0" w:space="0" w:color="auto"/>
      </w:divBdr>
    </w:div>
    <w:div w:id="965617938">
      <w:marLeft w:val="0"/>
      <w:marRight w:val="0"/>
      <w:marTop w:val="0"/>
      <w:marBottom w:val="0"/>
      <w:divBdr>
        <w:top w:val="none" w:sz="0" w:space="0" w:color="auto"/>
        <w:left w:val="none" w:sz="0" w:space="0" w:color="auto"/>
        <w:bottom w:val="none" w:sz="0" w:space="0" w:color="auto"/>
        <w:right w:val="none" w:sz="0" w:space="0" w:color="auto"/>
      </w:divBdr>
    </w:div>
    <w:div w:id="965617939">
      <w:marLeft w:val="0"/>
      <w:marRight w:val="0"/>
      <w:marTop w:val="0"/>
      <w:marBottom w:val="0"/>
      <w:divBdr>
        <w:top w:val="none" w:sz="0" w:space="0" w:color="auto"/>
        <w:left w:val="none" w:sz="0" w:space="0" w:color="auto"/>
        <w:bottom w:val="none" w:sz="0" w:space="0" w:color="auto"/>
        <w:right w:val="none" w:sz="0" w:space="0" w:color="auto"/>
      </w:divBdr>
    </w:div>
    <w:div w:id="965617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22</Pages>
  <Words>2160</Words>
  <Characters>12315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李海英</dc:creator>
  <cp:keywords/>
  <dc:description/>
  <cp:lastModifiedBy>灵武市灵州中学</cp:lastModifiedBy>
  <cp:revision>234</cp:revision>
  <cp:lastPrinted>2022-08-09T02:54:00Z</cp:lastPrinted>
  <dcterms:created xsi:type="dcterms:W3CDTF">2020-10-14T06:32:00Z</dcterms:created>
  <dcterms:modified xsi:type="dcterms:W3CDTF">2023-11-08T07:02:00Z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