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FA" w:rsidRPr="00ED7790" w:rsidRDefault="00875468" w:rsidP="00875468">
      <w:pPr>
        <w:spacing w:line="840" w:lineRule="exact"/>
        <w:ind w:leftChars="-135" w:left="-78" w:hangingChars="64" w:hanging="205"/>
        <w:jc w:val="left"/>
        <w:textAlignment w:val="center"/>
        <w:rPr>
          <w:rFonts w:ascii="Times New Roman" w:eastAsia="方正小标宋简体" w:hAnsi="Times New Roman" w:cs="Times New Roman"/>
          <w:snapToGrid w:val="0"/>
          <w:color w:val="FF0000"/>
          <w:kern w:val="0"/>
          <w:sz w:val="64"/>
          <w:szCs w:val="64"/>
        </w:rPr>
      </w:pPr>
      <w:r w:rsidRPr="00ED7790">
        <w:rPr>
          <w:rFonts w:ascii="Times New Roman" w:eastAsia="仿宋" w:hAnsi="Times New Roman" w:cs="Times New Roman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0" wp14:anchorId="1111CB29" wp14:editId="72AB908D">
                <wp:simplePos x="0" y="0"/>
                <wp:positionH relativeFrom="column">
                  <wp:posOffset>-379730</wp:posOffset>
                </wp:positionH>
                <wp:positionV relativeFrom="paragraph">
                  <wp:posOffset>8754110</wp:posOffset>
                </wp:positionV>
                <wp:extent cx="6120130" cy="61595"/>
                <wp:effectExtent l="0" t="0" r="13970" b="3365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120130" cy="61595"/>
                          <a:chOff x="1830" y="2889"/>
                          <a:chExt cx="9182" cy="97"/>
                        </a:xfrm>
                      </wpg:grpSpPr>
                      <wps:wsp>
                        <wps:cNvPr id="2" name="Line 6"/>
                        <wps:cNvCnPr/>
                        <wps:spPr bwMode="auto">
                          <a:xfrm>
                            <a:off x="1830" y="2889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7"/>
                        <wps:cNvCnPr/>
                        <wps:spPr bwMode="auto">
                          <a:xfrm>
                            <a:off x="1830" y="2985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29.9pt;margin-top:689.3pt;width:481.9pt;height:4.85pt;rotation:180;z-index:251661312" coordorigin="1830,2889" coordsize="9182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" o:allowoverlap="f">
                <v:line id="Line 6" o:spid="_x0000_s1027" style="position:absolute;visibility:visible;mso-wrap-style:square" from="1830,2889" to="11012,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RzMMAAADaAAAADwAAAGRycy9kb3ducmV2LnhtbESPzWrDMBCE74G8g9hAb7GcHEpxLIdQ&#10;KAQKhaYlyXFrrX+otXItxZbfvioUchxm5hsm3wfTiZEG11pWsElSEMSl1S3XCj4/XtZPIJxH1thZ&#10;JgUzOdgXy0WOmbYTv9N48rWIEHYZKmi87zMpXdmQQZfYnjh6lR0M+iiHWuoBpwg3ndym6aM02HJc&#10;aLCn54bK79PNKHjtv47jmd82+hpuP2E8VOlllko9rMJhB8JT8Pfwf/uoFWzh70q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gEczDAAAA2gAAAA8AAAAAAAAAAAAA&#10;AAAAoQIAAGRycy9kb3ducmV2LnhtbFBLBQYAAAAABAAEAPkAAACRAwAAAAA=&#10;" strokecolor="red" strokeweight="3pt"/>
                <v:line id="Line 7" o:spid="_x0000_s1028" style="position:absolute;visibility:visible;mso-wrap-style:square" from="1830,2985" to="11012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lkDcEAAADaAAAADwAAAGRycy9kb3ducmV2LnhtbESPQWsCMRSE74L/ITzBm2attOhqFCms&#10;9NBDu8qeH5vnZnHzsiRR13/fFAo9DjPzDbPdD7YTd/KhdaxgMc9AENdOt9woOJ+K2QpEiMgaO8ek&#10;4EkB9rvxaIu5dg/+pnsZG5EgHHJUYGLscylDbchimLueOHkX5y3GJH0jtcdHgttOvmTZm7TYclow&#10;2NO7ofpa3qyCV/YDm1N1WS91ZasjFV/xs1BqOhkOGxCRhvgf/mt/aAVL+L2Sbo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WWQNwQAAANoAAAAPAAAAAAAAAAAAAAAA&#10;AKECAABkcnMvZG93bnJldi54bWxQSwUGAAAAAAQABAD5AAAAjwMAAAAA&#10;" strokecolor="red" strokeweight=".5pt"/>
              </v:group>
            </w:pict>
          </mc:Fallback>
        </mc:AlternateContent>
      </w:r>
      <w:r w:rsidR="007604F9" w:rsidRPr="00ED7790">
        <w:rPr>
          <w:rFonts w:ascii="Times New Roman" w:eastAsia="方正小标宋_GBK" w:hAnsi="Times New Roman" w:cs="Times New Roman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D554F4" wp14:editId="2528E57D">
                <wp:simplePos x="0" y="0"/>
                <wp:positionH relativeFrom="column">
                  <wp:posOffset>-379095</wp:posOffset>
                </wp:positionH>
                <wp:positionV relativeFrom="paragraph">
                  <wp:posOffset>487045</wp:posOffset>
                </wp:positionV>
                <wp:extent cx="6120130" cy="60960"/>
                <wp:effectExtent l="0" t="19050" r="13970" b="3429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60960"/>
                          <a:chOff x="0" y="0"/>
                          <a:chExt cx="8277" cy="97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0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"/>
                        <wps:cNvCnPr/>
                        <wps:spPr bwMode="auto">
                          <a:xfrm>
                            <a:off x="0" y="96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-29.85pt;margin-top:38.35pt;width:481.9pt;height:4.8pt;z-index:251659264" coordsize="8277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">
                <v:line id="Line 9" o:spid="_x0000_s1027" style="position:absolute;visibility:visible;mso-wrap-style:square" from="0,0" to="827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Ot8IAAADbAAAADwAAAGRycy9kb3ducmV2LnhtbERPTWvCQBC9C/6HZYTezCY9lJq6SigI&#10;QqFQK7bHaXZMQrOzMbsmm3/fLQje5vE+Z70NphUD9a6xrCBLUhDEpdUNVwqOn7vlMwjnkTW2lknB&#10;RA62m/lsjbm2I3/QcPCViCHsclRQe9/lUrqyJoMusR1x5M62N+gj7CupexxjuGnlY5o+SYMNx4Ya&#10;O3qtqfw9XI2Ct+5nP5z4PdPf4XoJQ3FOvyap1MMiFC8gPAV/F9/cex3nr+D/l3i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JOt8IAAADbAAAADwAAAAAAAAAAAAAA&#10;AAChAgAAZHJzL2Rvd25yZXYueG1sUEsFBgAAAAAEAAQA+QAAAJADAAAAAA==&#10;" strokecolor="red" strokeweight="3pt"/>
                <v:line id="Line 10" o:spid="_x0000_s1028" style="position:absolute;visibility:visible;mso-wrap-style:square" from="0,96" to="8277,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Nw5b4AAADbAAAADwAAAGRycy9kb3ducmV2LnhtbERPy4rCMBTdC/MP4Q7MTtNxULQaZRio&#10;uHDhi64vzbUp09yUJGr9e7MQXB7Oe7nubStu5EPjWMH3KANBXDndcK3gfCqGMxAhImtsHZOCBwVY&#10;rz4GS8y1u/OBbsdYixTCIUcFJsYulzJUhiyGkeuIE3dx3mJM0NdSe7yncNvKcZZNpcWGU4PBjv4M&#10;Vf/Hq1UwYd+zOZWX+Y8ubbmhYh93hVJfn/3vAkSkPr7FL/dWKxin9elL+gFy9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E3DlvgAAANsAAAAPAAAAAAAAAAAAAAAAAKEC&#10;AABkcnMvZG93bnJldi54bWxQSwUGAAAAAAQABAD5AAAAjAMAAAAA&#10;" strokecolor="red" strokeweight=".5pt"/>
              </v:group>
            </w:pict>
          </mc:Fallback>
        </mc:AlternateContent>
      </w:r>
      <w:r w:rsidRPr="00ED7790">
        <w:rPr>
          <w:rFonts w:ascii="Times New Roman" w:eastAsia="方正小标宋简体" w:hAnsi="Times New Roman" w:cs="Times New Roman"/>
          <w:snapToGrid w:val="0"/>
          <w:color w:val="FF0000"/>
          <w:spacing w:val="5"/>
          <w:w w:val="94"/>
          <w:kern w:val="0"/>
          <w:sz w:val="64"/>
          <w:szCs w:val="64"/>
          <w:fitText w:val="9075" w:id="-1704237564"/>
        </w:rPr>
        <w:t>宁夏宁东能源化工基地环境监测</w:t>
      </w:r>
      <w:r w:rsidRPr="00ED7790">
        <w:rPr>
          <w:rFonts w:ascii="Times New Roman" w:eastAsia="方正小标宋简体" w:hAnsi="Times New Roman" w:cs="Times New Roman"/>
          <w:snapToGrid w:val="0"/>
          <w:color w:val="FF0000"/>
          <w:spacing w:val="-32"/>
          <w:w w:val="94"/>
          <w:kern w:val="0"/>
          <w:sz w:val="64"/>
          <w:szCs w:val="64"/>
          <w:fitText w:val="9075" w:id="-1704237564"/>
        </w:rPr>
        <w:t>站</w:t>
      </w:r>
    </w:p>
    <w:p w:rsidR="00E01128" w:rsidRPr="00ED7790" w:rsidRDefault="00ED7790" w:rsidP="00ED7790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ED7790">
        <w:rPr>
          <w:rFonts w:ascii="Times New Roman" w:eastAsia="方正小标宋简体" w:hAnsi="Times New Roman" w:cs="Times New Roman"/>
          <w:sz w:val="44"/>
          <w:szCs w:val="44"/>
        </w:rPr>
        <w:t>宁</w:t>
      </w:r>
      <w:proofErr w:type="gramStart"/>
      <w:r w:rsidRPr="00ED7790">
        <w:rPr>
          <w:rFonts w:ascii="Times New Roman" w:eastAsia="方正小标宋简体" w:hAnsi="Times New Roman" w:cs="Times New Roman"/>
          <w:sz w:val="44"/>
          <w:szCs w:val="44"/>
        </w:rPr>
        <w:t>东基地</w:t>
      </w:r>
      <w:proofErr w:type="gramEnd"/>
      <w:r w:rsidR="00E01128" w:rsidRPr="00ED7790">
        <w:rPr>
          <w:rFonts w:ascii="Times New Roman" w:eastAsia="方正小标宋简体" w:hAnsi="Times New Roman" w:cs="Times New Roman"/>
          <w:sz w:val="44"/>
          <w:szCs w:val="44"/>
        </w:rPr>
        <w:t>环境监测站</w:t>
      </w:r>
    </w:p>
    <w:p w:rsidR="00E01128" w:rsidRPr="00ED7790" w:rsidRDefault="00E01128" w:rsidP="00ED7790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ED7790">
        <w:rPr>
          <w:rFonts w:ascii="Times New Roman" w:eastAsia="方正小标宋简体" w:hAnsi="Times New Roman" w:cs="Times New Roman"/>
          <w:sz w:val="44"/>
          <w:szCs w:val="44"/>
        </w:rPr>
        <w:t>财政项目支出绩效自评报告</w:t>
      </w:r>
    </w:p>
    <w:p w:rsidR="00E01128" w:rsidRPr="00ED7790" w:rsidRDefault="00E01128" w:rsidP="00ED7790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（委托监测工作）</w:t>
      </w:r>
    </w:p>
    <w:p w:rsidR="00E01128" w:rsidRPr="00ED7790" w:rsidRDefault="00E01128" w:rsidP="00ED779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按照年初确定的财政预算和全年财政支出情况，近期，宁</w:t>
      </w:r>
      <w:proofErr w:type="gramStart"/>
      <w:r w:rsidRPr="00ED7790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Pr="00ED7790">
        <w:rPr>
          <w:rFonts w:ascii="Times New Roman" w:eastAsia="仿宋_GB2312" w:hAnsi="Times New Roman" w:cs="Times New Roman"/>
          <w:sz w:val="32"/>
          <w:szCs w:val="32"/>
        </w:rPr>
        <w:t>环境监测站对委托监测工作开展了财政项目支出绩效自评工作，具体情况如下：</w:t>
      </w:r>
    </w:p>
    <w:p w:rsidR="00E01128" w:rsidRPr="00ED7790" w:rsidRDefault="00E01128" w:rsidP="00ED7790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ED7790">
        <w:rPr>
          <w:rFonts w:ascii="Times New Roman" w:eastAsia="黑体" w:hAnsi="Times New Roman" w:cs="Times New Roman"/>
          <w:sz w:val="32"/>
          <w:szCs w:val="32"/>
        </w:rPr>
        <w:t>一、项目资金使用情况</w:t>
      </w:r>
    </w:p>
    <w:p w:rsidR="00E01128" w:rsidRPr="00ED7790" w:rsidRDefault="00E01128" w:rsidP="00ED7790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全年预算是</w:t>
      </w:r>
      <w:r w:rsidR="0003465F">
        <w:rPr>
          <w:rFonts w:ascii="Times New Roman" w:eastAsia="仿宋_GB2312" w:hAnsi="Times New Roman" w:cs="Times New Roman" w:hint="eastAsia"/>
          <w:sz w:val="32"/>
          <w:szCs w:val="32"/>
        </w:rPr>
        <w:t>40000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元，截止年底，完成支出</w:t>
      </w:r>
      <w:r w:rsidR="0003465F">
        <w:rPr>
          <w:rFonts w:ascii="Times New Roman" w:eastAsia="仿宋_GB2312" w:hAnsi="Times New Roman" w:cs="Times New Roman" w:hint="eastAsia"/>
          <w:sz w:val="32"/>
          <w:szCs w:val="32"/>
        </w:rPr>
        <w:t>19000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元，执行率为</w:t>
      </w:r>
      <w:r w:rsidR="0003465F">
        <w:rPr>
          <w:rFonts w:ascii="Times New Roman" w:eastAsia="仿宋_GB2312" w:hAnsi="Times New Roman" w:cs="Times New Roman" w:hint="eastAsia"/>
          <w:sz w:val="32"/>
          <w:szCs w:val="32"/>
        </w:rPr>
        <w:t>47.5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%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03465F" w:rsidRDefault="0003465F" w:rsidP="0003465F">
      <w:pPr>
        <w:spacing w:line="560" w:lineRule="exact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偏差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原因：</w:t>
      </w:r>
    </w:p>
    <w:p w:rsidR="00E01128" w:rsidRPr="00ED7790" w:rsidRDefault="00E01128" w:rsidP="0003465F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>分值自评，自评得分为</w:t>
      </w:r>
      <w:r w:rsidR="0003465F">
        <w:rPr>
          <w:rFonts w:ascii="Times New Roman" w:eastAsia="仿宋_GB2312" w:hAnsi="Times New Roman" w:cs="Times New Roman" w:hint="eastAsia"/>
          <w:sz w:val="32"/>
          <w:szCs w:val="32"/>
        </w:rPr>
        <w:t>4.75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01128" w:rsidP="00ED7790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ED7790">
        <w:rPr>
          <w:rFonts w:ascii="Times New Roman" w:eastAsia="黑体" w:hAnsi="Times New Roman" w:cs="Times New Roman"/>
          <w:sz w:val="32"/>
          <w:szCs w:val="32"/>
        </w:rPr>
        <w:t>二、绩效指标实际完成情况</w:t>
      </w:r>
    </w:p>
    <w:p w:rsidR="00E01128" w:rsidRPr="00ED7790" w:rsidRDefault="00E01128" w:rsidP="00ED7790">
      <w:pPr>
        <w:spacing w:line="560" w:lineRule="exact"/>
        <w:rPr>
          <w:rFonts w:ascii="楷体_GB2312" w:eastAsia="楷体_GB2312" w:hAnsi="Times New Roman" w:cs="Times New Roman"/>
          <w:b/>
          <w:sz w:val="32"/>
          <w:szCs w:val="32"/>
        </w:rPr>
      </w:pPr>
      <w:r w:rsidRPr="00ED7790">
        <w:rPr>
          <w:rFonts w:ascii="Times New Roman" w:eastAsia="方正小标宋简体" w:hAnsi="Times New Roman" w:cs="Times New Roman"/>
          <w:sz w:val="44"/>
          <w:szCs w:val="44"/>
        </w:rPr>
        <w:t xml:space="preserve">  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ED7790">
        <w:rPr>
          <w:rFonts w:ascii="楷体_GB2312" w:eastAsia="楷体_GB2312" w:hAnsi="Times New Roman" w:cs="Times New Roman" w:hint="eastAsia"/>
          <w:b/>
          <w:sz w:val="32"/>
          <w:szCs w:val="32"/>
        </w:rPr>
        <w:t>（一）产出指标</w:t>
      </w:r>
    </w:p>
    <w:p w:rsidR="00B04633" w:rsidRPr="00ED7790" w:rsidRDefault="00ED7790" w:rsidP="00ED7790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数量指标</w:t>
      </w:r>
    </w:p>
    <w:p w:rsidR="00E01128" w:rsidRPr="00ED7790" w:rsidRDefault="00BA3C5D" w:rsidP="00ED7790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BA3C5D">
        <w:rPr>
          <w:rFonts w:ascii="Times New Roman" w:eastAsia="仿宋_GB2312" w:hAnsi="Times New Roman" w:cs="Times New Roman" w:hint="eastAsia"/>
          <w:sz w:val="32"/>
          <w:szCs w:val="32"/>
        </w:rPr>
        <w:t>根据具体工作需求开展委托监测工作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，满足工作需求</w:t>
      </w:r>
      <w:r w:rsidR="00ED7790" w:rsidRPr="00ED7790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E01128"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E01128"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D7790" w:rsidP="00ED7790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质量指标</w:t>
      </w:r>
    </w:p>
    <w:p w:rsidR="00BA3C5D" w:rsidRPr="00ED7790" w:rsidRDefault="00BA3C5D" w:rsidP="00BA3C5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BA3C5D">
        <w:rPr>
          <w:rFonts w:ascii="Times New Roman" w:eastAsia="仿宋_GB2312" w:hAnsi="Times New Roman" w:cs="Times New Roman" w:hint="eastAsia"/>
          <w:sz w:val="32"/>
          <w:szCs w:val="32"/>
        </w:rPr>
        <w:t>根据具体工作需求开展委托监测工作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，满足工作需求</w:t>
      </w:r>
      <w:r w:rsidRPr="00ED7790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D7790" w:rsidP="00ED7790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时效指标</w:t>
      </w:r>
    </w:p>
    <w:p w:rsidR="00E01128" w:rsidRPr="00ED7790" w:rsidRDefault="00E01128" w:rsidP="00ED7790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BA3C5D" w:rsidRPr="00BA3C5D">
        <w:rPr>
          <w:rFonts w:ascii="Times New Roman" w:eastAsia="仿宋_GB2312" w:hAnsi="Times New Roman" w:cs="Times New Roman" w:hint="eastAsia"/>
          <w:sz w:val="32"/>
          <w:szCs w:val="32"/>
        </w:rPr>
        <w:t>在</w:t>
      </w:r>
      <w:r w:rsidR="00BA3C5D" w:rsidRPr="00BA3C5D">
        <w:rPr>
          <w:rFonts w:ascii="Times New Roman" w:eastAsia="仿宋_GB2312" w:hAnsi="Times New Roman" w:cs="Times New Roman" w:hint="eastAsia"/>
          <w:sz w:val="32"/>
          <w:szCs w:val="32"/>
        </w:rPr>
        <w:t>12</w:t>
      </w:r>
      <w:r w:rsidR="00BA3C5D" w:rsidRPr="00BA3C5D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="00BA3C5D" w:rsidRPr="00BA3C5D">
        <w:rPr>
          <w:rFonts w:ascii="Times New Roman" w:eastAsia="仿宋_GB2312" w:hAnsi="Times New Roman" w:cs="Times New Roman" w:hint="eastAsia"/>
          <w:sz w:val="32"/>
          <w:szCs w:val="32"/>
        </w:rPr>
        <w:t>31</w:t>
      </w:r>
      <w:r w:rsidR="00BA3C5D" w:rsidRPr="00BA3C5D">
        <w:rPr>
          <w:rFonts w:ascii="Times New Roman" w:eastAsia="仿宋_GB2312" w:hAnsi="Times New Roman" w:cs="Times New Roman" w:hint="eastAsia"/>
          <w:sz w:val="32"/>
          <w:szCs w:val="32"/>
        </w:rPr>
        <w:t>日前完成委托监测工作</w:t>
      </w:r>
      <w:r w:rsidR="00ED7790" w:rsidRPr="00ED7790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="00BA3C5D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D7790" w:rsidP="00ED7790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="00E01128" w:rsidRPr="00ED7790">
        <w:rPr>
          <w:rFonts w:ascii="Times New Roman" w:hAnsi="Times New Roman" w:cs="Times New Roman"/>
          <w:b/>
        </w:rPr>
        <w:t xml:space="preserve"> </w:t>
      </w:r>
      <w:r w:rsidR="00E01128" w:rsidRPr="00ED7790">
        <w:rPr>
          <w:rFonts w:ascii="Times New Roman" w:eastAsia="仿宋_GB2312" w:hAnsi="Times New Roman" w:cs="Times New Roman"/>
          <w:b/>
          <w:sz w:val="32"/>
          <w:szCs w:val="32"/>
        </w:rPr>
        <w:t>成本指标</w:t>
      </w:r>
    </w:p>
    <w:p w:rsidR="00E01128" w:rsidRPr="00ED7790" w:rsidRDefault="00ED7790" w:rsidP="00ED7790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lastRenderedPageBreak/>
        <w:t xml:space="preserve">    </w:t>
      </w:r>
      <w:r w:rsidR="00E01128" w:rsidRPr="00ED7790">
        <w:rPr>
          <w:rFonts w:ascii="Times New Roman" w:eastAsia="仿宋_GB2312" w:hAnsi="Times New Roman" w:cs="Times New Roman"/>
          <w:sz w:val="32"/>
          <w:szCs w:val="32"/>
        </w:rPr>
        <w:t>全年预算成本需要</w:t>
      </w:r>
      <w:r w:rsidR="00BA3C5D">
        <w:rPr>
          <w:rFonts w:ascii="Times New Roman" w:eastAsia="仿宋_GB2312" w:hAnsi="Times New Roman" w:cs="Times New Roman" w:hint="eastAsia"/>
          <w:sz w:val="32"/>
          <w:szCs w:val="32"/>
        </w:rPr>
        <w:t>15</w:t>
      </w:r>
      <w:r w:rsidR="00E01128" w:rsidRPr="00ED7790">
        <w:rPr>
          <w:rFonts w:ascii="Times New Roman" w:eastAsia="仿宋_GB2312" w:hAnsi="Times New Roman" w:cs="Times New Roman"/>
          <w:sz w:val="32"/>
          <w:szCs w:val="32"/>
        </w:rPr>
        <w:t>万成</w:t>
      </w:r>
      <w:bookmarkStart w:id="0" w:name="_GoBack"/>
      <w:bookmarkEnd w:id="0"/>
      <w:r w:rsidR="00E01128" w:rsidRPr="00ED7790">
        <w:rPr>
          <w:rFonts w:ascii="Times New Roman" w:eastAsia="仿宋_GB2312" w:hAnsi="Times New Roman" w:cs="Times New Roman"/>
          <w:sz w:val="32"/>
          <w:szCs w:val="32"/>
        </w:rPr>
        <w:t>本，实际</w:t>
      </w:r>
      <w:r w:rsidR="00EB6B81" w:rsidRPr="00ED7790">
        <w:rPr>
          <w:rFonts w:ascii="Times New Roman" w:eastAsia="仿宋_GB2312" w:hAnsi="Times New Roman" w:cs="Times New Roman"/>
          <w:sz w:val="32"/>
          <w:szCs w:val="32"/>
        </w:rPr>
        <w:t>支付</w:t>
      </w:r>
      <w:r w:rsidR="00BA3C5D" w:rsidRPr="00BA3C5D">
        <w:rPr>
          <w:rFonts w:ascii="Times New Roman" w:eastAsia="仿宋_GB2312" w:hAnsi="Times New Roman" w:cs="Times New Roman"/>
          <w:sz w:val="32"/>
          <w:szCs w:val="32"/>
        </w:rPr>
        <w:t>41265</w:t>
      </w:r>
      <w:r w:rsidR="00EB6B81" w:rsidRPr="00ED7790">
        <w:rPr>
          <w:rFonts w:ascii="Times New Roman" w:eastAsia="仿宋_GB2312" w:hAnsi="Times New Roman" w:cs="Times New Roman"/>
          <w:sz w:val="32"/>
          <w:szCs w:val="32"/>
        </w:rPr>
        <w:t>元，未超过</w:t>
      </w:r>
      <w:r w:rsidR="00BA3C5D">
        <w:rPr>
          <w:rFonts w:ascii="Times New Roman" w:eastAsia="仿宋_GB2312" w:hAnsi="Times New Roman" w:cs="Times New Roman" w:hint="eastAsia"/>
          <w:sz w:val="32"/>
          <w:szCs w:val="32"/>
        </w:rPr>
        <w:t>15</w:t>
      </w:r>
      <w:r w:rsidR="00EB6B81" w:rsidRPr="00ED7790">
        <w:rPr>
          <w:rFonts w:ascii="Times New Roman" w:eastAsia="仿宋_GB2312" w:hAnsi="Times New Roman" w:cs="Times New Roman"/>
          <w:sz w:val="32"/>
          <w:szCs w:val="32"/>
        </w:rPr>
        <w:t>万预算成本。</w:t>
      </w:r>
      <w:r w:rsidR="00E01128"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E01128"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01128" w:rsidP="00ED7790">
      <w:pPr>
        <w:spacing w:line="560" w:lineRule="exact"/>
        <w:ind w:firstLine="648"/>
        <w:rPr>
          <w:rFonts w:ascii="楷体_GB2312" w:eastAsia="楷体_GB2312" w:hAnsi="Times New Roman" w:cs="Times New Roman"/>
          <w:b/>
          <w:sz w:val="32"/>
          <w:szCs w:val="32"/>
        </w:rPr>
      </w:pPr>
      <w:r w:rsidRPr="00ED7790">
        <w:rPr>
          <w:rFonts w:ascii="楷体_GB2312" w:eastAsia="楷体_GB2312" w:hAnsi="Times New Roman" w:cs="Times New Roman" w:hint="eastAsia"/>
          <w:b/>
          <w:sz w:val="32"/>
          <w:szCs w:val="32"/>
        </w:rPr>
        <w:t>（二）效益指标</w:t>
      </w:r>
    </w:p>
    <w:p w:rsidR="00E01128" w:rsidRPr="00ED7790" w:rsidRDefault="00E01128" w:rsidP="00ED7790">
      <w:pPr>
        <w:spacing w:line="560" w:lineRule="exact"/>
        <w:ind w:firstLine="648"/>
        <w:rPr>
          <w:rFonts w:ascii="Times New Roman" w:hAnsi="Times New Roman" w:cs="Times New Roman"/>
          <w:b/>
        </w:rPr>
      </w:pP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经济效益指标</w:t>
      </w:r>
      <w:r w:rsidRPr="00ED7790">
        <w:rPr>
          <w:rFonts w:ascii="Times New Roman" w:hAnsi="Times New Roman" w:cs="Times New Roman"/>
          <w:b/>
        </w:rPr>
        <w:t xml:space="preserve"> </w:t>
      </w:r>
    </w:p>
    <w:p w:rsidR="00E01128" w:rsidRPr="00ED7790" w:rsidRDefault="00ED7790" w:rsidP="00ED7790">
      <w:pPr>
        <w:spacing w:line="560" w:lineRule="exact"/>
        <w:ind w:firstLine="648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无。</w:t>
      </w:r>
    </w:p>
    <w:p w:rsidR="00E01128" w:rsidRPr="00ED7790" w:rsidRDefault="00E01128" w:rsidP="00ED7790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社会效益指标</w:t>
      </w:r>
    </w:p>
    <w:p w:rsidR="00ED7790" w:rsidRDefault="00BA3C5D" w:rsidP="00ED7790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满足</w:t>
      </w:r>
      <w:r w:rsidRPr="00BA3C5D">
        <w:rPr>
          <w:rFonts w:ascii="Times New Roman" w:eastAsia="仿宋_GB2312" w:hAnsi="Times New Roman" w:cs="Times New Roman" w:hint="eastAsia"/>
          <w:sz w:val="32"/>
          <w:szCs w:val="32"/>
        </w:rPr>
        <w:t>对宁东环境生态的监测业务及时开展，满足生态环境需求</w:t>
      </w:r>
      <w:r w:rsidR="00ED7790" w:rsidRPr="00ED7790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ED7790"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01128" w:rsidP="00ED7790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生态效益指标</w:t>
      </w:r>
    </w:p>
    <w:p w:rsidR="00BA3C5D" w:rsidRDefault="00BA3C5D" w:rsidP="00BA3C5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满足</w:t>
      </w:r>
      <w:r w:rsidRPr="00BA3C5D">
        <w:rPr>
          <w:rFonts w:ascii="Times New Roman" w:eastAsia="仿宋_GB2312" w:hAnsi="Times New Roman" w:cs="Times New Roman" w:hint="eastAsia"/>
          <w:sz w:val="32"/>
          <w:szCs w:val="32"/>
        </w:rPr>
        <w:t>对宁东环境生态的监测业务及时开展，满足生态环境需求</w:t>
      </w:r>
      <w:r w:rsidRPr="00ED7790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01128" w:rsidP="00ED7790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Pr="00ED7790">
        <w:rPr>
          <w:rFonts w:ascii="Times New Roman" w:eastAsia="仿宋_GB2312" w:hAnsi="Times New Roman" w:cs="Times New Roman"/>
          <w:b/>
          <w:sz w:val="32"/>
          <w:szCs w:val="32"/>
        </w:rPr>
        <w:t>可持续影响指标</w:t>
      </w:r>
    </w:p>
    <w:p w:rsidR="00BA3C5D" w:rsidRDefault="00BA3C5D" w:rsidP="00BA3C5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满足</w:t>
      </w:r>
      <w:r w:rsidRPr="00BA3C5D">
        <w:rPr>
          <w:rFonts w:ascii="Times New Roman" w:eastAsia="仿宋_GB2312" w:hAnsi="Times New Roman" w:cs="Times New Roman" w:hint="eastAsia"/>
          <w:sz w:val="32"/>
          <w:szCs w:val="32"/>
        </w:rPr>
        <w:t>对宁东环境生态的监测业务及时开展，满足生态环境需求</w:t>
      </w:r>
      <w:r w:rsidRPr="00ED7790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E01128" w:rsidRPr="00ED7790" w:rsidRDefault="00E01128" w:rsidP="00ED7790">
      <w:pPr>
        <w:spacing w:line="560" w:lineRule="exact"/>
        <w:ind w:firstLine="648"/>
        <w:rPr>
          <w:rFonts w:ascii="楷体_GB2312" w:eastAsia="楷体_GB2312" w:hAnsi="Times New Roman" w:cs="Times New Roman"/>
          <w:b/>
          <w:sz w:val="32"/>
          <w:szCs w:val="32"/>
        </w:rPr>
      </w:pPr>
      <w:r w:rsidRPr="00ED7790">
        <w:rPr>
          <w:rFonts w:ascii="楷体_GB2312" w:eastAsia="楷体_GB2312" w:hAnsi="Times New Roman" w:cs="Times New Roman" w:hint="eastAsia"/>
          <w:b/>
          <w:sz w:val="32"/>
          <w:szCs w:val="32"/>
        </w:rPr>
        <w:t>（三）满意度指标</w:t>
      </w:r>
    </w:p>
    <w:p w:rsidR="00BA3C5D" w:rsidRDefault="00BA3C5D" w:rsidP="00BA3C5D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满足</w:t>
      </w:r>
      <w:r w:rsidRPr="00BA3C5D">
        <w:rPr>
          <w:rFonts w:ascii="Times New Roman" w:eastAsia="仿宋_GB2312" w:hAnsi="Times New Roman" w:cs="Times New Roman" w:hint="eastAsia"/>
          <w:sz w:val="32"/>
          <w:szCs w:val="32"/>
        </w:rPr>
        <w:t>对宁东环境生态的监测业务及时开展，满足生态环境需求</w:t>
      </w:r>
      <w:r w:rsidRPr="00ED7790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自评得分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Pr="00ED7790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D7790" w:rsidRDefault="009B03A9" w:rsidP="00BA3C5D">
      <w:pPr>
        <w:spacing w:line="560" w:lineRule="exact"/>
        <w:ind w:firstLine="648"/>
        <w:rPr>
          <w:rFonts w:ascii="Times New Roman" w:eastAsia="方正小标宋_GBK" w:hAnsi="Times New Roman" w:cs="Times New Roman"/>
          <w:sz w:val="44"/>
          <w:szCs w:val="44"/>
        </w:rPr>
      </w:pPr>
    </w:p>
    <w:sectPr w:rsidR="009B03A9" w:rsidRPr="00ED77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ECE" w:rsidRDefault="00875ECE" w:rsidP="007604F9">
      <w:r>
        <w:separator/>
      </w:r>
    </w:p>
  </w:endnote>
  <w:endnote w:type="continuationSeparator" w:id="0">
    <w:p w:rsidR="00875ECE" w:rsidRDefault="00875ECE" w:rsidP="0076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ECE" w:rsidRDefault="00875ECE" w:rsidP="007604F9">
      <w:r>
        <w:separator/>
      </w:r>
    </w:p>
  </w:footnote>
  <w:footnote w:type="continuationSeparator" w:id="0">
    <w:p w:rsidR="00875ECE" w:rsidRDefault="00875ECE" w:rsidP="00760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1C"/>
    <w:rsid w:val="00002A83"/>
    <w:rsid w:val="00020F1C"/>
    <w:rsid w:val="0003465F"/>
    <w:rsid w:val="0009187C"/>
    <w:rsid w:val="00093B96"/>
    <w:rsid w:val="00132BE4"/>
    <w:rsid w:val="003124E6"/>
    <w:rsid w:val="00327C60"/>
    <w:rsid w:val="003969FA"/>
    <w:rsid w:val="006255AA"/>
    <w:rsid w:val="007604F9"/>
    <w:rsid w:val="00765EFA"/>
    <w:rsid w:val="00784EC4"/>
    <w:rsid w:val="00814B67"/>
    <w:rsid w:val="008230B9"/>
    <w:rsid w:val="008446A8"/>
    <w:rsid w:val="00875468"/>
    <w:rsid w:val="00875ECE"/>
    <w:rsid w:val="00883FB2"/>
    <w:rsid w:val="009147C6"/>
    <w:rsid w:val="009B03A9"/>
    <w:rsid w:val="00AC28B7"/>
    <w:rsid w:val="00B04633"/>
    <w:rsid w:val="00B603E2"/>
    <w:rsid w:val="00BA3C5D"/>
    <w:rsid w:val="00BB548E"/>
    <w:rsid w:val="00C63E78"/>
    <w:rsid w:val="00C83494"/>
    <w:rsid w:val="00E01128"/>
    <w:rsid w:val="00EB6B81"/>
    <w:rsid w:val="00ED7790"/>
    <w:rsid w:val="00F6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</Words>
  <Characters>518</Characters>
  <Application>Microsoft Office Word</Application>
  <DocSecurity>0</DocSecurity>
  <Lines>4</Lines>
  <Paragraphs>1</Paragraphs>
  <ScaleCrop>false</ScaleCrop>
  <Company>ningdong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cp:lastPrinted>2023-12-26T06:45:00Z</cp:lastPrinted>
  <dcterms:created xsi:type="dcterms:W3CDTF">2024-12-26T01:07:00Z</dcterms:created>
  <dcterms:modified xsi:type="dcterms:W3CDTF">2024-12-26T01:07:00Z</dcterms:modified>
</cp:coreProperties>
</file>