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textAlignment w:val="baseline"/>
        <w:rPr>
          <w:rStyle w:val="4"/>
          <w:rFonts w:ascii="宋体" w:hAnsi="宋体"/>
          <w:b/>
          <w:kern w:val="0"/>
          <w:sz w:val="44"/>
          <w:szCs w:val="44"/>
          <w:highlight w:val="none"/>
          <w:lang w:val="en-US" w:eastAsia="zh-CN" w:bidi="ar-SA"/>
        </w:rPr>
      </w:pPr>
      <w:bookmarkStart w:id="0" w:name="_GoBack"/>
    </w:p>
    <w:p>
      <w:pPr>
        <w:widowControl/>
        <w:spacing w:before="100" w:beforeAutospacing="1" w:after="100" w:afterAutospacing="1"/>
        <w:jc w:val="center"/>
        <w:textAlignment w:val="baseline"/>
        <w:rPr>
          <w:rStyle w:val="4"/>
          <w:rFonts w:ascii="宋体" w:hAnsi="宋体"/>
          <w:b/>
          <w:kern w:val="0"/>
          <w:sz w:val="44"/>
          <w:szCs w:val="44"/>
          <w:highlight w:val="none"/>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highlight w:val="none"/>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highlight w:val="none"/>
          <w:lang w:val="en-US" w:eastAsia="zh-CN" w:bidi="ar-SA"/>
        </w:rPr>
      </w:pPr>
    </w:p>
    <w:p>
      <w:pPr>
        <w:widowControl/>
        <w:spacing w:before="100" w:beforeAutospacing="1" w:after="100" w:afterAutospacing="1"/>
        <w:ind w:right="-733" w:rightChars="-349"/>
        <w:jc w:val="center"/>
        <w:textAlignment w:val="baseline"/>
        <w:rPr>
          <w:rStyle w:val="4"/>
          <w:rFonts w:ascii="宋体" w:hAnsi="宋体"/>
          <w:b/>
          <w:kern w:val="0"/>
          <w:sz w:val="44"/>
          <w:szCs w:val="44"/>
          <w:highlight w:val="none"/>
          <w:lang w:val="en-US" w:eastAsia="zh-CN" w:bidi="ar-SA"/>
        </w:rPr>
      </w:pPr>
      <w:r>
        <w:rPr>
          <w:rStyle w:val="4"/>
          <w:rFonts w:ascii="宋体" w:hAnsi="宋体"/>
          <w:b/>
          <w:kern w:val="0"/>
          <w:sz w:val="44"/>
          <w:szCs w:val="44"/>
          <w:highlight w:val="none"/>
          <w:lang w:val="en-US" w:eastAsia="zh-CN" w:bidi="ar-SA"/>
        </w:rPr>
        <w:t>宁夏回族自治区宁东第一小学2020年部门预算</w:t>
      </w:r>
    </w:p>
    <w:p>
      <w:pPr>
        <w:widowControl/>
        <w:spacing w:before="100" w:beforeAutospacing="1" w:after="100" w:afterAutospacing="1"/>
        <w:jc w:val="center"/>
        <w:textAlignment w:val="baseline"/>
        <w:rPr>
          <w:rStyle w:val="4"/>
          <w:rFonts w:ascii="宋体" w:hAnsi="宋体"/>
          <w:b/>
          <w:kern w:val="0"/>
          <w:sz w:val="44"/>
          <w:szCs w:val="44"/>
          <w:highlight w:val="none"/>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highlight w:val="none"/>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highlight w:val="none"/>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highlight w:val="none"/>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highlight w:val="none"/>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highlight w:val="none"/>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highlight w:val="none"/>
          <w:lang w:val="en-US" w:eastAsia="zh-CN" w:bidi="ar-SA"/>
        </w:rPr>
      </w:pPr>
    </w:p>
    <w:p>
      <w:pPr>
        <w:widowControl/>
        <w:spacing w:before="100" w:beforeAutospacing="1" w:after="100" w:afterAutospacing="1"/>
        <w:jc w:val="center"/>
        <w:textAlignment w:val="baseline"/>
        <w:rPr>
          <w:rStyle w:val="4"/>
          <w:rFonts w:ascii="宋体" w:hAnsi="宋体"/>
          <w:b/>
          <w:kern w:val="0"/>
          <w:sz w:val="44"/>
          <w:szCs w:val="44"/>
          <w:highlight w:val="none"/>
          <w:lang w:val="en-US" w:eastAsia="zh-CN" w:bidi="ar-SA"/>
        </w:rPr>
      </w:pPr>
    </w:p>
    <w:p>
      <w:pPr>
        <w:widowControl/>
        <w:spacing w:before="100" w:beforeAutospacing="1" w:after="100" w:afterAutospacing="1"/>
        <w:jc w:val="center"/>
        <w:textAlignment w:val="baseline"/>
        <w:rPr>
          <w:rStyle w:val="4"/>
          <w:rFonts w:ascii="宋体" w:hAnsi="宋体" w:eastAsia="宋体"/>
          <w:b/>
          <w:kern w:val="0"/>
          <w:sz w:val="44"/>
          <w:szCs w:val="44"/>
          <w:highlight w:val="none"/>
          <w:lang w:val="en-US" w:eastAsia="zh-CN" w:bidi="ar-SA"/>
        </w:rPr>
      </w:pPr>
      <w:r>
        <w:rPr>
          <w:rStyle w:val="4"/>
          <w:rFonts w:ascii="宋体" w:hAnsi="宋体"/>
          <w:b/>
          <w:kern w:val="0"/>
          <w:sz w:val="44"/>
          <w:szCs w:val="44"/>
          <w:highlight w:val="none"/>
          <w:lang w:val="en-US" w:eastAsia="zh-CN" w:bidi="ar-SA"/>
        </w:rPr>
        <w:t>2020年1月22日</w:t>
      </w:r>
    </w:p>
    <w:p>
      <w:pPr>
        <w:widowControl/>
        <w:spacing w:before="100" w:beforeAutospacing="1" w:after="100" w:afterAutospacing="1"/>
        <w:jc w:val="center"/>
        <w:textAlignment w:val="baseline"/>
        <w:rPr>
          <w:rStyle w:val="4"/>
          <w:rFonts w:ascii="宋体" w:hAnsi="宋体"/>
          <w:b/>
          <w:kern w:val="0"/>
          <w:sz w:val="44"/>
          <w:szCs w:val="44"/>
          <w:highlight w:val="none"/>
          <w:lang w:val="en-US" w:eastAsia="zh-CN" w:bidi="ar-SA"/>
        </w:rPr>
      </w:pPr>
    </w:p>
    <w:p>
      <w:pPr>
        <w:widowControl/>
        <w:jc w:val="center"/>
        <w:textAlignment w:val="baseline"/>
        <w:rPr>
          <w:rStyle w:val="4"/>
          <w:rFonts w:ascii="宋体" w:hAnsi="宋体"/>
          <w:b/>
          <w:kern w:val="0"/>
          <w:sz w:val="44"/>
          <w:szCs w:val="44"/>
          <w:highlight w:val="none"/>
          <w:lang w:val="en-US" w:eastAsia="zh-CN" w:bidi="ar-SA"/>
        </w:rPr>
      </w:pPr>
      <w:r>
        <w:rPr>
          <w:rStyle w:val="4"/>
          <w:rFonts w:ascii="宋体" w:hAnsi="宋体"/>
          <w:b/>
          <w:kern w:val="0"/>
          <w:sz w:val="44"/>
          <w:szCs w:val="44"/>
          <w:highlight w:val="none"/>
          <w:lang w:val="en-US" w:eastAsia="zh-CN" w:bidi="ar-SA"/>
        </w:rPr>
        <w:t>目录</w:t>
      </w:r>
    </w:p>
    <w:p>
      <w:pPr>
        <w:widowControl/>
        <w:jc w:val="center"/>
        <w:textAlignment w:val="baseline"/>
        <w:rPr>
          <w:rStyle w:val="4"/>
          <w:rFonts w:ascii="宋体" w:hAnsi="宋体"/>
          <w:b/>
          <w:kern w:val="0"/>
          <w:sz w:val="44"/>
          <w:szCs w:val="44"/>
          <w:highlight w:val="none"/>
          <w:lang w:val="en-US" w:eastAsia="zh-CN" w:bidi="ar-SA"/>
        </w:rPr>
      </w:pPr>
    </w:p>
    <w:p>
      <w:pPr>
        <w:widowControl/>
        <w:ind w:firstLine="643" w:firstLineChars="200"/>
        <w:jc w:val="both"/>
        <w:textAlignment w:val="baseline"/>
        <w:rPr>
          <w:rStyle w:val="4"/>
          <w:rFonts w:ascii="仿宋_GB2312" w:hAnsi="宋体" w:eastAsia="仿宋_GB2312"/>
          <w:b/>
          <w:kern w:val="0"/>
          <w:sz w:val="32"/>
          <w:szCs w:val="32"/>
          <w:highlight w:val="none"/>
          <w:lang w:val="en-US" w:eastAsia="zh-CN" w:bidi="ar-SA"/>
        </w:rPr>
      </w:pPr>
      <w:r>
        <w:rPr>
          <w:rStyle w:val="4"/>
          <w:rFonts w:ascii="仿宋_GB2312" w:hAnsi="宋体" w:eastAsia="仿宋_GB2312"/>
          <w:b/>
          <w:kern w:val="0"/>
          <w:sz w:val="32"/>
          <w:szCs w:val="32"/>
          <w:highlight w:val="none"/>
          <w:lang w:val="en-US" w:eastAsia="zh-CN" w:bidi="ar-SA"/>
        </w:rPr>
        <w:t>第一部分  单位概况</w:t>
      </w:r>
    </w:p>
    <w:p>
      <w:pPr>
        <w:widowControl/>
        <w:ind w:firstLine="640" w:firstLineChars="200"/>
        <w:jc w:val="both"/>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一、主要职能</w:t>
      </w:r>
    </w:p>
    <w:p>
      <w:pPr>
        <w:widowControl/>
        <w:ind w:firstLine="640" w:firstLineChars="200"/>
        <w:jc w:val="both"/>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二、部门预算单位构成</w:t>
      </w:r>
    </w:p>
    <w:p>
      <w:pPr>
        <w:widowControl/>
        <w:spacing w:before="156"/>
        <w:ind w:firstLine="643" w:firstLineChars="200"/>
        <w:jc w:val="both"/>
        <w:textAlignment w:val="baseline"/>
        <w:rPr>
          <w:rStyle w:val="4"/>
          <w:rFonts w:ascii="仿宋_GB2312" w:hAnsi="宋体" w:eastAsia="仿宋_GB2312"/>
          <w:b/>
          <w:kern w:val="0"/>
          <w:sz w:val="32"/>
          <w:szCs w:val="32"/>
          <w:highlight w:val="none"/>
          <w:lang w:val="en-US" w:eastAsia="zh-CN" w:bidi="ar-SA"/>
        </w:rPr>
      </w:pPr>
      <w:r>
        <w:rPr>
          <w:rStyle w:val="4"/>
          <w:rFonts w:ascii="仿宋_GB2312" w:hAnsi="宋体" w:eastAsia="仿宋_GB2312"/>
          <w:b/>
          <w:kern w:val="0"/>
          <w:sz w:val="32"/>
          <w:szCs w:val="32"/>
          <w:highlight w:val="none"/>
          <w:lang w:val="en-US" w:eastAsia="zh-CN" w:bidi="ar-SA"/>
        </w:rPr>
        <w:t>第二部分  2020年部门预算表</w:t>
      </w:r>
    </w:p>
    <w:p>
      <w:pPr>
        <w:widowControl/>
        <w:ind w:firstLine="640" w:firstLineChars="200"/>
        <w:jc w:val="both"/>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一、财政拨款收支总表</w:t>
      </w:r>
    </w:p>
    <w:p>
      <w:pPr>
        <w:widowControl/>
        <w:ind w:firstLine="640" w:firstLineChars="200"/>
        <w:jc w:val="both"/>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二、一般公共预算支出表</w:t>
      </w:r>
    </w:p>
    <w:p>
      <w:pPr>
        <w:widowControl/>
        <w:ind w:firstLine="640" w:firstLineChars="200"/>
        <w:jc w:val="both"/>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三、一般公共预算基本支出表</w:t>
      </w:r>
    </w:p>
    <w:p>
      <w:pPr>
        <w:widowControl/>
        <w:ind w:firstLine="640" w:firstLineChars="200"/>
        <w:jc w:val="both"/>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四、一般公共预算“三公”经费支出表</w:t>
      </w:r>
    </w:p>
    <w:p>
      <w:pPr>
        <w:widowControl/>
        <w:ind w:firstLine="640" w:firstLineChars="200"/>
        <w:jc w:val="both"/>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五、政府性基金预算支出表</w:t>
      </w:r>
    </w:p>
    <w:p>
      <w:pPr>
        <w:widowControl/>
        <w:ind w:firstLine="640" w:firstLineChars="200"/>
        <w:jc w:val="both"/>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六、部门收支总表</w:t>
      </w:r>
    </w:p>
    <w:p>
      <w:pPr>
        <w:widowControl/>
        <w:ind w:firstLine="640" w:firstLineChars="200"/>
        <w:jc w:val="both"/>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七、部门收入总表</w:t>
      </w:r>
    </w:p>
    <w:p>
      <w:pPr>
        <w:widowControl/>
        <w:ind w:firstLine="640" w:firstLineChars="200"/>
        <w:jc w:val="both"/>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八、部门支出总表</w:t>
      </w:r>
    </w:p>
    <w:p>
      <w:pPr>
        <w:widowControl/>
        <w:spacing w:before="156"/>
        <w:ind w:firstLine="643" w:firstLineChars="200"/>
        <w:jc w:val="both"/>
        <w:textAlignment w:val="baseline"/>
        <w:rPr>
          <w:rStyle w:val="4"/>
          <w:rFonts w:ascii="仿宋_GB2312" w:hAnsi="宋体" w:eastAsia="仿宋_GB2312"/>
          <w:b/>
          <w:kern w:val="0"/>
          <w:sz w:val="32"/>
          <w:szCs w:val="32"/>
          <w:highlight w:val="none"/>
          <w:lang w:val="en-US" w:eastAsia="zh-CN" w:bidi="ar-SA"/>
        </w:rPr>
      </w:pPr>
      <w:r>
        <w:rPr>
          <w:rStyle w:val="4"/>
          <w:rFonts w:ascii="仿宋_GB2312" w:hAnsi="宋体" w:eastAsia="仿宋_GB2312"/>
          <w:b/>
          <w:kern w:val="0"/>
          <w:sz w:val="32"/>
          <w:szCs w:val="32"/>
          <w:highlight w:val="none"/>
          <w:lang w:val="en-US" w:eastAsia="zh-CN" w:bidi="ar-SA"/>
        </w:rPr>
        <w:t>第三部分  2020年部门预算情况说明</w:t>
      </w:r>
    </w:p>
    <w:p>
      <w:pPr>
        <w:widowControl/>
        <w:spacing w:before="156"/>
        <w:ind w:firstLine="643" w:firstLineChars="200"/>
        <w:jc w:val="both"/>
        <w:textAlignment w:val="baseline"/>
        <w:rPr>
          <w:rStyle w:val="4"/>
          <w:rFonts w:ascii="仿宋_GB2312" w:hAnsi="宋体" w:eastAsia="仿宋_GB2312"/>
          <w:b/>
          <w:kern w:val="0"/>
          <w:sz w:val="32"/>
          <w:szCs w:val="32"/>
          <w:highlight w:val="none"/>
          <w:lang w:val="en-US" w:eastAsia="zh-CN" w:bidi="ar-SA"/>
        </w:rPr>
      </w:pPr>
      <w:r>
        <w:rPr>
          <w:rStyle w:val="4"/>
          <w:rFonts w:ascii="仿宋_GB2312" w:hAnsi="宋体" w:eastAsia="仿宋_GB2312"/>
          <w:b/>
          <w:kern w:val="0"/>
          <w:sz w:val="32"/>
          <w:szCs w:val="32"/>
          <w:highlight w:val="none"/>
          <w:lang w:val="en-US" w:eastAsia="zh-CN" w:bidi="ar-SA"/>
        </w:rPr>
        <w:t>第四部分  名词解释</w:t>
      </w:r>
    </w:p>
    <w:p>
      <w:pPr>
        <w:widowControl/>
        <w:spacing w:before="156"/>
        <w:ind w:firstLine="643" w:firstLineChars="200"/>
        <w:jc w:val="both"/>
        <w:textAlignment w:val="baseline"/>
        <w:rPr>
          <w:rStyle w:val="4"/>
          <w:rFonts w:ascii="仿宋_GB2312" w:hAnsi="宋体" w:eastAsia="仿宋_GB2312"/>
          <w:b/>
          <w:kern w:val="0"/>
          <w:sz w:val="32"/>
          <w:szCs w:val="32"/>
          <w:highlight w:val="none"/>
          <w:lang w:val="en-US" w:eastAsia="zh-CN" w:bidi="ar-SA"/>
        </w:rPr>
      </w:pPr>
    </w:p>
    <w:p>
      <w:pPr>
        <w:widowControl/>
        <w:jc w:val="both"/>
        <w:textAlignment w:val="baseline"/>
        <w:rPr>
          <w:rStyle w:val="4"/>
          <w:rFonts w:ascii="仿宋_GB2312" w:hAnsi="宋体" w:eastAsia="仿宋_GB2312"/>
          <w:b/>
          <w:kern w:val="0"/>
          <w:sz w:val="32"/>
          <w:szCs w:val="32"/>
          <w:highlight w:val="none"/>
          <w:lang w:val="en-US" w:eastAsia="zh-CN" w:bidi="ar-SA"/>
        </w:rPr>
      </w:pPr>
    </w:p>
    <w:p>
      <w:pPr>
        <w:widowControl/>
        <w:jc w:val="both"/>
        <w:textAlignment w:val="baseline"/>
        <w:rPr>
          <w:rStyle w:val="4"/>
          <w:rFonts w:ascii="仿宋_GB2312" w:hAnsi="宋体" w:eastAsia="仿宋_GB2312"/>
          <w:b/>
          <w:kern w:val="0"/>
          <w:sz w:val="32"/>
          <w:szCs w:val="32"/>
          <w:highlight w:val="none"/>
          <w:lang w:val="en-US" w:eastAsia="zh-CN" w:bidi="ar-SA"/>
        </w:rPr>
      </w:pPr>
    </w:p>
    <w:p>
      <w:pPr>
        <w:widowControl/>
        <w:jc w:val="both"/>
        <w:textAlignment w:val="baseline"/>
        <w:rPr>
          <w:rStyle w:val="4"/>
          <w:rFonts w:ascii="仿宋_GB2312" w:hAnsi="宋体" w:eastAsia="仿宋_GB2312"/>
          <w:b/>
          <w:kern w:val="0"/>
          <w:sz w:val="32"/>
          <w:szCs w:val="32"/>
          <w:highlight w:val="none"/>
          <w:lang w:val="en-US" w:eastAsia="zh-CN" w:bidi="ar-SA"/>
        </w:rPr>
      </w:pPr>
    </w:p>
    <w:p>
      <w:pPr>
        <w:widowControl/>
        <w:jc w:val="both"/>
        <w:textAlignment w:val="baseline"/>
        <w:rPr>
          <w:rStyle w:val="4"/>
          <w:rFonts w:ascii="仿宋_GB2312" w:hAnsi="宋体" w:eastAsia="仿宋_GB2312"/>
          <w:b/>
          <w:kern w:val="0"/>
          <w:sz w:val="32"/>
          <w:szCs w:val="32"/>
          <w:highlight w:val="none"/>
          <w:lang w:val="en-US" w:eastAsia="zh-CN" w:bidi="ar-SA"/>
        </w:rPr>
      </w:pPr>
    </w:p>
    <w:p>
      <w:pPr>
        <w:widowControl/>
        <w:jc w:val="left"/>
        <w:textAlignment w:val="baseline"/>
        <w:rPr>
          <w:rStyle w:val="4"/>
          <w:rFonts w:ascii="仿宋_GB2312" w:hAnsi="宋体" w:eastAsia="仿宋_GB2312"/>
          <w:b/>
          <w:kern w:val="0"/>
          <w:sz w:val="36"/>
          <w:szCs w:val="36"/>
          <w:highlight w:val="none"/>
          <w:lang w:val="en-US" w:eastAsia="zh-CN" w:bidi="ar-SA"/>
        </w:rPr>
      </w:pPr>
      <w:r>
        <w:rPr>
          <w:rStyle w:val="4"/>
          <w:rFonts w:ascii="仿宋_GB2312" w:hAnsi="宋体" w:eastAsia="仿宋_GB2312"/>
          <w:b/>
          <w:kern w:val="0"/>
          <w:sz w:val="36"/>
          <w:szCs w:val="36"/>
          <w:highlight w:val="none"/>
          <w:lang w:val="en-US" w:eastAsia="zh-CN" w:bidi="ar-SA"/>
        </w:rPr>
        <w:t>宁东第一小学2020年部门预算——单位概况</w:t>
      </w:r>
    </w:p>
    <w:p>
      <w:pPr>
        <w:widowControl/>
        <w:jc w:val="center"/>
        <w:textAlignment w:val="baseline"/>
        <w:rPr>
          <w:rStyle w:val="4"/>
          <w:rFonts w:ascii="宋体" w:hAnsi="宋体"/>
          <w:b/>
          <w:kern w:val="0"/>
          <w:sz w:val="32"/>
          <w:szCs w:val="32"/>
          <w:highlight w:val="none"/>
          <w:lang w:val="en-US" w:eastAsia="zh-CN" w:bidi="ar-SA"/>
        </w:rPr>
      </w:pPr>
    </w:p>
    <w:p>
      <w:pPr>
        <w:widowControl/>
        <w:spacing w:line="560" w:lineRule="exact"/>
        <w:ind w:firstLine="480"/>
        <w:jc w:val="left"/>
        <w:textAlignment w:val="baseline"/>
        <w:rPr>
          <w:rStyle w:val="4"/>
          <w:rFonts w:ascii="黑体" w:hAnsi="黑体" w:eastAsia="黑体" w:cs="宋体"/>
          <w:b/>
          <w:bCs/>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　</w:t>
      </w:r>
      <w:r>
        <w:rPr>
          <w:rStyle w:val="4"/>
          <w:rFonts w:ascii="黑体" w:hAnsi="黑体" w:eastAsia="黑体" w:cs="宋体"/>
          <w:b/>
          <w:bCs/>
          <w:kern w:val="0"/>
          <w:sz w:val="32"/>
          <w:szCs w:val="32"/>
          <w:highlight w:val="none"/>
          <w:lang w:val="en-US" w:eastAsia="zh-CN" w:bidi="ar-SA"/>
        </w:rPr>
        <w:t>一、主要职能</w:t>
      </w:r>
    </w:p>
    <w:p>
      <w:pPr>
        <w:ind w:firstLine="640" w:firstLineChars="200"/>
        <w:jc w:val="both"/>
        <w:textAlignment w:val="baseline"/>
        <w:rPr>
          <w:rStyle w:val="4"/>
          <w:rFonts w:ascii="宋体" w:hAnsi="宋体"/>
          <w:kern w:val="0"/>
          <w:sz w:val="30"/>
          <w:szCs w:val="30"/>
          <w:highlight w:val="none"/>
          <w:lang w:val="en-US" w:eastAsia="zh-CN" w:bidi="ar-SA"/>
        </w:rPr>
      </w:pPr>
      <w:r>
        <w:rPr>
          <w:rStyle w:val="4"/>
          <w:rFonts w:ascii="黑体" w:hAnsi="黑体" w:eastAsia="黑体" w:cs="宋体"/>
          <w:bCs/>
          <w:kern w:val="0"/>
          <w:sz w:val="32"/>
          <w:szCs w:val="32"/>
          <w:highlight w:val="none"/>
          <w:lang w:val="en-US" w:eastAsia="zh-CN" w:bidi="ar-SA"/>
        </w:rPr>
        <w:t xml:space="preserve"> </w:t>
      </w:r>
      <w:r>
        <w:rPr>
          <w:rStyle w:val="4"/>
          <w:rFonts w:ascii="宋体" w:hAnsi="宋体"/>
          <w:kern w:val="0"/>
          <w:sz w:val="30"/>
          <w:szCs w:val="30"/>
          <w:highlight w:val="none"/>
          <w:lang w:val="en-US" w:eastAsia="zh-CN" w:bidi="ar-SA"/>
        </w:rPr>
        <w:t>宁东第一小学，位于宁东能源化工基地宁东镇中心区，是一所全额拨款完全小学，学校全面实施小学义务教育，促进基础教育发展。学校编制55人，其中事业专技人员编制54人，工勤编1人。2020年初，有教职工72人，其中在职人员54人，退休教职工18人。</w:t>
      </w:r>
    </w:p>
    <w:p>
      <w:pPr>
        <w:widowControl/>
        <w:spacing w:line="560" w:lineRule="exact"/>
        <w:jc w:val="left"/>
        <w:textAlignment w:val="baseline"/>
        <w:rPr>
          <w:rStyle w:val="4"/>
          <w:rFonts w:ascii="仿宋_GB2312" w:hAnsi="宋体" w:eastAsia="仿宋_GB2312" w:cs="宋体"/>
          <w:bCs/>
          <w:kern w:val="0"/>
          <w:sz w:val="32"/>
          <w:szCs w:val="32"/>
          <w:highlight w:val="none"/>
          <w:lang w:val="en-US" w:eastAsia="zh-CN" w:bidi="ar-SA"/>
        </w:rPr>
      </w:pPr>
      <w:r>
        <w:rPr>
          <w:rStyle w:val="4"/>
          <w:rFonts w:ascii="仿宋_GB2312" w:hAnsi="宋体" w:eastAsia="仿宋_GB2312" w:cs="宋体"/>
          <w:bCs/>
          <w:kern w:val="0"/>
          <w:sz w:val="32"/>
          <w:szCs w:val="32"/>
          <w:highlight w:val="none"/>
          <w:lang w:val="en-US" w:eastAsia="zh-CN" w:bidi="ar-SA"/>
        </w:rPr>
        <w:t xml:space="preserve"> </w:t>
      </w:r>
    </w:p>
    <w:p>
      <w:pPr>
        <w:widowControl/>
        <w:spacing w:line="560" w:lineRule="exact"/>
        <w:ind w:firstLine="480"/>
        <w:jc w:val="left"/>
        <w:textAlignment w:val="baseline"/>
        <w:rPr>
          <w:rStyle w:val="4"/>
          <w:rFonts w:ascii="黑体" w:hAnsi="黑体" w:eastAsia="黑体" w:cs="宋体"/>
          <w:b/>
          <w:bCs/>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　</w:t>
      </w:r>
      <w:r>
        <w:rPr>
          <w:rStyle w:val="4"/>
          <w:rFonts w:ascii="黑体" w:hAnsi="黑体" w:eastAsia="黑体" w:cs="宋体"/>
          <w:b/>
          <w:bCs/>
          <w:kern w:val="0"/>
          <w:sz w:val="32"/>
          <w:szCs w:val="32"/>
          <w:highlight w:val="none"/>
          <w:lang w:val="en-US" w:eastAsia="zh-CN" w:bidi="ar-SA"/>
        </w:rPr>
        <w:t>二、部门预算单位构成</w:t>
      </w: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r>
        <w:rPr>
          <w:rStyle w:val="4"/>
          <w:rFonts w:ascii="黑体" w:hAnsi="黑体" w:eastAsia="黑体" w:cs="宋体"/>
          <w:b/>
          <w:bCs/>
          <w:kern w:val="0"/>
          <w:sz w:val="32"/>
          <w:szCs w:val="32"/>
          <w:highlight w:val="none"/>
          <w:lang w:val="en-US" w:eastAsia="zh-CN" w:bidi="ar-SA"/>
        </w:rPr>
        <w:t xml:space="preserve"> </w:t>
      </w:r>
      <w:r>
        <w:rPr>
          <w:rStyle w:val="4"/>
          <w:rFonts w:ascii="仿宋_GB2312" w:hAnsi="宋体" w:eastAsia="仿宋_GB2312"/>
          <w:kern w:val="0"/>
          <w:sz w:val="32"/>
          <w:szCs w:val="32"/>
          <w:highlight w:val="none"/>
          <w:lang w:val="en-US" w:eastAsia="zh-CN" w:bidi="ar-SA"/>
        </w:rPr>
        <w:t>从预算单位构成看，宁东第一小学部门预算包括：宁东第一小学本级预算。</w:t>
      </w: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p>
    <w:p>
      <w:pPr>
        <w:jc w:val="both"/>
        <w:textAlignment w:val="baseline"/>
        <w:rPr>
          <w:rStyle w:val="4"/>
          <w:kern w:val="2"/>
          <w:sz w:val="21"/>
          <w:szCs w:val="24"/>
          <w:highlight w:val="none"/>
          <w:lang w:val="en-US" w:eastAsia="zh-CN" w:bidi="ar-SA"/>
        </w:rPr>
      </w:pPr>
    </w:p>
    <w:p>
      <w:pPr>
        <w:jc w:val="both"/>
        <w:textAlignment w:val="baseline"/>
        <w:rPr>
          <w:rStyle w:val="4"/>
          <w:kern w:val="2"/>
          <w:sz w:val="21"/>
          <w:szCs w:val="24"/>
          <w:highlight w:val="none"/>
          <w:lang w:val="en-US" w:eastAsia="zh-CN" w:bidi="ar-SA"/>
        </w:rPr>
      </w:pPr>
    </w:p>
    <w:p>
      <w:pPr>
        <w:jc w:val="both"/>
        <w:textAlignment w:val="baseline"/>
        <w:rPr>
          <w:rStyle w:val="4"/>
          <w:kern w:val="2"/>
          <w:sz w:val="21"/>
          <w:szCs w:val="24"/>
          <w:highlight w:val="none"/>
          <w:lang w:val="en-US" w:eastAsia="zh-CN" w:bidi="ar-SA"/>
        </w:rPr>
      </w:pPr>
    </w:p>
    <w:p>
      <w:pPr>
        <w:jc w:val="both"/>
        <w:textAlignment w:val="baseline"/>
        <w:rPr>
          <w:rStyle w:val="4"/>
          <w:kern w:val="2"/>
          <w:sz w:val="21"/>
          <w:szCs w:val="24"/>
          <w:highlight w:val="none"/>
          <w:lang w:val="en-US" w:eastAsia="zh-CN" w:bidi="ar-SA"/>
        </w:rPr>
      </w:pPr>
    </w:p>
    <w:p>
      <w:pPr>
        <w:jc w:val="both"/>
        <w:textAlignment w:val="baseline"/>
        <w:rPr>
          <w:rStyle w:val="4"/>
          <w:kern w:val="2"/>
          <w:sz w:val="21"/>
          <w:szCs w:val="24"/>
          <w:highlight w:val="none"/>
          <w:lang w:val="en-US" w:eastAsia="zh-CN" w:bidi="ar-SA"/>
        </w:rPr>
      </w:pPr>
    </w:p>
    <w:p>
      <w:pPr>
        <w:jc w:val="both"/>
        <w:textAlignment w:val="baseline"/>
        <w:rPr>
          <w:rStyle w:val="4"/>
          <w:kern w:val="2"/>
          <w:sz w:val="21"/>
          <w:szCs w:val="24"/>
          <w:highlight w:val="none"/>
          <w:lang w:val="en-US" w:eastAsia="zh-CN" w:bidi="ar-SA"/>
        </w:rPr>
      </w:pPr>
    </w:p>
    <w:p>
      <w:pPr>
        <w:jc w:val="both"/>
        <w:textAlignment w:val="baseline"/>
        <w:rPr>
          <w:rStyle w:val="4"/>
          <w:kern w:val="2"/>
          <w:sz w:val="21"/>
          <w:szCs w:val="24"/>
          <w:highlight w:val="none"/>
          <w:lang w:val="en-US" w:eastAsia="zh-CN" w:bidi="ar-SA"/>
        </w:rPr>
      </w:pPr>
    </w:p>
    <w:p>
      <w:pPr>
        <w:jc w:val="both"/>
        <w:textAlignment w:val="baseline"/>
        <w:rPr>
          <w:rStyle w:val="4"/>
          <w:kern w:val="2"/>
          <w:sz w:val="21"/>
          <w:szCs w:val="24"/>
          <w:highlight w:val="none"/>
          <w:lang w:val="en-US" w:eastAsia="zh-CN" w:bidi="ar-SA"/>
        </w:rPr>
      </w:pPr>
    </w:p>
    <w:p>
      <w:pPr>
        <w:jc w:val="both"/>
        <w:textAlignment w:val="baseline"/>
        <w:rPr>
          <w:rStyle w:val="4"/>
          <w:kern w:val="2"/>
          <w:sz w:val="21"/>
          <w:szCs w:val="24"/>
          <w:highlight w:val="none"/>
          <w:lang w:val="en-US" w:eastAsia="zh-CN" w:bidi="ar-SA"/>
        </w:rPr>
      </w:pPr>
    </w:p>
    <w:p>
      <w:pPr>
        <w:jc w:val="both"/>
        <w:textAlignment w:val="baseline"/>
        <w:rPr>
          <w:rStyle w:val="4"/>
          <w:kern w:val="2"/>
          <w:sz w:val="21"/>
          <w:szCs w:val="24"/>
          <w:highlight w:val="none"/>
          <w:lang w:val="en-US" w:eastAsia="zh-CN" w:bidi="ar-SA"/>
        </w:rPr>
      </w:pPr>
    </w:p>
    <w:p>
      <w:pPr>
        <w:jc w:val="both"/>
        <w:textAlignment w:val="baseline"/>
        <w:rPr>
          <w:rStyle w:val="4"/>
          <w:kern w:val="2"/>
          <w:sz w:val="21"/>
          <w:szCs w:val="24"/>
          <w:highlight w:val="none"/>
          <w:lang w:val="en-US" w:eastAsia="zh-CN" w:bidi="ar-SA"/>
        </w:rPr>
      </w:pPr>
    </w:p>
    <w:p>
      <w:pPr>
        <w:jc w:val="both"/>
        <w:textAlignment w:val="baseline"/>
        <w:rPr>
          <w:rStyle w:val="4"/>
          <w:kern w:val="2"/>
          <w:sz w:val="21"/>
          <w:szCs w:val="24"/>
          <w:highlight w:val="none"/>
          <w:lang w:val="en-US" w:eastAsia="zh-CN" w:bidi="ar-SA"/>
        </w:rPr>
      </w:pPr>
    </w:p>
    <w:p>
      <w:pPr>
        <w:jc w:val="both"/>
        <w:textAlignment w:val="baseline"/>
        <w:rPr>
          <w:rStyle w:val="4"/>
          <w:kern w:val="2"/>
          <w:sz w:val="21"/>
          <w:szCs w:val="24"/>
          <w:highlight w:val="none"/>
          <w:lang w:val="en-US" w:eastAsia="zh-CN" w:bidi="ar-SA"/>
        </w:rPr>
        <w:sectPr>
          <w:pgSz w:w="11906" w:h="16838"/>
          <w:pgMar w:top="1440" w:right="1286" w:bottom="1440" w:left="1800" w:header="851" w:footer="992" w:gutter="0"/>
          <w:lnNumType w:countBy="0"/>
          <w:cols w:space="425" w:num="1"/>
          <w:vAlign w:val="top"/>
          <w:docGrid w:type="lines" w:linePitch="312" w:charSpace="0"/>
        </w:sectPr>
      </w:pPr>
    </w:p>
    <w:p>
      <w:pPr>
        <w:widowControl/>
        <w:jc w:val="left"/>
        <w:textAlignment w:val="baseline"/>
        <w:rPr>
          <w:rStyle w:val="4"/>
          <w:rFonts w:ascii="仿宋_GB2312" w:hAnsi="宋体" w:eastAsia="仿宋_GB2312"/>
          <w:b/>
          <w:kern w:val="0"/>
          <w:sz w:val="36"/>
          <w:szCs w:val="36"/>
          <w:highlight w:val="none"/>
          <w:lang w:val="en-US" w:eastAsia="zh-CN" w:bidi="ar-SA"/>
        </w:rPr>
      </w:pPr>
      <w:r>
        <w:rPr>
          <w:rStyle w:val="4"/>
          <w:rFonts w:ascii="仿宋_GB2312" w:hAnsi="宋体" w:eastAsia="仿宋_GB2312"/>
          <w:b/>
          <w:kern w:val="0"/>
          <w:sz w:val="36"/>
          <w:szCs w:val="36"/>
          <w:highlight w:val="none"/>
          <w:lang w:val="en-US" w:eastAsia="zh-CN" w:bidi="ar-SA"/>
        </w:rPr>
        <w:t>宁东第一小学2020年部门预算——预算表</w:t>
      </w:r>
    </w:p>
    <w:p>
      <w:pPr>
        <w:widowControl/>
        <w:jc w:val="left"/>
        <w:textAlignment w:val="baseline"/>
        <w:rPr>
          <w:rStyle w:val="4"/>
          <w:rFonts w:ascii="仿宋_GB2312" w:hAnsi="宋体" w:eastAsia="仿宋_GB2312"/>
          <w:b/>
          <w:kern w:val="0"/>
          <w:sz w:val="24"/>
          <w:szCs w:val="24"/>
          <w:highlight w:val="none"/>
          <w:lang w:val="en-US" w:eastAsia="zh-CN" w:bidi="ar-SA"/>
        </w:rPr>
      </w:pPr>
    </w:p>
    <w:p>
      <w:pPr>
        <w:widowControl/>
        <w:ind w:firstLine="640" w:firstLineChars="200"/>
        <w:jc w:val="both"/>
        <w:textAlignment w:val="baseline"/>
        <w:rPr>
          <w:rStyle w:val="4"/>
          <w:rFonts w:ascii="黑体" w:hAnsi="宋体" w:eastAsia="黑体"/>
          <w:b/>
          <w:kern w:val="0"/>
          <w:sz w:val="32"/>
          <w:szCs w:val="32"/>
          <w:highlight w:val="none"/>
          <w:lang w:val="en-US" w:eastAsia="zh-CN" w:bidi="ar-SA"/>
        </w:rPr>
      </w:pPr>
      <w:r>
        <w:rPr>
          <w:rStyle w:val="4"/>
          <w:rFonts w:ascii="黑体" w:hAnsi="宋体" w:eastAsia="黑体"/>
          <w:b/>
          <w:kern w:val="0"/>
          <w:sz w:val="32"/>
          <w:szCs w:val="32"/>
          <w:highlight w:val="none"/>
          <w:lang w:val="en-US" w:eastAsia="zh-CN" w:bidi="ar-SA"/>
        </w:rPr>
        <w:t>一、财政拨款收支预算总表</w:t>
      </w:r>
    </w:p>
    <w:p>
      <w:pPr>
        <w:widowControl/>
        <w:jc w:val="center"/>
        <w:textAlignment w:val="baseline"/>
        <w:rPr>
          <w:rStyle w:val="4"/>
          <w:rFonts w:ascii="仿宋_GB2312" w:hAnsi="宋体" w:eastAsia="仿宋_GB2312"/>
          <w:b/>
          <w:kern w:val="0"/>
          <w:sz w:val="36"/>
          <w:szCs w:val="36"/>
          <w:highlight w:val="none"/>
          <w:lang w:val="en-US" w:eastAsia="zh-CN" w:bidi="ar-SA"/>
        </w:rPr>
      </w:pPr>
      <w:r>
        <w:rPr>
          <w:rStyle w:val="4"/>
          <w:rFonts w:ascii="仿宋_GB2312" w:hAnsi="宋体" w:eastAsia="仿宋_GB2312"/>
          <w:b/>
          <w:kern w:val="0"/>
          <w:sz w:val="36"/>
          <w:szCs w:val="36"/>
          <w:highlight w:val="none"/>
          <w:lang w:val="en-US" w:eastAsia="zh-CN" w:bidi="ar-SA"/>
        </w:rPr>
        <w:t>财政拨款收支预算总表</w:t>
      </w:r>
    </w:p>
    <w:p>
      <w:pPr>
        <w:widowControl/>
        <w:ind w:firstLine="640" w:firstLineChars="200"/>
        <w:jc w:val="both"/>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 xml:space="preserve">                                                                   单位：万元</w:t>
      </w:r>
    </w:p>
    <w:tbl>
      <w:tblPr>
        <w:tblStyle w:val="2"/>
        <w:tblW w:w="13160"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60"/>
        <w:gridCol w:w="1360"/>
        <w:gridCol w:w="3860"/>
        <w:gridCol w:w="1360"/>
        <w:gridCol w:w="1360"/>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8" w:hRule="atLeast"/>
        </w:trPr>
        <w:tc>
          <w:tcPr>
            <w:tcW w:w="5220" w:type="dxa"/>
            <w:gridSpan w:val="2"/>
            <w:tcBorders>
              <w:top w:val="single" w:color="000000" w:sz="8" w:space="0"/>
              <w:left w:val="single" w:color="000000" w:sz="8" w:space="0"/>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highlight w:val="none"/>
                <w:lang w:val="en-US" w:eastAsia="zh-CN" w:bidi="ar-SA"/>
              </w:rPr>
            </w:pPr>
            <w:r>
              <w:rPr>
                <w:rStyle w:val="4"/>
                <w:rFonts w:ascii="宋体" w:hAnsi="宋体"/>
                <w:b/>
                <w:color w:val="000000"/>
                <w:kern w:val="0"/>
                <w:sz w:val="22"/>
                <w:szCs w:val="22"/>
                <w:highlight w:val="none"/>
                <w:lang w:val="en-US" w:eastAsia="zh-CN" w:bidi="ar-SA"/>
              </w:rPr>
              <w:t>收     入</w:t>
            </w:r>
          </w:p>
        </w:tc>
        <w:tc>
          <w:tcPr>
            <w:tcW w:w="7940" w:type="dxa"/>
            <w:gridSpan w:val="4"/>
            <w:tcBorders>
              <w:top w:val="single" w:color="000000" w:sz="8" w:space="0"/>
              <w:left w:val="nil"/>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highlight w:val="none"/>
                <w:lang w:val="en-US" w:eastAsia="zh-CN" w:bidi="ar-SA"/>
              </w:rPr>
            </w:pPr>
            <w:r>
              <w:rPr>
                <w:rStyle w:val="4"/>
                <w:rFonts w:ascii="宋体" w:hAnsi="宋体"/>
                <w:b/>
                <w:color w:val="000000"/>
                <w:kern w:val="0"/>
                <w:sz w:val="22"/>
                <w:szCs w:val="22"/>
                <w:highlight w:val="none"/>
                <w:lang w:val="en-US" w:eastAsia="zh-CN" w:bidi="ar-SA"/>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trPr>
        <w:tc>
          <w:tcPr>
            <w:tcW w:w="3860" w:type="dxa"/>
            <w:vMerge w:val="restart"/>
            <w:tcBorders>
              <w:top w:val="nil"/>
              <w:left w:val="single" w:color="000000" w:sz="8" w:space="0"/>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highlight w:val="none"/>
                <w:lang w:val="en-US" w:eastAsia="zh-CN" w:bidi="ar-SA"/>
              </w:rPr>
            </w:pPr>
            <w:r>
              <w:rPr>
                <w:rStyle w:val="4"/>
                <w:rFonts w:ascii="宋体" w:hAnsi="宋体"/>
                <w:b/>
                <w:color w:val="000000"/>
                <w:kern w:val="0"/>
                <w:sz w:val="22"/>
                <w:szCs w:val="22"/>
                <w:highlight w:val="none"/>
                <w:lang w:val="en-US" w:eastAsia="zh-CN" w:bidi="ar-SA"/>
              </w:rPr>
              <w:t>项    目</w:t>
            </w:r>
          </w:p>
        </w:tc>
        <w:tc>
          <w:tcPr>
            <w:tcW w:w="1360" w:type="dxa"/>
            <w:vMerge w:val="restart"/>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highlight w:val="none"/>
                <w:lang w:val="en-US" w:eastAsia="zh-CN" w:bidi="ar-SA"/>
              </w:rPr>
            </w:pPr>
            <w:r>
              <w:rPr>
                <w:rStyle w:val="4"/>
                <w:rFonts w:ascii="宋体" w:hAnsi="宋体"/>
                <w:b/>
                <w:color w:val="000000"/>
                <w:kern w:val="0"/>
                <w:sz w:val="22"/>
                <w:szCs w:val="22"/>
                <w:highlight w:val="none"/>
                <w:lang w:val="en-US" w:eastAsia="zh-CN" w:bidi="ar-SA"/>
              </w:rPr>
              <w:t>预算数</w:t>
            </w:r>
          </w:p>
        </w:tc>
        <w:tc>
          <w:tcPr>
            <w:tcW w:w="3860" w:type="dxa"/>
            <w:vMerge w:val="restart"/>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highlight w:val="none"/>
                <w:lang w:val="en-US" w:eastAsia="zh-CN" w:bidi="ar-SA"/>
              </w:rPr>
            </w:pPr>
            <w:r>
              <w:rPr>
                <w:rStyle w:val="4"/>
                <w:rFonts w:ascii="宋体" w:hAnsi="宋体"/>
                <w:b/>
                <w:color w:val="000000"/>
                <w:kern w:val="0"/>
                <w:sz w:val="22"/>
                <w:szCs w:val="22"/>
                <w:highlight w:val="none"/>
                <w:lang w:val="en-US" w:eastAsia="zh-CN" w:bidi="ar-SA"/>
              </w:rPr>
              <w:t>项目（按功能分类）</w:t>
            </w:r>
          </w:p>
        </w:tc>
        <w:tc>
          <w:tcPr>
            <w:tcW w:w="4080" w:type="dxa"/>
            <w:gridSpan w:val="3"/>
            <w:tcBorders>
              <w:top w:val="single" w:color="000000" w:sz="4" w:space="0"/>
              <w:left w:val="nil"/>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highlight w:val="none"/>
                <w:lang w:val="en-US" w:eastAsia="zh-CN" w:bidi="ar-SA"/>
              </w:rPr>
            </w:pPr>
            <w:r>
              <w:rPr>
                <w:rStyle w:val="4"/>
                <w:rFonts w:ascii="宋体" w:hAnsi="宋体"/>
                <w:b/>
                <w:color w:val="000000"/>
                <w:kern w:val="0"/>
                <w:sz w:val="22"/>
                <w:szCs w:val="22"/>
                <w:highlight w:val="none"/>
                <w:lang w:val="en-US" w:eastAsia="zh-CN" w:bidi="ar-SA"/>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5" w:hRule="atLeast"/>
        </w:trPr>
        <w:tc>
          <w:tcPr>
            <w:tcW w:w="3860" w:type="dxa"/>
            <w:vMerge w:val="continue"/>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b/>
                <w:color w:val="000000"/>
                <w:kern w:val="0"/>
                <w:sz w:val="22"/>
                <w:szCs w:val="22"/>
                <w:highlight w:val="none"/>
                <w:lang w:val="en-US" w:eastAsia="zh-CN" w:bidi="ar-SA"/>
              </w:rPr>
            </w:pPr>
          </w:p>
        </w:tc>
        <w:tc>
          <w:tcPr>
            <w:tcW w:w="1360" w:type="dxa"/>
            <w:vMerge w:val="continue"/>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b/>
                <w:color w:val="000000"/>
                <w:kern w:val="0"/>
                <w:sz w:val="22"/>
                <w:szCs w:val="22"/>
                <w:highlight w:val="none"/>
                <w:lang w:val="en-US" w:eastAsia="zh-CN" w:bidi="ar-SA"/>
              </w:rPr>
            </w:pPr>
          </w:p>
        </w:tc>
        <w:tc>
          <w:tcPr>
            <w:tcW w:w="3860" w:type="dxa"/>
            <w:vMerge w:val="continue"/>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b/>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highlight w:val="none"/>
                <w:lang w:val="en-US" w:eastAsia="zh-CN" w:bidi="ar-SA"/>
              </w:rPr>
            </w:pPr>
            <w:r>
              <w:rPr>
                <w:rStyle w:val="4"/>
                <w:rFonts w:ascii="宋体" w:hAnsi="宋体"/>
                <w:b/>
                <w:color w:val="000000"/>
                <w:kern w:val="0"/>
                <w:sz w:val="22"/>
                <w:szCs w:val="22"/>
                <w:highlight w:val="none"/>
                <w:lang w:val="en-US" w:eastAsia="zh-CN" w:bidi="ar-SA"/>
              </w:rPr>
              <w:t>小计</w:t>
            </w:r>
          </w:p>
        </w:tc>
        <w:tc>
          <w:tcPr>
            <w:tcW w:w="1360"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highlight w:val="none"/>
                <w:lang w:val="en-US" w:eastAsia="zh-CN" w:bidi="ar-SA"/>
              </w:rPr>
            </w:pPr>
            <w:r>
              <w:rPr>
                <w:rStyle w:val="4"/>
                <w:rFonts w:ascii="宋体" w:hAnsi="宋体"/>
                <w:b/>
                <w:color w:val="000000"/>
                <w:kern w:val="0"/>
                <w:sz w:val="22"/>
                <w:szCs w:val="22"/>
                <w:highlight w:val="none"/>
                <w:lang w:val="en-US" w:eastAsia="zh-CN" w:bidi="ar-SA"/>
              </w:rPr>
              <w:t>一般公共预算财政拨款支出</w:t>
            </w:r>
          </w:p>
        </w:tc>
        <w:tc>
          <w:tcPr>
            <w:tcW w:w="1360"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highlight w:val="none"/>
                <w:lang w:val="en-US" w:eastAsia="zh-CN" w:bidi="ar-SA"/>
              </w:rPr>
            </w:pPr>
            <w:r>
              <w:rPr>
                <w:rStyle w:val="4"/>
                <w:rFonts w:ascii="宋体" w:hAnsi="宋体"/>
                <w:b/>
                <w:color w:val="000000"/>
                <w:kern w:val="0"/>
                <w:sz w:val="22"/>
                <w:szCs w:val="22"/>
                <w:highlight w:val="none"/>
                <w:lang w:val="en-US" w:eastAsia="zh-CN" w:bidi="ar-SA"/>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s="Arial"/>
                <w:b/>
                <w:bCs/>
                <w:color w:val="000000"/>
                <w:kern w:val="0"/>
                <w:sz w:val="22"/>
                <w:szCs w:val="22"/>
                <w:highlight w:val="none"/>
                <w:lang w:val="en-US" w:eastAsia="zh-CN" w:bidi="ar-SA"/>
              </w:rPr>
            </w:pPr>
            <w:r>
              <w:rPr>
                <w:rStyle w:val="4"/>
                <w:rFonts w:ascii="宋体" w:hAnsi="宋体" w:cs="Arial"/>
                <w:b/>
                <w:bCs/>
                <w:color w:val="000000"/>
                <w:kern w:val="0"/>
                <w:sz w:val="22"/>
                <w:szCs w:val="22"/>
                <w:highlight w:val="none"/>
                <w:lang w:val="en-US" w:eastAsia="zh-CN" w:bidi="ar-SA"/>
              </w:rPr>
              <w:t>一、本年收入</w:t>
            </w: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2"/>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1205.438328</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s="Arial"/>
                <w:b/>
                <w:bCs/>
                <w:color w:val="000000"/>
                <w:kern w:val="0"/>
                <w:sz w:val="22"/>
                <w:szCs w:val="22"/>
                <w:highlight w:val="none"/>
                <w:lang w:val="en-US" w:eastAsia="zh-CN" w:bidi="ar-SA"/>
              </w:rPr>
            </w:pPr>
            <w:r>
              <w:rPr>
                <w:rStyle w:val="4"/>
                <w:rFonts w:ascii="宋体" w:hAnsi="宋体" w:cs="Arial"/>
                <w:b/>
                <w:bCs/>
                <w:color w:val="000000"/>
                <w:kern w:val="0"/>
                <w:sz w:val="22"/>
                <w:szCs w:val="22"/>
                <w:highlight w:val="none"/>
                <w:lang w:val="en-US" w:eastAsia="zh-CN" w:bidi="ar-SA"/>
              </w:rPr>
              <w:t>一、本年支出</w:t>
            </w:r>
          </w:p>
        </w:tc>
        <w:tc>
          <w:tcPr>
            <w:tcW w:w="1360"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（一）一般公共预算财政拨款收入</w:t>
            </w: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1205.438328</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（一）一般公共服务支出</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（二）政府性基金预算财政拨款收入</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0.00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（二）外交支出</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（三）国防支出</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（四）公共安全支出</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（五）教育支出</w:t>
            </w: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2"/>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900.86028</w:t>
            </w: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2"/>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900.86028</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（六）科学技术支出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（七）文化旅游体育与传媒支出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single" w:color="000000" w:sz="4" w:space="0"/>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single" w:color="000000" w:sz="4" w:space="0"/>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single" w:color="000000" w:sz="4" w:space="0"/>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（八）社会保障和就业支出</w:t>
            </w:r>
          </w:p>
        </w:tc>
        <w:tc>
          <w:tcPr>
            <w:tcW w:w="1360" w:type="dxa"/>
            <w:tcBorders>
              <w:top w:val="single" w:color="000000" w:sz="4" w:space="0"/>
              <w:left w:val="nil"/>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145.087808</w:t>
            </w:r>
          </w:p>
        </w:tc>
        <w:tc>
          <w:tcPr>
            <w:tcW w:w="1360" w:type="dxa"/>
            <w:tcBorders>
              <w:top w:val="single" w:color="000000" w:sz="4" w:space="0"/>
              <w:left w:val="nil"/>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145.087808</w:t>
            </w:r>
          </w:p>
        </w:tc>
        <w:tc>
          <w:tcPr>
            <w:tcW w:w="1360" w:type="dxa"/>
            <w:tcBorders>
              <w:top w:val="single" w:color="000000" w:sz="4" w:space="0"/>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（九）卫生健康支出</w:t>
            </w: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2"/>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64.962349</w:t>
            </w: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64.962349</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（十）节能环保支出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（十一）城乡社区支出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（十二）农林水支出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（十三）交通运输支出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（十四）资源勘探信息等支出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（十五）商业服务业等支出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（十六）金融支出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（十七）自然资源海洋气象等支出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（十八）住房保障支出</w:t>
            </w: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2"/>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94.527891</w:t>
            </w: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94.527891</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（十九）粮油物资储备支出</w:t>
            </w: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（二十）灾害防治及应急管理支出</w:t>
            </w: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eastAsia="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（二十一）其他支出</w:t>
            </w: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s="Arial"/>
                <w:b/>
                <w:bCs/>
                <w:color w:val="000000"/>
                <w:kern w:val="0"/>
                <w:sz w:val="22"/>
                <w:szCs w:val="22"/>
                <w:highlight w:val="none"/>
                <w:lang w:val="en-US" w:eastAsia="zh-CN" w:bidi="ar-SA"/>
              </w:rPr>
            </w:pPr>
            <w:r>
              <w:rPr>
                <w:rStyle w:val="4"/>
                <w:rFonts w:ascii="宋体" w:hAnsi="宋体" w:cs="Arial"/>
                <w:b/>
                <w:bCs/>
                <w:color w:val="000000"/>
                <w:kern w:val="0"/>
                <w:sz w:val="22"/>
                <w:szCs w:val="22"/>
                <w:highlight w:val="none"/>
                <w:lang w:val="en-US" w:eastAsia="zh-CN" w:bidi="ar-SA"/>
              </w:rPr>
              <w:t>二、上年结转结余</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s="Arial"/>
                <w:b/>
                <w:bCs/>
                <w:color w:val="000000"/>
                <w:kern w:val="0"/>
                <w:sz w:val="22"/>
                <w:szCs w:val="22"/>
                <w:highlight w:val="none"/>
                <w:lang w:val="en-US" w:eastAsia="zh-CN" w:bidi="ar-SA"/>
              </w:rPr>
            </w:pPr>
            <w:r>
              <w:rPr>
                <w:rStyle w:val="4"/>
                <w:rFonts w:ascii="宋体" w:hAnsi="宋体" w:cs="Arial"/>
                <w:b/>
                <w:bCs/>
                <w:color w:val="000000"/>
                <w:kern w:val="0"/>
                <w:sz w:val="22"/>
                <w:szCs w:val="22"/>
                <w:highlight w:val="none"/>
                <w:lang w:val="en-US" w:eastAsia="zh-CN" w:bidi="ar-SA"/>
              </w:rPr>
              <w:t>　二、年末结转结余</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（一）一般公共预算财政拨款</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（一）一般公共预算财政拨款</w:t>
            </w:r>
          </w:p>
        </w:tc>
        <w:tc>
          <w:tcPr>
            <w:tcW w:w="1360" w:type="dxa"/>
            <w:tcBorders>
              <w:top w:val="nil"/>
              <w:left w:val="nil"/>
              <w:bottom w:val="nil"/>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860" w:type="dxa"/>
            <w:tcBorders>
              <w:top w:val="nil"/>
              <w:left w:val="single" w:color="000000" w:sz="8"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（二）政府性基金预算财政拨款</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3860" w:type="dxa"/>
            <w:tcBorders>
              <w:top w:val="nil"/>
              <w:left w:val="nil"/>
              <w:bottom w:val="single" w:color="000000" w:sz="4" w:space="0"/>
              <w:right w:val="nil"/>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（二）政府性基金预算财政拨款</w:t>
            </w:r>
          </w:p>
        </w:tc>
        <w:tc>
          <w:tcPr>
            <w:tcW w:w="136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c>
          <w:tcPr>
            <w:tcW w:w="1360"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5" w:hRule="atLeast"/>
        </w:trPr>
        <w:tc>
          <w:tcPr>
            <w:tcW w:w="3860" w:type="dxa"/>
            <w:tcBorders>
              <w:top w:val="nil"/>
              <w:left w:val="single" w:color="000000" w:sz="8" w:space="0"/>
              <w:bottom w:val="single" w:color="000000" w:sz="8" w:space="0"/>
              <w:right w:val="single" w:color="000000" w:sz="4" w:space="0"/>
            </w:tcBorders>
            <w:vAlign w:val="center"/>
          </w:tcPr>
          <w:p>
            <w:pPr>
              <w:widowControl/>
              <w:jc w:val="center"/>
              <w:textAlignment w:val="baseline"/>
              <w:rPr>
                <w:rStyle w:val="4"/>
                <w:rFonts w:ascii="宋体" w:hAnsi="宋体" w:cs="Arial"/>
                <w:b/>
                <w:bCs/>
                <w:color w:val="000000"/>
                <w:kern w:val="0"/>
                <w:sz w:val="22"/>
                <w:szCs w:val="22"/>
                <w:highlight w:val="none"/>
                <w:lang w:val="en-US" w:eastAsia="zh-CN" w:bidi="ar-SA"/>
              </w:rPr>
            </w:pPr>
            <w:r>
              <w:rPr>
                <w:rStyle w:val="4"/>
                <w:rFonts w:ascii="宋体" w:hAnsi="宋体" w:cs="Arial"/>
                <w:b/>
                <w:bCs/>
                <w:color w:val="000000"/>
                <w:kern w:val="0"/>
                <w:sz w:val="22"/>
                <w:szCs w:val="22"/>
                <w:highlight w:val="none"/>
                <w:lang w:val="en-US" w:eastAsia="zh-CN" w:bidi="ar-SA"/>
              </w:rPr>
              <w:t>收入总计</w:t>
            </w:r>
          </w:p>
        </w:tc>
        <w:tc>
          <w:tcPr>
            <w:tcW w:w="1360" w:type="dxa"/>
            <w:tcBorders>
              <w:top w:val="nil"/>
              <w:left w:val="nil"/>
              <w:bottom w:val="single" w:color="000000" w:sz="8" w:space="0"/>
              <w:right w:val="single" w:color="000000" w:sz="4" w:space="0"/>
            </w:tcBorders>
            <w:vAlign w:val="center"/>
          </w:tcPr>
          <w:p>
            <w:pPr>
              <w:widowControl/>
              <w:jc w:val="right"/>
              <w:textAlignment w:val="center"/>
              <w:rPr>
                <w:rStyle w:val="4"/>
                <w:rFonts w:ascii="宋体" w:hAnsi="宋体"/>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1205.438328</w:t>
            </w:r>
          </w:p>
        </w:tc>
        <w:tc>
          <w:tcPr>
            <w:tcW w:w="7940" w:type="dxa"/>
            <w:gridSpan w:val="4"/>
            <w:tcBorders>
              <w:top w:val="single" w:color="000000" w:sz="4" w:space="0"/>
              <w:left w:val="nil"/>
              <w:bottom w:val="single" w:color="000000" w:sz="8" w:space="0"/>
              <w:right w:val="single" w:color="000000" w:sz="4" w:space="0"/>
            </w:tcBorders>
            <w:vAlign w:val="center"/>
          </w:tcPr>
          <w:p>
            <w:pPr>
              <w:widowControl/>
              <w:jc w:val="center"/>
              <w:textAlignment w:val="baseline"/>
              <w:rPr>
                <w:rStyle w:val="4"/>
                <w:rFonts w:ascii="宋体" w:hAnsi="宋体" w:eastAsia="宋体" w:cs="Arial"/>
                <w:b/>
                <w:bCs/>
                <w:color w:val="000000"/>
                <w:kern w:val="0"/>
                <w:sz w:val="22"/>
                <w:szCs w:val="22"/>
                <w:highlight w:val="none"/>
                <w:lang w:val="en-US" w:eastAsia="zh-CN" w:bidi="ar-SA"/>
              </w:rPr>
            </w:pPr>
            <w:r>
              <w:rPr>
                <w:rStyle w:val="4"/>
                <w:rFonts w:ascii="宋体" w:hAnsi="宋体" w:cs="Arial"/>
                <w:b/>
                <w:bCs/>
                <w:color w:val="000000"/>
                <w:kern w:val="0"/>
                <w:sz w:val="22"/>
                <w:szCs w:val="22"/>
                <w:highlight w:val="none"/>
                <w:lang w:val="en-US" w:eastAsia="zh-CN" w:bidi="ar-SA"/>
              </w:rPr>
              <w:t>支出总计:</w:t>
            </w:r>
            <w:r>
              <w:rPr>
                <w:rStyle w:val="4"/>
                <w:rFonts w:ascii="宋体" w:hAnsi="宋体" w:eastAsia="宋体"/>
                <w:i w:val="0"/>
                <w:color w:val="000000"/>
                <w:kern w:val="0"/>
                <w:sz w:val="22"/>
                <w:szCs w:val="22"/>
                <w:highlight w:val="none"/>
                <w:lang w:val="en-US" w:eastAsia="zh-CN"/>
              </w:rPr>
              <w:t>1205.438328</w:t>
            </w:r>
          </w:p>
        </w:tc>
      </w:tr>
    </w:tbl>
    <w:p>
      <w:pPr>
        <w:widowControl/>
        <w:jc w:val="both"/>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注：支出预算功能科目各单位根据本单位实际据实填写，其他科目删除。</w:t>
      </w:r>
    </w:p>
    <w:p>
      <w:pPr>
        <w:widowControl/>
        <w:ind w:firstLine="640" w:firstLineChars="200"/>
        <w:jc w:val="both"/>
        <w:textAlignment w:val="baseline"/>
        <w:rPr>
          <w:rStyle w:val="4"/>
          <w:rFonts w:ascii="黑体" w:hAnsi="宋体" w:eastAsia="黑体"/>
          <w:b/>
          <w:kern w:val="0"/>
          <w:sz w:val="32"/>
          <w:szCs w:val="32"/>
          <w:highlight w:val="none"/>
          <w:lang w:val="en-US" w:eastAsia="zh-CN" w:bidi="ar-SA"/>
        </w:rPr>
      </w:pPr>
      <w:r>
        <w:rPr>
          <w:rStyle w:val="4"/>
          <w:rFonts w:ascii="黑体" w:hAnsi="宋体" w:eastAsia="黑体"/>
          <w:b/>
          <w:kern w:val="0"/>
          <w:sz w:val="32"/>
          <w:szCs w:val="32"/>
          <w:highlight w:val="none"/>
          <w:lang w:val="en-US" w:eastAsia="zh-CN" w:bidi="ar-SA"/>
        </w:rPr>
        <w:t>二、一般公共预算财政拨款支出表</w:t>
      </w:r>
    </w:p>
    <w:p>
      <w:pPr>
        <w:widowControl/>
        <w:ind w:firstLine="720" w:firstLineChars="200"/>
        <w:jc w:val="center"/>
        <w:textAlignment w:val="baseline"/>
        <w:rPr>
          <w:rStyle w:val="4"/>
          <w:rFonts w:ascii="仿宋_GB2312" w:hAnsi="宋体" w:eastAsia="仿宋_GB2312"/>
          <w:b/>
          <w:kern w:val="0"/>
          <w:sz w:val="36"/>
          <w:szCs w:val="36"/>
          <w:highlight w:val="none"/>
          <w:lang w:val="en-US" w:eastAsia="zh-CN" w:bidi="ar-SA"/>
        </w:rPr>
      </w:pPr>
      <w:r>
        <w:rPr>
          <w:rStyle w:val="4"/>
          <w:rFonts w:ascii="仿宋_GB2312" w:hAnsi="宋体" w:eastAsia="仿宋_GB2312"/>
          <w:b/>
          <w:kern w:val="0"/>
          <w:sz w:val="36"/>
          <w:szCs w:val="36"/>
          <w:highlight w:val="none"/>
          <w:lang w:val="en-US" w:eastAsia="zh-CN" w:bidi="ar-SA"/>
        </w:rPr>
        <w:t>一般公共预算财政拨款支出表</w:t>
      </w:r>
    </w:p>
    <w:p>
      <w:pPr>
        <w:widowControl/>
        <w:ind w:firstLine="735"/>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 xml:space="preserve">                                                                     单位：万元</w:t>
      </w:r>
    </w:p>
    <w:tbl>
      <w:tblPr>
        <w:tblStyle w:val="2"/>
        <w:tblW w:w="13819"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37"/>
        <w:gridCol w:w="1980"/>
        <w:gridCol w:w="1779"/>
        <w:gridCol w:w="1620"/>
        <w:gridCol w:w="1800"/>
        <w:gridCol w:w="1601"/>
        <w:gridCol w:w="236"/>
        <w:gridCol w:w="1309"/>
        <w:gridCol w:w="18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361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功能分类科目</w:t>
            </w:r>
          </w:p>
        </w:tc>
        <w:tc>
          <w:tcPr>
            <w:tcW w:w="1779" w:type="dxa"/>
            <w:vMerge w:val="restart"/>
            <w:tcBorders>
              <w:top w:val="single" w:color="000000" w:sz="4" w:space="0"/>
              <w:left w:val="nil"/>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2019年执行数（决算数）</w:t>
            </w:r>
          </w:p>
          <w:p>
            <w:pPr>
              <w:jc w:val="center"/>
              <w:textAlignment w:val="baseline"/>
              <w:rPr>
                <w:rStyle w:val="4"/>
                <w:rFonts w:ascii="宋体" w:hAnsi="宋体" w:cs="宋体"/>
                <w:b/>
                <w:bCs/>
                <w:kern w:val="0"/>
                <w:sz w:val="22"/>
                <w:szCs w:val="22"/>
                <w:highlight w:val="none"/>
                <w:lang w:val="en-US" w:eastAsia="zh-CN" w:bidi="ar-SA"/>
              </w:rPr>
            </w:pPr>
          </w:p>
        </w:tc>
        <w:tc>
          <w:tcPr>
            <w:tcW w:w="5021" w:type="dxa"/>
            <w:gridSpan w:val="3"/>
            <w:tcBorders>
              <w:top w:val="single" w:color="000000" w:sz="4" w:space="0"/>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2020年预算数</w:t>
            </w:r>
          </w:p>
        </w:tc>
        <w:tc>
          <w:tcPr>
            <w:tcW w:w="3402" w:type="dxa"/>
            <w:gridSpan w:val="3"/>
            <w:tcBorders>
              <w:top w:val="single" w:color="000000" w:sz="4" w:space="0"/>
              <w:bottom w:val="single" w:color="000000" w:sz="4" w:space="0"/>
              <w:right w:val="single" w:color="000000" w:sz="4" w:space="0"/>
            </w:tcBorders>
            <w:vAlign w:val="center"/>
          </w:tcPr>
          <w:p>
            <w:pPr>
              <w:widowControl/>
              <w:jc w:val="center"/>
              <w:textAlignment w:val="baseline"/>
              <w:rPr>
                <w:rStyle w:val="4"/>
                <w:kern w:val="0"/>
                <w:sz w:val="20"/>
                <w:szCs w:val="20"/>
                <w:highlight w:val="none"/>
                <w:lang w:val="en-US" w:eastAsia="zh-CN" w:bidi="ar-SA"/>
              </w:rPr>
            </w:pPr>
            <w:r>
              <w:rPr>
                <w:rStyle w:val="4"/>
                <w:rFonts w:ascii="宋体" w:hAnsi="宋体" w:cs="宋体"/>
                <w:b/>
                <w:bCs/>
                <w:kern w:val="0"/>
                <w:sz w:val="22"/>
                <w:szCs w:val="22"/>
                <w:highlight w:val="none"/>
                <w:lang w:val="en-US" w:eastAsia="zh-CN" w:bidi="ar-SA"/>
              </w:rPr>
              <w:t>2020年预算数与2019年执行数（决算数）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 w:hRule="atLeast"/>
        </w:trPr>
        <w:tc>
          <w:tcPr>
            <w:tcW w:w="1637"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科目编码</w:t>
            </w:r>
          </w:p>
        </w:tc>
        <w:tc>
          <w:tcPr>
            <w:tcW w:w="1980"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科目名称</w:t>
            </w:r>
          </w:p>
        </w:tc>
        <w:tc>
          <w:tcPr>
            <w:tcW w:w="1779" w:type="dxa"/>
            <w:vMerge w:val="continue"/>
            <w:tcBorders>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p>
        </w:tc>
        <w:tc>
          <w:tcPr>
            <w:tcW w:w="1620"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合计</w:t>
            </w:r>
          </w:p>
        </w:tc>
        <w:tc>
          <w:tcPr>
            <w:tcW w:w="1800"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基本支出</w:t>
            </w:r>
          </w:p>
        </w:tc>
        <w:tc>
          <w:tcPr>
            <w:tcW w:w="160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项目支出</w:t>
            </w:r>
          </w:p>
        </w:tc>
        <w:tc>
          <w:tcPr>
            <w:tcW w:w="236" w:type="dxa"/>
            <w:tcBorders>
              <w:top w:val="single" w:color="000000" w:sz="4" w:space="0"/>
              <w:bottom w:val="single" w:color="000000" w:sz="4" w:space="0"/>
            </w:tcBorders>
            <w:vAlign w:val="center"/>
          </w:tcPr>
          <w:p>
            <w:pPr>
              <w:widowControl/>
              <w:jc w:val="left"/>
              <w:textAlignment w:val="baseline"/>
              <w:rPr>
                <w:rStyle w:val="4"/>
                <w:kern w:val="0"/>
                <w:sz w:val="20"/>
                <w:szCs w:val="20"/>
                <w:highlight w:val="none"/>
                <w:lang w:val="en-US" w:eastAsia="zh-CN" w:bidi="ar-SA"/>
              </w:rPr>
            </w:pPr>
          </w:p>
        </w:tc>
        <w:tc>
          <w:tcPr>
            <w:tcW w:w="1309" w:type="dxa"/>
            <w:tcBorders>
              <w:top w:val="single" w:color="000000" w:sz="4" w:space="0"/>
              <w:bottom w:val="single" w:color="000000" w:sz="4" w:space="0"/>
              <w:right w:val="single" w:color="000000" w:sz="4" w:space="0"/>
            </w:tcBorders>
            <w:vAlign w:val="center"/>
          </w:tcPr>
          <w:p>
            <w:pPr>
              <w:widowControl/>
              <w:jc w:val="both"/>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增减额</w:t>
            </w:r>
          </w:p>
        </w:tc>
        <w:tc>
          <w:tcPr>
            <w:tcW w:w="1857" w:type="dxa"/>
            <w:tcBorders>
              <w:top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637" w:type="dxa"/>
            <w:tcBorders>
              <w:top w:val="nil"/>
              <w:left w:val="single" w:color="000000" w:sz="4" w:space="0"/>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　　2050202</w:t>
            </w:r>
          </w:p>
        </w:tc>
        <w:tc>
          <w:tcPr>
            <w:tcW w:w="1980" w:type="dxa"/>
            <w:tcBorders>
              <w:top w:val="nil"/>
              <w:left w:val="nil"/>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小学教育</w:t>
            </w:r>
          </w:p>
        </w:tc>
        <w:tc>
          <w:tcPr>
            <w:tcW w:w="1779"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18"/>
                <w:szCs w:val="18"/>
                <w:highlight w:val="none"/>
                <w:lang w:val="en-US" w:eastAsia="zh-CN"/>
              </w:rPr>
              <w:t>693.142332</w:t>
            </w:r>
          </w:p>
        </w:tc>
        <w:tc>
          <w:tcPr>
            <w:tcW w:w="1620" w:type="dxa"/>
            <w:tcBorders>
              <w:top w:val="nil"/>
              <w:left w:val="nil"/>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900.86028</w:t>
            </w:r>
          </w:p>
        </w:tc>
        <w:tc>
          <w:tcPr>
            <w:tcW w:w="1800" w:type="dxa"/>
            <w:tcBorders>
              <w:top w:val="nil"/>
              <w:left w:val="nil"/>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883.86028</w:t>
            </w:r>
          </w:p>
        </w:tc>
        <w:tc>
          <w:tcPr>
            <w:tcW w:w="1601" w:type="dxa"/>
            <w:tcBorders>
              <w:top w:val="nil"/>
              <w:left w:val="nil"/>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17</w:t>
            </w:r>
          </w:p>
        </w:tc>
        <w:tc>
          <w:tcPr>
            <w:tcW w:w="1545" w:type="dxa"/>
            <w:gridSpan w:val="2"/>
            <w:tcBorders>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207.717948</w:t>
            </w:r>
          </w:p>
        </w:tc>
        <w:tc>
          <w:tcPr>
            <w:tcW w:w="1857" w:type="dxa"/>
            <w:tcBorders>
              <w:top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29.97%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637" w:type="dxa"/>
            <w:tcBorders>
              <w:top w:val="nil"/>
              <w:left w:val="single" w:color="000000" w:sz="4" w:space="0"/>
              <w:bottom w:val="single" w:color="000000" w:sz="4" w:space="0"/>
              <w:right w:val="single" w:color="000000" w:sz="4" w:space="0"/>
            </w:tcBorders>
            <w:vAlign w:val="center"/>
          </w:tcPr>
          <w:p>
            <w:pPr>
              <w:widowControl/>
              <w:jc w:val="center"/>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2080502</w:t>
            </w:r>
          </w:p>
        </w:tc>
        <w:tc>
          <w:tcPr>
            <w:tcW w:w="1980" w:type="dxa"/>
            <w:tcBorders>
              <w:top w:val="nil"/>
              <w:left w:val="nil"/>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事业单位离退休</w:t>
            </w:r>
          </w:p>
        </w:tc>
        <w:tc>
          <w:tcPr>
            <w:tcW w:w="1779"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18"/>
                <w:szCs w:val="18"/>
                <w:highlight w:val="none"/>
                <w:lang w:val="en-US" w:eastAsia="zh-CN"/>
              </w:rPr>
              <w:t>10.8</w:t>
            </w:r>
          </w:p>
        </w:tc>
        <w:tc>
          <w:tcPr>
            <w:tcW w:w="16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26.021082</w:t>
            </w:r>
          </w:p>
        </w:tc>
        <w:tc>
          <w:tcPr>
            <w:tcW w:w="18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cs="宋体"/>
                <w:b/>
                <w:bCs/>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26.021082</w:t>
            </w:r>
          </w:p>
        </w:tc>
        <w:tc>
          <w:tcPr>
            <w:tcW w:w="1601" w:type="dxa"/>
            <w:tcBorders>
              <w:top w:val="nil"/>
              <w:left w:val="nil"/>
              <w:bottom w:val="single" w:color="000000" w:sz="4" w:space="0"/>
              <w:right w:val="single" w:color="000000" w:sz="4" w:space="0"/>
            </w:tcBorders>
            <w:vAlign w:val="center"/>
          </w:tcPr>
          <w:p>
            <w:pPr>
              <w:jc w:val="right"/>
              <w:textAlignment w:val="baseline"/>
              <w:rPr>
                <w:rStyle w:val="4"/>
                <w:rFonts w:ascii="Calibri" w:hAnsi="Calibri" w:eastAsia="宋体"/>
                <w:i w:val="0"/>
                <w:color w:val="000000"/>
                <w:kern w:val="0"/>
                <w:sz w:val="22"/>
                <w:szCs w:val="22"/>
                <w:highlight w:val="none"/>
                <w:lang w:val="en-US" w:eastAsia="zh-CN"/>
              </w:rPr>
            </w:pPr>
          </w:p>
        </w:tc>
        <w:tc>
          <w:tcPr>
            <w:tcW w:w="1545" w:type="dxa"/>
            <w:gridSpan w:val="2"/>
            <w:tcBorders>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15.221082</w:t>
            </w:r>
          </w:p>
        </w:tc>
        <w:tc>
          <w:tcPr>
            <w:tcW w:w="1857" w:type="dxa"/>
            <w:tcBorders>
              <w:top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140.94%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637" w:type="dxa"/>
            <w:tcBorders>
              <w:top w:val="nil"/>
              <w:left w:val="single" w:color="000000" w:sz="4" w:space="0"/>
              <w:bottom w:val="single" w:color="000000" w:sz="4" w:space="0"/>
              <w:right w:val="single" w:color="000000" w:sz="4" w:space="0"/>
            </w:tcBorders>
            <w:vAlign w:val="center"/>
          </w:tcPr>
          <w:p>
            <w:pPr>
              <w:widowControl/>
              <w:jc w:val="left"/>
              <w:textAlignment w:val="center"/>
              <w:rPr>
                <w:rStyle w:val="4"/>
                <w:rFonts w:ascii="宋体" w:hAnsi="宋体"/>
                <w:kern w:val="0"/>
                <w:sz w:val="20"/>
                <w:szCs w:val="20"/>
                <w:highlight w:val="none"/>
                <w:lang w:val="en-US" w:eastAsia="zh-CN" w:bidi="ar-SA"/>
              </w:rPr>
            </w:pPr>
            <w:r>
              <w:rPr>
                <w:rStyle w:val="4"/>
                <w:rFonts w:ascii="Calibri" w:hAnsi="Calibri" w:eastAsia="宋体"/>
                <w:i w:val="0"/>
                <w:color w:val="000000"/>
                <w:kern w:val="0"/>
                <w:sz w:val="22"/>
                <w:szCs w:val="22"/>
                <w:highlight w:val="none"/>
                <w:lang w:val="en-US" w:eastAsia="zh-CN"/>
              </w:rPr>
              <w:t>　　2080505</w:t>
            </w:r>
          </w:p>
        </w:tc>
        <w:tc>
          <w:tcPr>
            <w:tcW w:w="1980" w:type="dxa"/>
            <w:tcBorders>
              <w:top w:val="nil"/>
              <w:left w:val="nil"/>
              <w:bottom w:val="single" w:color="000000" w:sz="4" w:space="0"/>
              <w:right w:val="single" w:color="000000" w:sz="4" w:space="0"/>
            </w:tcBorders>
            <w:vAlign w:val="center"/>
          </w:tcPr>
          <w:p>
            <w:pPr>
              <w:widowControl/>
              <w:jc w:val="left"/>
              <w:textAlignment w:val="center"/>
              <w:rPr>
                <w:rStyle w:val="4"/>
                <w:rFonts w:ascii="宋体" w:hAnsi="宋体"/>
                <w:kern w:val="0"/>
                <w:sz w:val="20"/>
                <w:szCs w:val="20"/>
                <w:highlight w:val="none"/>
                <w:lang w:val="en-US" w:eastAsia="zh-CN" w:bidi="ar-SA"/>
              </w:rPr>
            </w:pPr>
            <w:r>
              <w:rPr>
                <w:rStyle w:val="4"/>
                <w:rFonts w:ascii="Calibri" w:hAnsi="Calibri" w:eastAsia="宋体"/>
                <w:i w:val="0"/>
                <w:color w:val="000000"/>
                <w:kern w:val="0"/>
                <w:sz w:val="22"/>
                <w:szCs w:val="22"/>
                <w:highlight w:val="none"/>
                <w:lang w:val="en-US" w:eastAsia="zh-CN"/>
              </w:rPr>
              <w:t>机关事业单位基本养老保险缴费支出</w:t>
            </w:r>
          </w:p>
        </w:tc>
        <w:tc>
          <w:tcPr>
            <w:tcW w:w="1779"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0"/>
                <w:sz w:val="20"/>
                <w:szCs w:val="20"/>
                <w:highlight w:val="none"/>
                <w:lang w:val="en-US" w:eastAsia="zh-CN" w:bidi="ar-SA"/>
              </w:rPr>
            </w:pPr>
            <w:r>
              <w:rPr>
                <w:rStyle w:val="4"/>
                <w:rFonts w:ascii="宋体" w:hAnsi="宋体" w:eastAsia="宋体"/>
                <w:i w:val="0"/>
                <w:color w:val="000000"/>
                <w:kern w:val="0"/>
                <w:sz w:val="18"/>
                <w:szCs w:val="18"/>
                <w:highlight w:val="none"/>
                <w:lang w:val="en-US" w:eastAsia="zh-CN"/>
              </w:rPr>
              <w:t>63.91464</w:t>
            </w:r>
          </w:p>
        </w:tc>
        <w:tc>
          <w:tcPr>
            <w:tcW w:w="16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74.242697</w:t>
            </w:r>
          </w:p>
        </w:tc>
        <w:tc>
          <w:tcPr>
            <w:tcW w:w="18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0"/>
                <w:sz w:val="20"/>
                <w:szCs w:val="20"/>
                <w:highlight w:val="none"/>
                <w:lang w:val="en-US" w:eastAsia="zh-CN" w:bidi="ar-SA"/>
              </w:rPr>
            </w:pPr>
            <w:r>
              <w:rPr>
                <w:rStyle w:val="4"/>
                <w:rFonts w:ascii="宋体" w:hAnsi="宋体" w:eastAsia="宋体"/>
                <w:i w:val="0"/>
                <w:color w:val="000000"/>
                <w:kern w:val="0"/>
                <w:sz w:val="22"/>
                <w:szCs w:val="22"/>
                <w:highlight w:val="none"/>
                <w:lang w:val="en-US" w:eastAsia="zh-CN"/>
              </w:rPr>
              <w:t>74.242697</w:t>
            </w:r>
          </w:p>
        </w:tc>
        <w:tc>
          <w:tcPr>
            <w:tcW w:w="1601"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highlight w:val="none"/>
                <w:lang w:val="en-US" w:eastAsia="zh-CN" w:bidi="ar-SA"/>
              </w:rPr>
            </w:pPr>
          </w:p>
        </w:tc>
        <w:tc>
          <w:tcPr>
            <w:tcW w:w="1545" w:type="dxa"/>
            <w:gridSpan w:val="2"/>
            <w:tcBorders>
              <w:top w:val="single" w:color="000000" w:sz="4" w:space="0"/>
              <w:bottom w:val="single" w:color="000000" w:sz="4" w:space="0"/>
              <w:right w:val="single" w:color="000000" w:sz="4" w:space="0"/>
            </w:tcBorders>
            <w:vAlign w:val="center"/>
          </w:tcPr>
          <w:p>
            <w:pPr>
              <w:widowControl/>
              <w:jc w:val="right"/>
              <w:textAlignment w:val="center"/>
              <w:rPr>
                <w:rStyle w:val="4"/>
                <w:kern w:val="0"/>
                <w:sz w:val="20"/>
                <w:szCs w:val="20"/>
                <w:highlight w:val="none"/>
                <w:lang w:val="en-US" w:eastAsia="zh-CN" w:bidi="ar-SA"/>
              </w:rPr>
            </w:pPr>
            <w:r>
              <w:rPr>
                <w:rStyle w:val="4"/>
                <w:rFonts w:ascii="Calibri" w:hAnsi="Calibri" w:eastAsia="宋体"/>
                <w:i w:val="0"/>
                <w:color w:val="000000"/>
                <w:kern w:val="0"/>
                <w:sz w:val="22"/>
                <w:szCs w:val="22"/>
                <w:highlight w:val="none"/>
                <w:lang w:val="en-US" w:eastAsia="zh-CN"/>
              </w:rPr>
              <w:t>10.328057</w:t>
            </w:r>
          </w:p>
        </w:tc>
        <w:tc>
          <w:tcPr>
            <w:tcW w:w="1857" w:type="dxa"/>
            <w:tcBorders>
              <w:top w:val="single" w:color="000000" w:sz="4" w:space="0"/>
              <w:bottom w:val="single" w:color="000000" w:sz="4" w:space="0"/>
              <w:right w:val="single" w:color="000000" w:sz="4" w:space="0"/>
            </w:tcBorders>
            <w:vAlign w:val="center"/>
          </w:tcPr>
          <w:p>
            <w:pPr>
              <w:widowControl/>
              <w:jc w:val="right"/>
              <w:textAlignment w:val="center"/>
              <w:rPr>
                <w:rStyle w:val="4"/>
                <w:kern w:val="0"/>
                <w:sz w:val="20"/>
                <w:szCs w:val="20"/>
                <w:highlight w:val="none"/>
                <w:lang w:val="en-US" w:eastAsia="zh-CN" w:bidi="ar-SA"/>
              </w:rPr>
            </w:pPr>
            <w:r>
              <w:rPr>
                <w:rStyle w:val="4"/>
                <w:rFonts w:ascii="Calibri" w:hAnsi="Calibri" w:eastAsia="宋体"/>
                <w:i w:val="0"/>
                <w:color w:val="000000"/>
                <w:kern w:val="0"/>
                <w:sz w:val="22"/>
                <w:szCs w:val="22"/>
                <w:highlight w:val="none"/>
                <w:lang w:val="en-US" w:eastAsia="zh-CN"/>
              </w:rPr>
              <w:t>16.16%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637" w:type="dxa"/>
            <w:tcBorders>
              <w:top w:val="nil"/>
              <w:left w:val="single" w:color="000000" w:sz="4" w:space="0"/>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2080506</w:t>
            </w:r>
          </w:p>
        </w:tc>
        <w:tc>
          <w:tcPr>
            <w:tcW w:w="1980" w:type="dxa"/>
            <w:tcBorders>
              <w:top w:val="nil"/>
              <w:left w:val="nil"/>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机关事业单位职业年金缴费支出</w:t>
            </w:r>
          </w:p>
        </w:tc>
        <w:tc>
          <w:tcPr>
            <w:tcW w:w="1779"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18"/>
                <w:szCs w:val="18"/>
                <w:highlight w:val="none"/>
                <w:lang w:val="en-US" w:eastAsia="zh-CN"/>
              </w:rPr>
              <w:t>19.805956</w:t>
            </w:r>
          </w:p>
        </w:tc>
        <w:tc>
          <w:tcPr>
            <w:tcW w:w="16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37.121349</w:t>
            </w:r>
          </w:p>
        </w:tc>
        <w:tc>
          <w:tcPr>
            <w:tcW w:w="1800" w:type="dxa"/>
            <w:tcBorders>
              <w:top w:val="nil"/>
              <w:left w:val="nil"/>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37.121349</w:t>
            </w:r>
          </w:p>
        </w:tc>
        <w:tc>
          <w:tcPr>
            <w:tcW w:w="1601"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highlight w:val="none"/>
                <w:lang w:val="en-US" w:eastAsia="zh-CN" w:bidi="ar-SA"/>
              </w:rPr>
            </w:pPr>
          </w:p>
        </w:tc>
        <w:tc>
          <w:tcPr>
            <w:tcW w:w="1545" w:type="dxa"/>
            <w:gridSpan w:val="2"/>
            <w:tcBorders>
              <w:top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17.315393</w:t>
            </w:r>
          </w:p>
        </w:tc>
        <w:tc>
          <w:tcPr>
            <w:tcW w:w="1857" w:type="dxa"/>
            <w:tcBorders>
              <w:top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87.43%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trPr>
        <w:tc>
          <w:tcPr>
            <w:tcW w:w="1637" w:type="dxa"/>
            <w:tcBorders>
              <w:top w:val="nil"/>
              <w:left w:val="single" w:color="000000" w:sz="4" w:space="0"/>
              <w:bottom w:val="single" w:color="000000" w:sz="4" w:space="0"/>
              <w:right w:val="single" w:color="000000" w:sz="4" w:space="0"/>
            </w:tcBorders>
            <w:vAlign w:val="center"/>
          </w:tcPr>
          <w:p>
            <w:pPr>
              <w:widowControl/>
              <w:jc w:val="center"/>
              <w:textAlignment w:val="center"/>
              <w:rPr>
                <w:rStyle w:val="4"/>
                <w:rFonts w:ascii="宋体" w:hAnsi="宋体" w:eastAsia="宋体"/>
                <w:kern w:val="0"/>
                <w:sz w:val="20"/>
                <w:szCs w:val="20"/>
                <w:highlight w:val="none"/>
                <w:lang w:val="en-US" w:eastAsia="zh-CN" w:bidi="ar-SA"/>
              </w:rPr>
            </w:pPr>
            <w:r>
              <w:rPr>
                <w:rStyle w:val="4"/>
                <w:rFonts w:ascii="宋体" w:hAnsi="宋体"/>
                <w:kern w:val="0"/>
                <w:sz w:val="20"/>
                <w:szCs w:val="20"/>
                <w:highlight w:val="none"/>
                <w:lang w:val="en-US" w:eastAsia="zh-CN" w:bidi="ar-SA"/>
              </w:rPr>
              <w:t>2089901</w:t>
            </w:r>
          </w:p>
        </w:tc>
        <w:tc>
          <w:tcPr>
            <w:tcW w:w="1980" w:type="dxa"/>
            <w:tcBorders>
              <w:top w:val="nil"/>
              <w:left w:val="nil"/>
              <w:bottom w:val="single" w:color="000000" w:sz="4" w:space="0"/>
              <w:right w:val="single" w:color="000000" w:sz="4" w:space="0"/>
            </w:tcBorders>
            <w:vAlign w:val="center"/>
          </w:tcPr>
          <w:p>
            <w:pPr>
              <w:widowControl/>
              <w:jc w:val="left"/>
              <w:textAlignment w:val="center"/>
              <w:rPr>
                <w:rStyle w:val="4"/>
                <w:rFonts w:ascii="宋体" w:hAnsi="宋体" w:eastAsia="宋体"/>
                <w:kern w:val="0"/>
                <w:sz w:val="20"/>
                <w:szCs w:val="20"/>
                <w:highlight w:val="none"/>
                <w:lang w:val="en-US" w:eastAsia="zh-CN" w:bidi="ar-SA"/>
              </w:rPr>
            </w:pPr>
            <w:r>
              <w:rPr>
                <w:rStyle w:val="4"/>
                <w:rFonts w:ascii="宋体" w:hAnsi="宋体"/>
                <w:kern w:val="0"/>
                <w:sz w:val="20"/>
                <w:szCs w:val="20"/>
                <w:highlight w:val="none"/>
                <w:lang w:val="en-US" w:eastAsia="zh-CN" w:bidi="ar-SA"/>
              </w:rPr>
              <w:t>其他社会保障缴费支出</w:t>
            </w:r>
          </w:p>
        </w:tc>
        <w:tc>
          <w:tcPr>
            <w:tcW w:w="1779"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18"/>
                <w:szCs w:val="18"/>
                <w:highlight w:val="none"/>
                <w:lang w:val="en-US" w:eastAsia="zh-CN"/>
              </w:rPr>
              <w:t>4.342696</w:t>
            </w:r>
          </w:p>
        </w:tc>
        <w:tc>
          <w:tcPr>
            <w:tcW w:w="16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2"/>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7.70268</w:t>
            </w:r>
          </w:p>
        </w:tc>
        <w:tc>
          <w:tcPr>
            <w:tcW w:w="18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7.70268</w:t>
            </w:r>
          </w:p>
        </w:tc>
        <w:tc>
          <w:tcPr>
            <w:tcW w:w="1601"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highlight w:val="none"/>
                <w:lang w:val="en-US" w:eastAsia="zh-CN" w:bidi="ar-SA"/>
              </w:rPr>
            </w:pPr>
          </w:p>
        </w:tc>
        <w:tc>
          <w:tcPr>
            <w:tcW w:w="1545" w:type="dxa"/>
            <w:gridSpan w:val="2"/>
            <w:tcBorders>
              <w:top w:val="single" w:color="000000" w:sz="4" w:space="0"/>
              <w:bottom w:val="single" w:color="000000" w:sz="4" w:space="0"/>
              <w:right w:val="single" w:color="000000" w:sz="4" w:space="0"/>
            </w:tcBorders>
            <w:vAlign w:val="center"/>
          </w:tcPr>
          <w:p>
            <w:pPr>
              <w:widowControl/>
              <w:jc w:val="right"/>
              <w:textAlignment w:val="center"/>
              <w:rPr>
                <w:rStyle w:val="4"/>
                <w:kern w:val="0"/>
                <w:sz w:val="20"/>
                <w:szCs w:val="20"/>
                <w:highlight w:val="none"/>
                <w:lang w:val="en-US" w:eastAsia="zh-CN" w:bidi="ar-SA"/>
              </w:rPr>
            </w:pPr>
            <w:r>
              <w:rPr>
                <w:rStyle w:val="4"/>
                <w:rFonts w:ascii="Calibri" w:hAnsi="Calibri" w:eastAsia="宋体"/>
                <w:i w:val="0"/>
                <w:color w:val="000000"/>
                <w:kern w:val="0"/>
                <w:sz w:val="22"/>
                <w:szCs w:val="22"/>
                <w:highlight w:val="none"/>
                <w:lang w:val="en-US" w:eastAsia="zh-CN"/>
              </w:rPr>
              <w:t>3.359984</w:t>
            </w:r>
          </w:p>
        </w:tc>
        <w:tc>
          <w:tcPr>
            <w:tcW w:w="1857" w:type="dxa"/>
            <w:tcBorders>
              <w:top w:val="single" w:color="000000" w:sz="4" w:space="0"/>
              <w:bottom w:val="single" w:color="000000" w:sz="4" w:space="0"/>
              <w:right w:val="single" w:color="000000" w:sz="4" w:space="0"/>
            </w:tcBorders>
            <w:vAlign w:val="center"/>
          </w:tcPr>
          <w:p>
            <w:pPr>
              <w:widowControl/>
              <w:jc w:val="right"/>
              <w:textAlignment w:val="center"/>
              <w:rPr>
                <w:rStyle w:val="4"/>
                <w:kern w:val="0"/>
                <w:sz w:val="20"/>
                <w:szCs w:val="20"/>
                <w:highlight w:val="none"/>
                <w:lang w:val="en-US" w:eastAsia="zh-CN" w:bidi="ar-SA"/>
              </w:rPr>
            </w:pPr>
            <w:r>
              <w:rPr>
                <w:rStyle w:val="4"/>
                <w:rFonts w:ascii="Calibri" w:hAnsi="Calibri" w:eastAsia="宋体"/>
                <w:i w:val="0"/>
                <w:color w:val="000000"/>
                <w:kern w:val="0"/>
                <w:sz w:val="22"/>
                <w:szCs w:val="22"/>
                <w:highlight w:val="none"/>
                <w:lang w:val="en-US" w:eastAsia="zh-CN"/>
              </w:rPr>
              <w:t>77.37%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16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　　2101102</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事业单位医疗</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18"/>
                <w:szCs w:val="18"/>
                <w:highlight w:val="none"/>
                <w:lang w:val="en-US" w:eastAsia="zh-CN"/>
              </w:rPr>
              <w:t>29.95004</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37.121349</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37.121349</w:t>
            </w:r>
          </w:p>
        </w:tc>
        <w:tc>
          <w:tcPr>
            <w:tcW w:w="1601" w:type="dxa"/>
            <w:tcBorders>
              <w:top w:val="single" w:color="000000" w:sz="4" w:space="0"/>
              <w:left w:val="single" w:color="000000" w:sz="4" w:space="0"/>
              <w:bottom w:val="single" w:color="000000" w:sz="4" w:space="0"/>
              <w:right w:val="single" w:color="000000" w:sz="4" w:space="0"/>
            </w:tcBorders>
            <w:vAlign w:val="center"/>
          </w:tcPr>
          <w:p>
            <w:pPr>
              <w:jc w:val="right"/>
              <w:textAlignment w:val="baseline"/>
              <w:rPr>
                <w:rStyle w:val="4"/>
                <w:rFonts w:ascii="Calibri" w:hAnsi="Calibri" w:eastAsia="宋体"/>
                <w:i w:val="0"/>
                <w:color w:val="000000"/>
                <w:kern w:val="0"/>
                <w:sz w:val="22"/>
                <w:szCs w:val="22"/>
                <w:highlight w:val="none"/>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7.171309</w:t>
            </w:r>
          </w:p>
        </w:tc>
        <w:tc>
          <w:tcPr>
            <w:tcW w:w="1857" w:type="dxa"/>
            <w:tcBorders>
              <w:top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23.94%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16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　　2101103</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公务员医疗补助</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18"/>
                <w:szCs w:val="18"/>
                <w:highlight w:val="none"/>
                <w:lang w:val="en-US" w:eastAsia="zh-CN"/>
              </w:rPr>
              <w:t>22.056028</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27.841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27.841</w:t>
            </w:r>
          </w:p>
        </w:tc>
        <w:tc>
          <w:tcPr>
            <w:tcW w:w="1601" w:type="dxa"/>
            <w:tcBorders>
              <w:top w:val="single" w:color="000000" w:sz="4" w:space="0"/>
              <w:left w:val="single" w:color="000000" w:sz="4" w:space="0"/>
              <w:bottom w:val="single" w:color="000000" w:sz="4" w:space="0"/>
              <w:right w:val="single" w:color="000000" w:sz="4" w:space="0"/>
            </w:tcBorders>
            <w:vAlign w:val="center"/>
          </w:tcPr>
          <w:p>
            <w:pPr>
              <w:jc w:val="right"/>
              <w:textAlignment w:val="baseline"/>
              <w:rPr>
                <w:rStyle w:val="4"/>
                <w:rFonts w:ascii="Calibri" w:hAnsi="Calibri" w:eastAsia="宋体"/>
                <w:i w:val="0"/>
                <w:color w:val="000000"/>
                <w:kern w:val="0"/>
                <w:sz w:val="22"/>
                <w:szCs w:val="22"/>
                <w:highlight w:val="none"/>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5.784972</w:t>
            </w:r>
          </w:p>
        </w:tc>
        <w:tc>
          <w:tcPr>
            <w:tcW w:w="1857" w:type="dxa"/>
            <w:tcBorders>
              <w:top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26.23%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163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　　2210201</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住房公积金</w:t>
            </w:r>
          </w:p>
        </w:tc>
        <w:tc>
          <w:tcPr>
            <w:tcW w:w="1779"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18"/>
                <w:szCs w:val="18"/>
                <w:highlight w:val="none"/>
                <w:lang w:val="en-US" w:eastAsia="zh-CN"/>
              </w:rPr>
              <w:t>55.7829</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60.322191</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60.322191</w:t>
            </w:r>
          </w:p>
        </w:tc>
        <w:tc>
          <w:tcPr>
            <w:tcW w:w="1601" w:type="dxa"/>
            <w:tcBorders>
              <w:top w:val="single" w:color="000000" w:sz="4" w:space="0"/>
              <w:left w:val="single" w:color="000000" w:sz="4" w:space="0"/>
              <w:bottom w:val="single" w:color="000000" w:sz="4" w:space="0"/>
              <w:right w:val="single" w:color="000000" w:sz="4" w:space="0"/>
            </w:tcBorders>
            <w:vAlign w:val="center"/>
          </w:tcPr>
          <w:p>
            <w:pPr>
              <w:jc w:val="right"/>
              <w:textAlignment w:val="baseline"/>
              <w:rPr>
                <w:rStyle w:val="4"/>
                <w:rFonts w:ascii="Calibri" w:hAnsi="Calibri" w:eastAsia="宋体"/>
                <w:i w:val="0"/>
                <w:color w:val="000000"/>
                <w:kern w:val="0"/>
                <w:sz w:val="22"/>
                <w:szCs w:val="22"/>
                <w:highlight w:val="none"/>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4.539291</w:t>
            </w:r>
          </w:p>
        </w:tc>
        <w:tc>
          <w:tcPr>
            <w:tcW w:w="1857" w:type="dxa"/>
            <w:tcBorders>
              <w:top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5" w:hRule="atLeast"/>
        </w:trPr>
        <w:tc>
          <w:tcPr>
            <w:tcW w:w="16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2210203</w:t>
            </w:r>
          </w:p>
        </w:tc>
        <w:tc>
          <w:tcPr>
            <w:tcW w:w="198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购房补贴</w:t>
            </w:r>
          </w:p>
        </w:tc>
        <w:tc>
          <w:tcPr>
            <w:tcW w:w="1779" w:type="dxa"/>
            <w:tcBorders>
              <w:top w:val="single" w:color="000000" w:sz="4" w:space="0"/>
              <w:left w:val="single" w:color="000000" w:sz="4" w:space="0"/>
              <w:bottom w:val="single" w:color="000000" w:sz="4" w:space="0"/>
              <w:right w:val="single" w:color="000000" w:sz="4" w:space="0"/>
            </w:tcBorders>
            <w:vAlign w:val="center"/>
          </w:tcPr>
          <w:p>
            <w:pPr>
              <w:jc w:val="right"/>
              <w:textAlignment w:val="baseline"/>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0</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34.2057</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34.2057</w:t>
            </w:r>
          </w:p>
        </w:tc>
        <w:tc>
          <w:tcPr>
            <w:tcW w:w="1601" w:type="dxa"/>
            <w:tcBorders>
              <w:top w:val="single" w:color="000000" w:sz="4" w:space="0"/>
              <w:left w:val="single" w:color="000000" w:sz="4" w:space="0"/>
              <w:bottom w:val="single" w:color="000000" w:sz="4" w:space="0"/>
              <w:right w:val="single" w:color="000000" w:sz="4" w:space="0"/>
            </w:tcBorders>
            <w:vAlign w:val="center"/>
          </w:tcPr>
          <w:p>
            <w:pPr>
              <w:jc w:val="right"/>
              <w:textAlignment w:val="baseline"/>
              <w:rPr>
                <w:rStyle w:val="4"/>
                <w:rFonts w:ascii="Calibri" w:hAnsi="Calibri" w:eastAsia="宋体"/>
                <w:i w:val="0"/>
                <w:color w:val="000000"/>
                <w:kern w:val="0"/>
                <w:sz w:val="22"/>
                <w:szCs w:val="22"/>
                <w:highlight w:val="none"/>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34.2057</w:t>
            </w:r>
          </w:p>
        </w:tc>
        <w:tc>
          <w:tcPr>
            <w:tcW w:w="1857" w:type="dxa"/>
            <w:tcBorders>
              <w:top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#DIV/0!</w:t>
            </w:r>
          </w:p>
        </w:tc>
      </w:tr>
    </w:tbl>
    <w:p>
      <w:pPr>
        <w:widowControl/>
        <w:spacing w:line="520" w:lineRule="exact"/>
        <w:ind w:firstLine="640" w:firstLineChars="200"/>
        <w:jc w:val="both"/>
        <w:textAlignment w:val="baseline"/>
        <w:rPr>
          <w:rStyle w:val="4"/>
          <w:rFonts w:ascii="黑体" w:hAnsi="宋体" w:eastAsia="黑体"/>
          <w:b/>
          <w:kern w:val="0"/>
          <w:sz w:val="32"/>
          <w:szCs w:val="32"/>
          <w:highlight w:val="none"/>
          <w:lang w:val="en-US" w:eastAsia="zh-CN" w:bidi="ar-SA"/>
        </w:rPr>
      </w:pPr>
      <w:r>
        <w:rPr>
          <w:rStyle w:val="4"/>
          <w:rFonts w:ascii="黑体" w:hAnsi="宋体" w:eastAsia="黑体"/>
          <w:b/>
          <w:kern w:val="0"/>
          <w:sz w:val="32"/>
          <w:szCs w:val="32"/>
          <w:highlight w:val="none"/>
          <w:lang w:val="en-US" w:eastAsia="zh-CN" w:bidi="ar-SA"/>
        </w:rPr>
        <w:t>三、一般公共预算财政拨款基本支出表</w:t>
      </w:r>
    </w:p>
    <w:p>
      <w:pPr>
        <w:widowControl/>
        <w:spacing w:line="520" w:lineRule="exact"/>
        <w:ind w:firstLine="720" w:firstLineChars="200"/>
        <w:jc w:val="center"/>
        <w:textAlignment w:val="baseline"/>
        <w:rPr>
          <w:rStyle w:val="4"/>
          <w:rFonts w:ascii="仿宋_GB2312" w:hAnsi="宋体" w:eastAsia="仿宋_GB2312"/>
          <w:b/>
          <w:kern w:val="0"/>
          <w:sz w:val="36"/>
          <w:szCs w:val="36"/>
          <w:highlight w:val="none"/>
          <w:lang w:val="en-US" w:eastAsia="zh-CN" w:bidi="ar-SA"/>
        </w:rPr>
      </w:pPr>
      <w:r>
        <w:rPr>
          <w:rStyle w:val="4"/>
          <w:rFonts w:ascii="仿宋_GB2312" w:hAnsi="宋体" w:eastAsia="仿宋_GB2312"/>
          <w:b/>
          <w:kern w:val="0"/>
          <w:sz w:val="36"/>
          <w:szCs w:val="36"/>
          <w:highlight w:val="none"/>
          <w:lang w:val="en-US" w:eastAsia="zh-CN" w:bidi="ar-SA"/>
        </w:rPr>
        <w:t>一般公共预算财政拨款基本支出表</w:t>
      </w:r>
    </w:p>
    <w:p>
      <w:pPr>
        <w:widowControl/>
        <w:spacing w:line="520" w:lineRule="exact"/>
        <w:ind w:firstLine="735"/>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 xml:space="preserve">                                                                    单位：万元</w:t>
      </w:r>
    </w:p>
    <w:tbl>
      <w:tblPr>
        <w:tblStyle w:val="2"/>
        <w:tblpPr w:leftFromText="180" w:rightFromText="180" w:vertAnchor="text" w:tblpY="1"/>
        <w:tblOverlap w:val="never"/>
        <w:tblW w:w="13517"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57"/>
        <w:gridCol w:w="3600"/>
        <w:gridCol w:w="2520"/>
        <w:gridCol w:w="2700"/>
        <w:gridCol w:w="2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Header/>
        </w:trPr>
        <w:tc>
          <w:tcPr>
            <w:tcW w:w="5957" w:type="dxa"/>
            <w:gridSpan w:val="2"/>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
                <w:rFonts w:ascii="宋体" w:hAnsi="宋体" w:cs="宋体"/>
                <w:b/>
                <w:bCs/>
                <w:kern w:val="2"/>
                <w:sz w:val="22"/>
                <w:szCs w:val="22"/>
                <w:highlight w:val="none"/>
                <w:lang w:val="en-US" w:eastAsia="zh-CN" w:bidi="ar-SA"/>
              </w:rPr>
            </w:pPr>
            <w:r>
              <w:rPr>
                <w:rStyle w:val="4"/>
                <w:rFonts w:ascii="宋体" w:hAnsi="宋体" w:cs="Times New Roman"/>
                <w:b/>
                <w:bCs/>
                <w:kern w:val="2"/>
                <w:sz w:val="22"/>
                <w:szCs w:val="22"/>
                <w:highlight w:val="none"/>
                <w:lang w:val="en-US" w:eastAsia="zh-CN" w:bidi="ar-SA"/>
              </w:rPr>
              <w:t>经济科目</w:t>
            </w:r>
          </w:p>
        </w:tc>
        <w:tc>
          <w:tcPr>
            <w:tcW w:w="7560" w:type="dxa"/>
            <w:gridSpan w:val="3"/>
            <w:tcBorders>
              <w:top w:val="single" w:color="000000" w:sz="4" w:space="0"/>
              <w:left w:val="nil"/>
              <w:bottom w:val="single" w:color="000000" w:sz="4" w:space="0"/>
              <w:right w:val="single" w:color="000000" w:sz="4" w:space="0"/>
            </w:tcBorders>
            <w:vAlign w:val="center"/>
          </w:tcPr>
          <w:p>
            <w:pPr>
              <w:jc w:val="center"/>
              <w:textAlignment w:val="baseline"/>
              <w:rPr>
                <w:rStyle w:val="4"/>
                <w:rFonts w:ascii="宋体" w:hAnsi="宋体" w:cs="宋体"/>
                <w:b/>
                <w:bCs/>
                <w:kern w:val="2"/>
                <w:sz w:val="22"/>
                <w:szCs w:val="22"/>
                <w:highlight w:val="none"/>
                <w:lang w:val="en-US" w:eastAsia="zh-CN" w:bidi="ar-SA"/>
              </w:rPr>
            </w:pPr>
            <w:r>
              <w:rPr>
                <w:rStyle w:val="4"/>
                <w:rFonts w:ascii="宋体" w:hAnsi="宋体" w:cs="Times New Roman"/>
                <w:b/>
                <w:bCs/>
                <w:kern w:val="2"/>
                <w:sz w:val="22"/>
                <w:szCs w:val="22"/>
                <w:highlight w:val="none"/>
                <w:lang w:val="en-US" w:eastAsia="zh-CN" w:bidi="ar-SA"/>
              </w:rPr>
              <w:t>基本支出预算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7" w:hRule="atLeast"/>
          <w:tblHeader/>
        </w:trPr>
        <w:tc>
          <w:tcPr>
            <w:tcW w:w="2357" w:type="dxa"/>
            <w:tcBorders>
              <w:top w:val="nil"/>
              <w:left w:val="single" w:color="000000" w:sz="4" w:space="0"/>
              <w:bottom w:val="single" w:color="000000" w:sz="4" w:space="0"/>
              <w:right w:val="single" w:color="000000" w:sz="4" w:space="0"/>
            </w:tcBorders>
            <w:vAlign w:val="center"/>
          </w:tcPr>
          <w:p>
            <w:pPr>
              <w:jc w:val="center"/>
              <w:textAlignment w:val="baseline"/>
              <w:rPr>
                <w:rStyle w:val="4"/>
                <w:rFonts w:ascii="宋体" w:hAnsi="宋体" w:cs="宋体"/>
                <w:b/>
                <w:bCs/>
                <w:kern w:val="2"/>
                <w:sz w:val="22"/>
                <w:szCs w:val="22"/>
                <w:highlight w:val="none"/>
                <w:lang w:val="en-US" w:eastAsia="zh-CN" w:bidi="ar-SA"/>
              </w:rPr>
            </w:pPr>
            <w:r>
              <w:rPr>
                <w:rStyle w:val="4"/>
                <w:rFonts w:cs="Times New Roman"/>
                <w:b/>
                <w:bCs/>
                <w:kern w:val="2"/>
                <w:sz w:val="22"/>
                <w:szCs w:val="22"/>
                <w:highlight w:val="none"/>
                <w:lang w:val="en-US" w:eastAsia="zh-CN" w:bidi="ar-SA"/>
              </w:rPr>
              <w:t>科目编码</w:t>
            </w:r>
          </w:p>
        </w:tc>
        <w:tc>
          <w:tcPr>
            <w:tcW w:w="3600" w:type="dxa"/>
            <w:tcBorders>
              <w:top w:val="nil"/>
              <w:left w:val="nil"/>
              <w:bottom w:val="single" w:color="000000" w:sz="4" w:space="0"/>
              <w:right w:val="single" w:color="000000" w:sz="4" w:space="0"/>
            </w:tcBorders>
            <w:vAlign w:val="center"/>
          </w:tcPr>
          <w:p>
            <w:pPr>
              <w:jc w:val="center"/>
              <w:textAlignment w:val="baseline"/>
              <w:rPr>
                <w:rStyle w:val="4"/>
                <w:rFonts w:ascii="宋体" w:hAnsi="宋体" w:cs="宋体"/>
                <w:b/>
                <w:bCs/>
                <w:kern w:val="2"/>
                <w:sz w:val="22"/>
                <w:szCs w:val="22"/>
                <w:highlight w:val="none"/>
                <w:lang w:val="en-US" w:eastAsia="zh-CN" w:bidi="ar-SA"/>
              </w:rPr>
            </w:pPr>
            <w:r>
              <w:rPr>
                <w:rStyle w:val="4"/>
                <w:rFonts w:ascii="宋体" w:hAnsi="宋体" w:cs="Times New Roman"/>
                <w:b/>
                <w:bCs/>
                <w:kern w:val="2"/>
                <w:sz w:val="22"/>
                <w:szCs w:val="22"/>
                <w:highlight w:val="none"/>
                <w:lang w:val="en-US" w:eastAsia="zh-CN" w:bidi="ar-SA"/>
              </w:rPr>
              <w:t>科目名称</w:t>
            </w:r>
          </w:p>
        </w:tc>
        <w:tc>
          <w:tcPr>
            <w:tcW w:w="2520" w:type="dxa"/>
            <w:tcBorders>
              <w:top w:val="nil"/>
              <w:left w:val="nil"/>
              <w:bottom w:val="single" w:color="000000" w:sz="4" w:space="0"/>
              <w:right w:val="single" w:color="000000" w:sz="4" w:space="0"/>
            </w:tcBorders>
            <w:vAlign w:val="center"/>
          </w:tcPr>
          <w:p>
            <w:pPr>
              <w:jc w:val="center"/>
              <w:textAlignment w:val="baseline"/>
              <w:rPr>
                <w:rStyle w:val="4"/>
                <w:rFonts w:ascii="宋体" w:hAnsi="宋体" w:cs="宋体"/>
                <w:b/>
                <w:bCs/>
                <w:kern w:val="2"/>
                <w:sz w:val="22"/>
                <w:szCs w:val="22"/>
                <w:highlight w:val="none"/>
                <w:lang w:val="en-US" w:eastAsia="zh-CN" w:bidi="ar-SA"/>
              </w:rPr>
            </w:pPr>
            <w:r>
              <w:rPr>
                <w:rStyle w:val="4"/>
                <w:rFonts w:ascii="宋体" w:hAnsi="宋体" w:cs="Times New Roman"/>
                <w:b/>
                <w:bCs/>
                <w:kern w:val="2"/>
                <w:sz w:val="22"/>
                <w:szCs w:val="22"/>
                <w:highlight w:val="none"/>
                <w:lang w:val="en-US" w:eastAsia="zh-CN" w:bidi="ar-SA"/>
              </w:rPr>
              <w:t>合计</w:t>
            </w:r>
          </w:p>
        </w:tc>
        <w:tc>
          <w:tcPr>
            <w:tcW w:w="2700" w:type="dxa"/>
            <w:tcBorders>
              <w:top w:val="nil"/>
              <w:left w:val="nil"/>
              <w:bottom w:val="single" w:color="000000" w:sz="4" w:space="0"/>
              <w:right w:val="single" w:color="000000" w:sz="4" w:space="0"/>
            </w:tcBorders>
            <w:vAlign w:val="center"/>
          </w:tcPr>
          <w:p>
            <w:pPr>
              <w:jc w:val="center"/>
              <w:textAlignment w:val="baseline"/>
              <w:rPr>
                <w:rStyle w:val="4"/>
                <w:rFonts w:ascii="宋体" w:hAnsi="宋体" w:cs="宋体"/>
                <w:b/>
                <w:bCs/>
                <w:kern w:val="2"/>
                <w:sz w:val="22"/>
                <w:szCs w:val="22"/>
                <w:highlight w:val="none"/>
                <w:lang w:val="en-US" w:eastAsia="zh-CN" w:bidi="ar-SA"/>
              </w:rPr>
            </w:pPr>
            <w:r>
              <w:rPr>
                <w:rStyle w:val="4"/>
                <w:rFonts w:ascii="宋体" w:hAnsi="宋体" w:cs="Times New Roman"/>
                <w:b/>
                <w:bCs/>
                <w:kern w:val="2"/>
                <w:sz w:val="22"/>
                <w:szCs w:val="22"/>
                <w:highlight w:val="none"/>
                <w:lang w:val="en-US" w:eastAsia="zh-CN" w:bidi="ar-SA"/>
              </w:rPr>
              <w:t>人员支出</w:t>
            </w:r>
          </w:p>
        </w:tc>
        <w:tc>
          <w:tcPr>
            <w:tcW w:w="2340" w:type="dxa"/>
            <w:tcBorders>
              <w:top w:val="nil"/>
              <w:left w:val="nil"/>
              <w:bottom w:val="single" w:color="000000" w:sz="4" w:space="0"/>
              <w:right w:val="single" w:color="000000" w:sz="4" w:space="0"/>
            </w:tcBorders>
            <w:vAlign w:val="center"/>
          </w:tcPr>
          <w:p>
            <w:pPr>
              <w:jc w:val="center"/>
              <w:textAlignment w:val="baseline"/>
              <w:rPr>
                <w:rStyle w:val="4"/>
                <w:rFonts w:ascii="宋体" w:hAnsi="宋体" w:cs="宋体"/>
                <w:b/>
                <w:bCs/>
                <w:kern w:val="2"/>
                <w:sz w:val="22"/>
                <w:szCs w:val="22"/>
                <w:highlight w:val="none"/>
                <w:lang w:val="en-US" w:eastAsia="zh-CN" w:bidi="ar-SA"/>
              </w:rPr>
            </w:pPr>
            <w:r>
              <w:rPr>
                <w:rStyle w:val="4"/>
                <w:rFonts w:ascii="宋体" w:hAnsi="宋体" w:cs="Times New Roman"/>
                <w:b/>
                <w:bCs/>
                <w:kern w:val="2"/>
                <w:sz w:val="22"/>
                <w:szCs w:val="22"/>
                <w:highlight w:val="none"/>
                <w:lang w:val="en-US" w:eastAsia="zh-CN" w:bidi="ar-SA"/>
              </w:rPr>
              <w:t>日常公用支出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595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cs="宋体"/>
                <w:b/>
                <w:bCs/>
                <w:kern w:val="2"/>
                <w:sz w:val="22"/>
                <w:szCs w:val="22"/>
                <w:highlight w:val="none"/>
                <w:lang w:val="en-US" w:eastAsia="zh-CN" w:bidi="ar-SA"/>
              </w:rPr>
            </w:pPr>
            <w:r>
              <w:rPr>
                <w:rStyle w:val="4"/>
                <w:rFonts w:ascii="宋体" w:hAnsi="宋体" w:cs="Times New Roman"/>
                <w:b/>
                <w:bCs/>
                <w:kern w:val="2"/>
                <w:sz w:val="22"/>
                <w:szCs w:val="22"/>
                <w:highlight w:val="none"/>
                <w:lang w:val="en-US" w:eastAsia="zh-CN" w:bidi="ar-SA"/>
              </w:rPr>
              <w:t>总计</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Calibri" w:hAnsi="Calibri" w:eastAsia="宋体"/>
                <w:b/>
                <w:i w:val="0"/>
                <w:color w:val="000000"/>
                <w:kern w:val="0"/>
                <w:sz w:val="20"/>
                <w:szCs w:val="20"/>
                <w:highlight w:val="none"/>
                <w:lang w:val="en-US" w:eastAsia="zh-CN"/>
              </w:rPr>
              <w:t>1188.438328</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Calibri" w:hAnsi="Calibri" w:eastAsia="宋体"/>
                <w:b/>
                <w:i w:val="0"/>
                <w:color w:val="000000"/>
                <w:kern w:val="0"/>
                <w:sz w:val="20"/>
                <w:szCs w:val="20"/>
                <w:highlight w:val="none"/>
                <w:lang w:val="en-US" w:eastAsia="zh-CN"/>
              </w:rPr>
              <w:t>1178.575319</w:t>
            </w:r>
          </w:p>
        </w:tc>
        <w:tc>
          <w:tcPr>
            <w:tcW w:w="234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Calibri" w:hAnsi="Calibri" w:eastAsia="宋体"/>
                <w:b/>
                <w:i w:val="0"/>
                <w:color w:val="000000"/>
                <w:kern w:val="0"/>
                <w:sz w:val="20"/>
                <w:szCs w:val="20"/>
                <w:highlight w:val="none"/>
                <w:lang w:val="en-US" w:eastAsia="zh-CN"/>
              </w:rPr>
              <w:t>9.863009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301</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cs="宋体"/>
                <w:b/>
                <w:bCs/>
                <w:kern w:val="2"/>
                <w:sz w:val="22"/>
                <w:szCs w:val="22"/>
                <w:highlight w:val="none"/>
                <w:lang w:val="en-US" w:eastAsia="zh-CN" w:bidi="ar-SA"/>
              </w:rPr>
            </w:pPr>
            <w:r>
              <w:rPr>
                <w:rStyle w:val="4"/>
                <w:rFonts w:ascii="宋体" w:hAnsi="宋体" w:cs="Times New Roman"/>
                <w:b/>
                <w:bCs/>
                <w:kern w:val="2"/>
                <w:sz w:val="22"/>
                <w:szCs w:val="22"/>
                <w:highlight w:val="none"/>
                <w:lang w:val="en-US" w:eastAsia="zh-CN" w:bidi="ar-SA"/>
              </w:rPr>
              <w:t>一、工资福利支出</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Calibri" w:hAnsi="Calibri" w:eastAsia="宋体"/>
                <w:b/>
                <w:i w:val="0"/>
                <w:color w:val="000000"/>
                <w:kern w:val="0"/>
                <w:sz w:val="20"/>
                <w:szCs w:val="20"/>
                <w:highlight w:val="none"/>
                <w:lang w:val="en-US" w:eastAsia="zh-CN"/>
              </w:rPr>
              <w:t>1150.790237</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Calibri" w:hAnsi="Calibri" w:eastAsia="宋体"/>
                <w:b/>
                <w:i w:val="0"/>
                <w:color w:val="000000"/>
                <w:kern w:val="0"/>
                <w:sz w:val="20"/>
                <w:szCs w:val="20"/>
                <w:highlight w:val="none"/>
                <w:lang w:val="en-US" w:eastAsia="zh-CN"/>
              </w:rPr>
              <w:t>1150.790237</w:t>
            </w: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30101</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基本工资</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0"/>
                <w:szCs w:val="20"/>
                <w:highlight w:val="none"/>
                <w:lang w:val="en-US" w:eastAsia="zh-CN"/>
              </w:rPr>
              <w:t>247.8444</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0"/>
                <w:szCs w:val="20"/>
                <w:highlight w:val="none"/>
                <w:lang w:val="en-US" w:eastAsia="zh-CN"/>
              </w:rPr>
              <w:t>247.8444</w:t>
            </w: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30102</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津贴补贴</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0"/>
                <w:szCs w:val="20"/>
                <w:highlight w:val="none"/>
                <w:lang w:val="en-US" w:eastAsia="zh-CN"/>
              </w:rPr>
              <w:t>178.429371</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0"/>
                <w:szCs w:val="20"/>
                <w:highlight w:val="none"/>
                <w:lang w:val="en-US" w:eastAsia="zh-CN"/>
              </w:rPr>
              <w:t>178.429371</w:t>
            </w: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30103</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奖金</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0"/>
                <w:szCs w:val="20"/>
                <w:highlight w:val="none"/>
                <w:lang w:val="en-US" w:eastAsia="zh-CN"/>
              </w:rPr>
              <w:t>163.736143</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0"/>
                <w:szCs w:val="20"/>
                <w:highlight w:val="none"/>
                <w:lang w:val="en-US" w:eastAsia="zh-CN"/>
              </w:rPr>
              <w:t>163.736143</w:t>
            </w: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30106</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伙食补助费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30107</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绩效工资</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kern w:val="2"/>
                <w:sz w:val="22"/>
                <w:szCs w:val="22"/>
                <w:highlight w:val="none"/>
                <w:lang w:val="en-US" w:eastAsia="zh-CN" w:bidi="ar-SA"/>
              </w:rPr>
            </w:pPr>
            <w:r>
              <w:rPr>
                <w:rStyle w:val="4"/>
                <w:rFonts w:ascii="宋体" w:hAnsi="宋体" w:eastAsia="宋体"/>
                <w:i w:val="0"/>
                <w:color w:val="000000"/>
                <w:kern w:val="0"/>
                <w:sz w:val="20"/>
                <w:szCs w:val="20"/>
                <w:highlight w:val="none"/>
                <w:lang w:val="en-US" w:eastAsia="zh-CN"/>
              </w:rPr>
              <w:t>289.661057</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0"/>
                <w:szCs w:val="20"/>
                <w:highlight w:val="none"/>
                <w:lang w:val="en-US" w:eastAsia="zh-CN"/>
              </w:rPr>
              <w:t>289.661057</w:t>
            </w: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30108</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机关事业单位基本养老保险缴费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0"/>
                <w:szCs w:val="20"/>
                <w:highlight w:val="none"/>
                <w:lang w:val="en-US" w:eastAsia="zh-CN"/>
              </w:rPr>
              <w:t>74.242697</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0"/>
                <w:szCs w:val="20"/>
                <w:highlight w:val="none"/>
                <w:lang w:val="en-US" w:eastAsia="zh-CN"/>
              </w:rPr>
              <w:t>74.242697</w:t>
            </w: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30109</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职业年金缴费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37.121349</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kern w:val="2"/>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37.121349</w:t>
            </w: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30110</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职工基本医疗保险缴费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eastAsia="宋体"/>
                <w:kern w:val="2"/>
                <w:sz w:val="22"/>
                <w:szCs w:val="22"/>
                <w:highlight w:val="none"/>
                <w:lang w:val="en-US" w:eastAsia="zh-CN" w:bidi="ar-SA"/>
              </w:rPr>
            </w:pPr>
            <w:r>
              <w:rPr>
                <w:rStyle w:val="4"/>
                <w:rFonts w:ascii="宋体" w:hAnsi="宋体" w:eastAsia="宋体"/>
                <w:i w:val="0"/>
                <w:color w:val="000000"/>
                <w:kern w:val="0"/>
                <w:sz w:val="20"/>
                <w:szCs w:val="20"/>
                <w:highlight w:val="none"/>
                <w:lang w:val="en-US" w:eastAsia="zh-CN"/>
              </w:rPr>
              <w:t>37.121349</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0"/>
                <w:szCs w:val="20"/>
                <w:highlight w:val="none"/>
                <w:lang w:val="en-US" w:eastAsia="zh-CN"/>
              </w:rPr>
              <w:t>37.121349</w:t>
            </w: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30111</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公务员医疗补助缴费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0"/>
                <w:szCs w:val="20"/>
                <w:highlight w:val="none"/>
                <w:lang w:val="en-US" w:eastAsia="zh-CN"/>
              </w:rPr>
              <w:t>27.841</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0"/>
                <w:szCs w:val="20"/>
                <w:highlight w:val="none"/>
                <w:lang w:val="en-US" w:eastAsia="zh-CN"/>
              </w:rPr>
              <w:t>27.841</w:t>
            </w: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30112</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其他社会保障缴费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7.70268</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7.70268</w:t>
            </w: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30113</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住房公积金</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0"/>
                <w:szCs w:val="20"/>
                <w:highlight w:val="none"/>
                <w:lang w:val="en-US" w:eastAsia="zh-CN"/>
              </w:rPr>
              <w:t>60.322191</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0"/>
                <w:szCs w:val="20"/>
                <w:highlight w:val="none"/>
                <w:lang w:val="en-US" w:eastAsia="zh-CN"/>
              </w:rPr>
              <w:t>60.322191</w:t>
            </w: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30114</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医疗费</w:t>
            </w:r>
          </w:p>
        </w:tc>
        <w:tc>
          <w:tcPr>
            <w:tcW w:w="2520" w:type="dxa"/>
            <w:tcBorders>
              <w:top w:val="nil"/>
              <w:left w:val="nil"/>
              <w:bottom w:val="single" w:color="000000" w:sz="4" w:space="0"/>
              <w:right w:val="single" w:color="000000" w:sz="4" w:space="0"/>
            </w:tcBorders>
            <w:vAlign w:val="bottom"/>
          </w:tcPr>
          <w:p>
            <w:pPr>
              <w:widowControl/>
              <w:jc w:val="right"/>
              <w:textAlignment w:val="bottom"/>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bottom"/>
          </w:tcPr>
          <w:p>
            <w:pPr>
              <w:widowControl/>
              <w:jc w:val="right"/>
              <w:textAlignment w:val="bottom"/>
              <w:rPr>
                <w:rStyle w:val="4"/>
                <w:rFonts w:ascii="宋体" w:hAnsi="宋体" w:cs="宋体"/>
                <w:b/>
                <w:bCs/>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30199</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其他工资福利支出</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0"/>
                <w:szCs w:val="20"/>
                <w:highlight w:val="none"/>
                <w:lang w:val="en-US" w:eastAsia="zh-CN"/>
              </w:rPr>
              <w:t>26.768</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宋体" w:hAnsi="宋体" w:eastAsia="宋体"/>
                <w:i w:val="0"/>
                <w:color w:val="000000"/>
                <w:kern w:val="0"/>
                <w:sz w:val="20"/>
                <w:szCs w:val="20"/>
                <w:highlight w:val="none"/>
                <w:lang w:val="en-US" w:eastAsia="zh-CN"/>
              </w:rPr>
              <w:t>26.768</w:t>
            </w: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cs="宋体"/>
                <w:b/>
                <w:bCs/>
                <w:kern w:val="2"/>
                <w:sz w:val="22"/>
                <w:szCs w:val="22"/>
                <w:highlight w:val="none"/>
                <w:lang w:val="en-US" w:eastAsia="zh-CN" w:bidi="ar-SA"/>
              </w:rPr>
            </w:pPr>
            <w:r>
              <w:rPr>
                <w:rStyle w:val="4"/>
                <w:rFonts w:ascii="宋体" w:hAnsi="宋体" w:cs="Times New Roman"/>
                <w:b/>
                <w:bCs/>
                <w:kern w:val="2"/>
                <w:sz w:val="22"/>
                <w:szCs w:val="22"/>
                <w:highlight w:val="none"/>
                <w:lang w:val="en-US" w:eastAsia="zh-CN" w:bidi="ar-SA"/>
              </w:rPr>
              <w:t>二、商品和服务支出</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Calibri" w:hAnsi="Calibri" w:eastAsia="宋体"/>
                <w:b/>
                <w:i w:val="0"/>
                <w:color w:val="000000"/>
                <w:kern w:val="0"/>
                <w:sz w:val="20"/>
                <w:szCs w:val="20"/>
                <w:highlight w:val="none"/>
                <w:lang w:val="en-US" w:eastAsia="zh-CN"/>
              </w:rPr>
              <w:t>9.863009</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r>
              <w:rPr>
                <w:rStyle w:val="4"/>
                <w:rFonts w:ascii="Calibri" w:hAnsi="Calibri" w:eastAsia="宋体"/>
                <w:b/>
                <w:i w:val="0"/>
                <w:color w:val="000000"/>
                <w:kern w:val="0"/>
                <w:sz w:val="20"/>
                <w:szCs w:val="20"/>
                <w:highlight w:val="none"/>
                <w:lang w:val="en-US" w:eastAsia="zh-CN"/>
              </w:rPr>
              <w:t>9.863009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30201</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办公费</w:t>
            </w:r>
          </w:p>
        </w:tc>
        <w:tc>
          <w:tcPr>
            <w:tcW w:w="2520" w:type="dxa"/>
            <w:tcBorders>
              <w:top w:val="nil"/>
              <w:left w:val="nil"/>
              <w:bottom w:val="single" w:color="000000" w:sz="4" w:space="0"/>
              <w:right w:val="single" w:color="000000" w:sz="4" w:space="0"/>
            </w:tcBorders>
            <w:vAlign w:val="center"/>
          </w:tcPr>
          <w:p>
            <w:pPr>
              <w:widowControl/>
              <w:jc w:val="left"/>
              <w:textAlignment w:val="center"/>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30202</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印刷费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30203</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咨询费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30204</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手续费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30205</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水费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30206</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电费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30207</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邮电费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30208</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取暖费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30209</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物业管理费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30211</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差旅费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30212</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因公出国（境）费用</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　</w:t>
            </w: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r>
              <w:rPr>
                <w:rStyle w:val="4"/>
                <w:kern w:val="2"/>
                <w:sz w:val="22"/>
                <w:szCs w:val="22"/>
                <w:highlight w:val="none"/>
                <w:lang w:val="en-US" w:eastAsia="zh-CN" w:bidi="ar-SA"/>
              </w:rPr>
              <w:t>　</w:t>
            </w: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r>
              <w:rPr>
                <w:rStyle w:val="4"/>
                <w:kern w:val="2"/>
                <w:sz w:val="22"/>
                <w:szCs w:val="22"/>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30213</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维修（护）费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30214</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租赁费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30215</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会议费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30216</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培训费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30217</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公务接待费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30218</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专用材料费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30224</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被装购置费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30225</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专用燃料费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30226</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劳务费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30227</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委托业务费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30228</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工会经费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Calibri" w:hAnsi="Calibri" w:eastAsia="宋体"/>
                <w:b/>
                <w:i w:val="0"/>
                <w:color w:val="000000"/>
                <w:kern w:val="0"/>
                <w:sz w:val="20"/>
                <w:szCs w:val="20"/>
                <w:highlight w:val="none"/>
                <w:lang w:val="en-US" w:eastAsia="zh-CN"/>
              </w:rPr>
              <w:t>9.863009</w:t>
            </w:r>
          </w:p>
        </w:tc>
        <w:tc>
          <w:tcPr>
            <w:tcW w:w="270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Calibri" w:hAnsi="Calibri" w:eastAsia="宋体"/>
                <w:b/>
                <w:i w:val="0"/>
                <w:color w:val="000000"/>
                <w:kern w:val="0"/>
                <w:sz w:val="20"/>
                <w:szCs w:val="20"/>
                <w:highlight w:val="none"/>
                <w:lang w:val="en-US" w:eastAsia="zh-CN"/>
              </w:rPr>
              <w:t>9.863009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30229</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福利费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30231</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公务用车运行维护费</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30239</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其他交通费用</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30240</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税金及附加费用</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30299</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其他商品和服务支出</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303</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cs="宋体"/>
                <w:b/>
                <w:bCs/>
                <w:kern w:val="2"/>
                <w:sz w:val="22"/>
                <w:szCs w:val="22"/>
                <w:highlight w:val="none"/>
                <w:lang w:val="en-US" w:eastAsia="zh-CN" w:bidi="ar-SA"/>
              </w:rPr>
            </w:pPr>
            <w:r>
              <w:rPr>
                <w:rStyle w:val="4"/>
                <w:rFonts w:ascii="宋体" w:hAnsi="宋体" w:cs="Times New Roman"/>
                <w:b/>
                <w:bCs/>
                <w:kern w:val="2"/>
                <w:sz w:val="22"/>
                <w:szCs w:val="22"/>
                <w:highlight w:val="none"/>
                <w:lang w:val="en-US" w:eastAsia="zh-CN" w:bidi="ar-SA"/>
              </w:rPr>
              <w:t>三、对个人和家庭的补助</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Calibri" w:hAnsi="Calibri" w:eastAsia="宋体"/>
                <w:b/>
                <w:i w:val="0"/>
                <w:color w:val="000000"/>
                <w:kern w:val="0"/>
                <w:sz w:val="20"/>
                <w:szCs w:val="20"/>
                <w:highlight w:val="none"/>
                <w:lang w:val="en-US" w:eastAsia="zh-CN"/>
              </w:rPr>
              <w:t>27.785082</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Calibri" w:hAnsi="Calibri" w:eastAsia="宋体"/>
                <w:b/>
                <w:i w:val="0"/>
                <w:color w:val="000000"/>
                <w:kern w:val="0"/>
                <w:sz w:val="20"/>
                <w:szCs w:val="20"/>
                <w:highlight w:val="none"/>
                <w:lang w:val="en-US" w:eastAsia="zh-CN"/>
              </w:rPr>
              <w:t>27.785082</w:t>
            </w: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30301</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离休费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30302</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退休费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Calibri" w:hAnsi="Calibri" w:eastAsia="宋体"/>
                <w:i w:val="0"/>
                <w:color w:val="000000"/>
                <w:kern w:val="0"/>
                <w:sz w:val="20"/>
                <w:szCs w:val="20"/>
                <w:highlight w:val="none"/>
                <w:lang w:val="en-US" w:eastAsia="zh-CN"/>
              </w:rPr>
              <w:t>19.649466</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Calibri" w:hAnsi="Calibri" w:eastAsia="宋体"/>
                <w:i w:val="0"/>
                <w:color w:val="000000"/>
                <w:kern w:val="0"/>
                <w:sz w:val="20"/>
                <w:szCs w:val="20"/>
                <w:highlight w:val="none"/>
                <w:lang w:val="en-US" w:eastAsia="zh-CN"/>
              </w:rPr>
              <w:t>19.649466</w:t>
            </w:r>
          </w:p>
        </w:tc>
        <w:tc>
          <w:tcPr>
            <w:tcW w:w="2340"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30303</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退职（役）费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30304</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抚恤金</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30305</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生活补助</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Calibri" w:hAnsi="Calibri" w:eastAsia="宋体"/>
                <w:i w:val="0"/>
                <w:color w:val="000000"/>
                <w:kern w:val="0"/>
                <w:sz w:val="20"/>
                <w:szCs w:val="20"/>
                <w:highlight w:val="none"/>
                <w:lang w:val="en-US" w:eastAsia="zh-CN"/>
              </w:rPr>
              <w:t>1.764</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r>
              <w:rPr>
                <w:rStyle w:val="4"/>
                <w:rFonts w:ascii="Calibri" w:hAnsi="Calibri" w:eastAsia="宋体"/>
                <w:i w:val="0"/>
                <w:color w:val="000000"/>
                <w:kern w:val="0"/>
                <w:sz w:val="20"/>
                <w:szCs w:val="20"/>
                <w:highlight w:val="none"/>
                <w:lang w:val="en-US" w:eastAsia="zh-CN"/>
              </w:rPr>
              <w:t>1.764</w:t>
            </w: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30306</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救济费</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30307</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医疗费补助</w:t>
            </w:r>
          </w:p>
        </w:tc>
        <w:tc>
          <w:tcPr>
            <w:tcW w:w="2520" w:type="dxa"/>
            <w:tcBorders>
              <w:top w:val="nil"/>
              <w:left w:val="nil"/>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0"/>
                <w:szCs w:val="20"/>
                <w:highlight w:val="none"/>
                <w:lang w:val="en-US" w:eastAsia="zh-CN"/>
              </w:rPr>
            </w:pPr>
            <w:r>
              <w:rPr>
                <w:rStyle w:val="4"/>
                <w:rFonts w:ascii="Calibri" w:hAnsi="Calibri" w:eastAsia="宋体"/>
                <w:i w:val="0"/>
                <w:color w:val="000000"/>
                <w:kern w:val="0"/>
                <w:sz w:val="20"/>
                <w:szCs w:val="20"/>
                <w:highlight w:val="none"/>
                <w:lang w:val="en-US" w:eastAsia="zh-CN"/>
              </w:rPr>
              <w:t>6.371616</w:t>
            </w:r>
          </w:p>
        </w:tc>
        <w:tc>
          <w:tcPr>
            <w:tcW w:w="2700" w:type="dxa"/>
            <w:tcBorders>
              <w:top w:val="nil"/>
              <w:left w:val="nil"/>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0"/>
                <w:szCs w:val="20"/>
                <w:highlight w:val="none"/>
                <w:lang w:val="en-US" w:eastAsia="zh-CN"/>
              </w:rPr>
            </w:pPr>
            <w:r>
              <w:rPr>
                <w:rStyle w:val="4"/>
                <w:rFonts w:ascii="Calibri" w:hAnsi="Calibri" w:eastAsia="宋体"/>
                <w:i w:val="0"/>
                <w:color w:val="000000"/>
                <w:kern w:val="0"/>
                <w:sz w:val="20"/>
                <w:szCs w:val="20"/>
                <w:highlight w:val="none"/>
                <w:lang w:val="en-US" w:eastAsia="zh-CN"/>
              </w:rPr>
              <w:t>6.371616</w:t>
            </w: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30308</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助学金</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30309</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奖励金</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30310</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个人农业生产补贴</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30399</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其他对个人和家庭的补助支出</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310</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cs="宋体"/>
                <w:b/>
                <w:bCs/>
                <w:kern w:val="2"/>
                <w:sz w:val="22"/>
                <w:szCs w:val="22"/>
                <w:highlight w:val="none"/>
                <w:lang w:val="en-US" w:eastAsia="zh-CN" w:bidi="ar-SA"/>
              </w:rPr>
            </w:pPr>
            <w:r>
              <w:rPr>
                <w:rStyle w:val="4"/>
                <w:rFonts w:ascii="宋体" w:hAnsi="宋体" w:cs="Times New Roman"/>
                <w:b/>
                <w:bCs/>
                <w:kern w:val="2"/>
                <w:sz w:val="22"/>
                <w:szCs w:val="22"/>
                <w:highlight w:val="none"/>
                <w:lang w:val="en-US" w:eastAsia="zh-CN" w:bidi="ar-SA"/>
              </w:rPr>
              <w:t>四、资本性支出</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31002</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办公设备购置</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31003</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专用设备购置</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31007</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信息网络及软件购置更新</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 w:hRule="atLeast"/>
          <w:tblHeader/>
        </w:trPr>
        <w:tc>
          <w:tcPr>
            <w:tcW w:w="2357" w:type="dxa"/>
            <w:tcBorders>
              <w:top w:val="nil"/>
              <w:left w:val="single" w:color="000000" w:sz="4" w:space="0"/>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31099</w:t>
            </w:r>
          </w:p>
        </w:tc>
        <w:tc>
          <w:tcPr>
            <w:tcW w:w="3600" w:type="dxa"/>
            <w:tcBorders>
              <w:top w:val="nil"/>
              <w:left w:val="nil"/>
              <w:bottom w:val="single" w:color="000000" w:sz="4" w:space="0"/>
              <w:right w:val="single" w:color="000000" w:sz="4" w:space="0"/>
            </w:tcBorders>
            <w:vAlign w:val="center"/>
          </w:tcPr>
          <w:p>
            <w:pPr>
              <w:spacing w:line="360" w:lineRule="exact"/>
              <w:jc w:val="both"/>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其他资本性支出</w:t>
            </w:r>
          </w:p>
        </w:tc>
        <w:tc>
          <w:tcPr>
            <w:tcW w:w="2520" w:type="dxa"/>
            <w:tcBorders>
              <w:top w:val="nil"/>
              <w:left w:val="nil"/>
              <w:bottom w:val="single" w:color="000000" w:sz="4" w:space="0"/>
              <w:right w:val="single" w:color="000000" w:sz="4" w:space="0"/>
            </w:tcBorders>
            <w:vAlign w:val="center"/>
          </w:tcPr>
          <w:p>
            <w:pPr>
              <w:spacing w:line="360" w:lineRule="exact"/>
              <w:jc w:val="center"/>
              <w:textAlignment w:val="baseline"/>
              <w:rPr>
                <w:rStyle w:val="4"/>
                <w:rFonts w:ascii="宋体" w:hAnsi="宋体"/>
                <w:kern w:val="2"/>
                <w:sz w:val="22"/>
                <w:szCs w:val="22"/>
                <w:highlight w:val="none"/>
                <w:lang w:val="en-US" w:eastAsia="zh-CN" w:bidi="ar-SA"/>
              </w:rPr>
            </w:pPr>
            <w:r>
              <w:rPr>
                <w:rStyle w:val="4"/>
                <w:rFonts w:ascii="宋体" w:hAnsi="宋体"/>
                <w:kern w:val="2"/>
                <w:sz w:val="22"/>
                <w:szCs w:val="22"/>
                <w:highlight w:val="none"/>
                <w:lang w:val="en-US" w:eastAsia="zh-CN" w:bidi="ar-SA"/>
              </w:rPr>
              <w:t>　</w:t>
            </w:r>
          </w:p>
        </w:tc>
        <w:tc>
          <w:tcPr>
            <w:tcW w:w="270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r>
              <w:rPr>
                <w:rStyle w:val="4"/>
                <w:kern w:val="2"/>
                <w:sz w:val="22"/>
                <w:szCs w:val="22"/>
                <w:highlight w:val="none"/>
                <w:lang w:val="en-US" w:eastAsia="zh-CN" w:bidi="ar-SA"/>
              </w:rPr>
              <w:t>　</w:t>
            </w:r>
          </w:p>
        </w:tc>
        <w:tc>
          <w:tcPr>
            <w:tcW w:w="2340" w:type="dxa"/>
            <w:tcBorders>
              <w:top w:val="nil"/>
              <w:left w:val="nil"/>
              <w:bottom w:val="single" w:color="000000" w:sz="4" w:space="0"/>
              <w:right w:val="single" w:color="000000" w:sz="4" w:space="0"/>
            </w:tcBorders>
            <w:vAlign w:val="center"/>
          </w:tcPr>
          <w:p>
            <w:pPr>
              <w:jc w:val="both"/>
              <w:textAlignment w:val="baseline"/>
              <w:rPr>
                <w:rStyle w:val="4"/>
                <w:rFonts w:ascii="宋体" w:hAnsi="宋体"/>
                <w:kern w:val="2"/>
                <w:sz w:val="22"/>
                <w:szCs w:val="22"/>
                <w:highlight w:val="none"/>
                <w:lang w:val="en-US" w:eastAsia="zh-CN" w:bidi="ar-SA"/>
              </w:rPr>
            </w:pPr>
            <w:r>
              <w:rPr>
                <w:rStyle w:val="4"/>
                <w:kern w:val="2"/>
                <w:sz w:val="22"/>
                <w:szCs w:val="22"/>
                <w:highlight w:val="none"/>
                <w:lang w:val="en-US" w:eastAsia="zh-CN" w:bidi="ar-SA"/>
              </w:rPr>
              <w:t>　</w:t>
            </w:r>
          </w:p>
        </w:tc>
      </w:tr>
    </w:tbl>
    <w:p>
      <w:pPr>
        <w:widowControl/>
        <w:ind w:firstLine="640" w:firstLineChars="200"/>
        <w:jc w:val="both"/>
        <w:textAlignment w:val="baseline"/>
        <w:rPr>
          <w:rStyle w:val="4"/>
          <w:rFonts w:ascii="黑体" w:hAnsi="宋体" w:eastAsia="黑体"/>
          <w:b/>
          <w:kern w:val="0"/>
          <w:sz w:val="32"/>
          <w:szCs w:val="32"/>
          <w:highlight w:val="none"/>
          <w:lang w:val="en-US" w:eastAsia="zh-CN" w:bidi="ar-SA"/>
        </w:rPr>
      </w:pPr>
    </w:p>
    <w:p>
      <w:pPr>
        <w:widowControl/>
        <w:ind w:firstLine="640" w:firstLineChars="200"/>
        <w:jc w:val="both"/>
        <w:textAlignment w:val="baseline"/>
        <w:rPr>
          <w:rStyle w:val="4"/>
          <w:rFonts w:ascii="黑体" w:hAnsi="宋体" w:eastAsia="黑体"/>
          <w:b/>
          <w:kern w:val="0"/>
          <w:sz w:val="32"/>
          <w:szCs w:val="32"/>
          <w:highlight w:val="none"/>
          <w:lang w:val="en-US" w:eastAsia="zh-CN" w:bidi="ar-SA"/>
        </w:rPr>
      </w:pPr>
    </w:p>
    <w:p>
      <w:pPr>
        <w:widowControl/>
        <w:ind w:firstLine="640" w:firstLineChars="200"/>
        <w:jc w:val="both"/>
        <w:textAlignment w:val="baseline"/>
        <w:rPr>
          <w:rStyle w:val="4"/>
          <w:rFonts w:ascii="黑体" w:hAnsi="宋体" w:eastAsia="黑体"/>
          <w:b/>
          <w:kern w:val="0"/>
          <w:sz w:val="32"/>
          <w:szCs w:val="32"/>
          <w:highlight w:val="none"/>
          <w:lang w:val="en-US" w:eastAsia="zh-CN" w:bidi="ar-SA"/>
        </w:rPr>
      </w:pPr>
      <w:r>
        <w:rPr>
          <w:rStyle w:val="4"/>
          <w:rFonts w:ascii="黑体" w:hAnsi="宋体" w:eastAsia="黑体"/>
          <w:b/>
          <w:kern w:val="0"/>
          <w:sz w:val="32"/>
          <w:szCs w:val="32"/>
          <w:highlight w:val="none"/>
          <w:lang w:val="en-US" w:eastAsia="zh-CN" w:bidi="ar-SA"/>
        </w:rPr>
        <w:t>四、一般公共预算财政拨款“三公”经费支出表</w:t>
      </w:r>
    </w:p>
    <w:p>
      <w:pPr>
        <w:widowControl/>
        <w:ind w:firstLine="720" w:firstLineChars="200"/>
        <w:jc w:val="center"/>
        <w:textAlignment w:val="baseline"/>
        <w:rPr>
          <w:rStyle w:val="4"/>
          <w:rFonts w:ascii="仿宋_GB2312" w:hAnsi="宋体" w:eastAsia="仿宋_GB2312"/>
          <w:b/>
          <w:kern w:val="0"/>
          <w:sz w:val="36"/>
          <w:szCs w:val="36"/>
          <w:highlight w:val="none"/>
          <w:lang w:val="en-US" w:eastAsia="zh-CN" w:bidi="ar-SA"/>
        </w:rPr>
      </w:pPr>
      <w:r>
        <w:rPr>
          <w:rStyle w:val="4"/>
          <w:rFonts w:ascii="仿宋_GB2312" w:hAnsi="宋体" w:eastAsia="仿宋_GB2312"/>
          <w:b/>
          <w:kern w:val="0"/>
          <w:sz w:val="36"/>
          <w:szCs w:val="36"/>
          <w:highlight w:val="none"/>
          <w:lang w:val="en-US" w:eastAsia="zh-CN" w:bidi="ar-SA"/>
        </w:rPr>
        <w:t>一般公共预算财政拨款“三公”经费支出表</w:t>
      </w:r>
    </w:p>
    <w:p>
      <w:pPr>
        <w:jc w:val="both"/>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 xml:space="preserve">                                                                            单位：万元</w:t>
      </w:r>
    </w:p>
    <w:tbl>
      <w:tblPr>
        <w:tblStyle w:val="2"/>
        <w:tblW w:w="13878"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1"/>
        <w:gridCol w:w="771"/>
        <w:gridCol w:w="771"/>
        <w:gridCol w:w="771"/>
        <w:gridCol w:w="771"/>
        <w:gridCol w:w="771"/>
        <w:gridCol w:w="771"/>
        <w:gridCol w:w="771"/>
        <w:gridCol w:w="771"/>
        <w:gridCol w:w="771"/>
        <w:gridCol w:w="771"/>
        <w:gridCol w:w="771"/>
        <w:gridCol w:w="771"/>
        <w:gridCol w:w="771"/>
        <w:gridCol w:w="771"/>
        <w:gridCol w:w="771"/>
        <w:gridCol w:w="771"/>
        <w:gridCol w:w="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4626"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2019年预算数</w:t>
            </w:r>
          </w:p>
        </w:tc>
        <w:tc>
          <w:tcPr>
            <w:tcW w:w="4626" w:type="dxa"/>
            <w:gridSpan w:val="6"/>
            <w:tcBorders>
              <w:top w:val="single" w:color="000000" w:sz="4" w:space="0"/>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2019年执行数（决算数）</w:t>
            </w:r>
          </w:p>
        </w:tc>
        <w:tc>
          <w:tcPr>
            <w:tcW w:w="4626" w:type="dxa"/>
            <w:gridSpan w:val="6"/>
            <w:tcBorders>
              <w:top w:val="single" w:color="000000" w:sz="4" w:space="0"/>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2020年预算数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0" w:hRule="atLeast"/>
        </w:trPr>
        <w:tc>
          <w:tcPr>
            <w:tcW w:w="771"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合计</w:t>
            </w:r>
          </w:p>
        </w:tc>
        <w:tc>
          <w:tcPr>
            <w:tcW w:w="771"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因公出国（境）费</w:t>
            </w:r>
          </w:p>
        </w:tc>
        <w:tc>
          <w:tcPr>
            <w:tcW w:w="2313" w:type="dxa"/>
            <w:gridSpan w:val="3"/>
            <w:tcBorders>
              <w:top w:val="single" w:color="000000" w:sz="4" w:space="0"/>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公务用车购置及运行费</w:t>
            </w:r>
          </w:p>
        </w:tc>
        <w:tc>
          <w:tcPr>
            <w:tcW w:w="771"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公务接待费</w:t>
            </w:r>
          </w:p>
        </w:tc>
        <w:tc>
          <w:tcPr>
            <w:tcW w:w="771"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合计</w:t>
            </w:r>
          </w:p>
        </w:tc>
        <w:tc>
          <w:tcPr>
            <w:tcW w:w="771"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因公出国（境）费</w:t>
            </w:r>
          </w:p>
        </w:tc>
        <w:tc>
          <w:tcPr>
            <w:tcW w:w="2313" w:type="dxa"/>
            <w:gridSpan w:val="3"/>
            <w:tcBorders>
              <w:top w:val="single" w:color="000000" w:sz="4" w:space="0"/>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公务用车购置及运行费</w:t>
            </w:r>
          </w:p>
        </w:tc>
        <w:tc>
          <w:tcPr>
            <w:tcW w:w="771"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公务接待费</w:t>
            </w:r>
          </w:p>
        </w:tc>
        <w:tc>
          <w:tcPr>
            <w:tcW w:w="771"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合计</w:t>
            </w:r>
          </w:p>
        </w:tc>
        <w:tc>
          <w:tcPr>
            <w:tcW w:w="771"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因公出国（境）费</w:t>
            </w:r>
          </w:p>
        </w:tc>
        <w:tc>
          <w:tcPr>
            <w:tcW w:w="2313" w:type="dxa"/>
            <w:gridSpan w:val="3"/>
            <w:tcBorders>
              <w:top w:val="single" w:color="000000" w:sz="4" w:space="0"/>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公务用车购置及运行费</w:t>
            </w:r>
          </w:p>
        </w:tc>
        <w:tc>
          <w:tcPr>
            <w:tcW w:w="771" w:type="dxa"/>
            <w:vMerge w:val="restart"/>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70" w:hRule="atLeast"/>
        </w:trPr>
        <w:tc>
          <w:tcPr>
            <w:tcW w:w="771"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kern w:val="0"/>
                <w:sz w:val="22"/>
                <w:szCs w:val="22"/>
                <w:highlight w:val="none"/>
                <w:lang w:val="en-US" w:eastAsia="zh-CN" w:bidi="ar-SA"/>
              </w:rPr>
            </w:pPr>
          </w:p>
        </w:tc>
        <w:tc>
          <w:tcPr>
            <w:tcW w:w="771"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kern w:val="0"/>
                <w:sz w:val="22"/>
                <w:szCs w:val="22"/>
                <w:highlight w:val="none"/>
                <w:lang w:val="en-US" w:eastAsia="zh-CN" w:bidi="ar-SA"/>
              </w:rPr>
            </w:pP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小计</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公务用车购置费</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公务用车运行费</w:t>
            </w:r>
          </w:p>
        </w:tc>
        <w:tc>
          <w:tcPr>
            <w:tcW w:w="771"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kern w:val="0"/>
                <w:sz w:val="22"/>
                <w:szCs w:val="22"/>
                <w:highlight w:val="none"/>
                <w:lang w:val="en-US" w:eastAsia="zh-CN" w:bidi="ar-SA"/>
              </w:rPr>
            </w:pPr>
          </w:p>
        </w:tc>
        <w:tc>
          <w:tcPr>
            <w:tcW w:w="771"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kern w:val="0"/>
                <w:sz w:val="22"/>
                <w:szCs w:val="22"/>
                <w:highlight w:val="none"/>
                <w:lang w:val="en-US" w:eastAsia="zh-CN" w:bidi="ar-SA"/>
              </w:rPr>
            </w:pPr>
          </w:p>
        </w:tc>
        <w:tc>
          <w:tcPr>
            <w:tcW w:w="771"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kern w:val="0"/>
                <w:sz w:val="22"/>
                <w:szCs w:val="22"/>
                <w:highlight w:val="none"/>
                <w:lang w:val="en-US" w:eastAsia="zh-CN" w:bidi="ar-SA"/>
              </w:rPr>
            </w:pP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小计</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公务用车购置费</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公务用车运行费</w:t>
            </w:r>
          </w:p>
        </w:tc>
        <w:tc>
          <w:tcPr>
            <w:tcW w:w="771"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kern w:val="0"/>
                <w:sz w:val="22"/>
                <w:szCs w:val="22"/>
                <w:highlight w:val="none"/>
                <w:lang w:val="en-US" w:eastAsia="zh-CN" w:bidi="ar-SA"/>
              </w:rPr>
            </w:pPr>
          </w:p>
        </w:tc>
        <w:tc>
          <w:tcPr>
            <w:tcW w:w="771"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kern w:val="0"/>
                <w:sz w:val="22"/>
                <w:szCs w:val="22"/>
                <w:highlight w:val="none"/>
                <w:lang w:val="en-US" w:eastAsia="zh-CN" w:bidi="ar-SA"/>
              </w:rPr>
            </w:pPr>
          </w:p>
        </w:tc>
        <w:tc>
          <w:tcPr>
            <w:tcW w:w="771"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kern w:val="0"/>
                <w:sz w:val="22"/>
                <w:szCs w:val="22"/>
                <w:highlight w:val="none"/>
                <w:lang w:val="en-US" w:eastAsia="zh-CN" w:bidi="ar-SA"/>
              </w:rPr>
            </w:pP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小计</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公务用车购置费</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公务用车运行费</w:t>
            </w:r>
          </w:p>
        </w:tc>
        <w:tc>
          <w:tcPr>
            <w:tcW w:w="771" w:type="dxa"/>
            <w:vMerge w:val="continue"/>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771" w:type="dxa"/>
            <w:tcBorders>
              <w:top w:val="nil"/>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0.00</w:t>
            </w:r>
          </w:p>
        </w:tc>
        <w:tc>
          <w:tcPr>
            <w:tcW w:w="771" w:type="dxa"/>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771"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771"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c>
          <w:tcPr>
            <w:tcW w:w="771"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4"/>
                <w:szCs w:val="24"/>
                <w:highlight w:val="none"/>
                <w:lang w:val="en-US" w:eastAsia="zh-CN" w:bidi="ar-SA"/>
              </w:rPr>
            </w:pPr>
            <w:r>
              <w:rPr>
                <w:rStyle w:val="4"/>
                <w:rFonts w:ascii="宋体" w:hAnsi="宋体"/>
                <w:kern w:val="0"/>
                <w:sz w:val="24"/>
                <w:szCs w:val="24"/>
                <w:highlight w:val="none"/>
                <w:lang w:val="en-US" w:eastAsia="zh-CN" w:bidi="ar-SA"/>
              </w:rPr>
              <w:t>　</w:t>
            </w:r>
          </w:p>
        </w:tc>
      </w:tr>
    </w:tbl>
    <w:p>
      <w:pPr>
        <w:widowControl/>
        <w:ind w:firstLine="600" w:firstLineChars="200"/>
        <w:jc w:val="both"/>
        <w:textAlignment w:val="baseline"/>
        <w:rPr>
          <w:rStyle w:val="4"/>
          <w:rFonts w:ascii="仿宋_GB2312" w:hAnsi="宋体" w:eastAsia="仿宋_GB2312"/>
          <w:b/>
          <w:kern w:val="0"/>
          <w:sz w:val="30"/>
          <w:szCs w:val="30"/>
          <w:highlight w:val="none"/>
          <w:lang w:val="en-US" w:eastAsia="zh-CN" w:bidi="ar-SA"/>
        </w:rPr>
      </w:pPr>
      <w:r>
        <w:rPr>
          <w:rStyle w:val="4"/>
          <w:rFonts w:ascii="仿宋_GB2312" w:hAnsi="宋体" w:eastAsia="仿宋_GB2312"/>
          <w:b/>
          <w:kern w:val="0"/>
          <w:sz w:val="30"/>
          <w:szCs w:val="30"/>
          <w:highlight w:val="none"/>
          <w:lang w:val="en-US" w:eastAsia="zh-CN" w:bidi="ar-SA"/>
        </w:rPr>
        <w:t>宁东第一小学2019年 “三公”经费预算数及执行数均为0，2020年预算未安排“三公”经费支出，故本表无数据。</w:t>
      </w:r>
    </w:p>
    <w:p>
      <w:pPr>
        <w:jc w:val="both"/>
        <w:textAlignment w:val="baseline"/>
        <w:rPr>
          <w:rStyle w:val="4"/>
          <w:rFonts w:ascii="仿宋_GB2312" w:hAnsi="宋体" w:eastAsia="仿宋_GB2312"/>
          <w:kern w:val="0"/>
          <w:sz w:val="32"/>
          <w:szCs w:val="32"/>
          <w:highlight w:val="none"/>
          <w:lang w:val="en-US" w:eastAsia="zh-CN" w:bidi="ar-SA"/>
        </w:rPr>
      </w:pPr>
    </w:p>
    <w:p>
      <w:pPr>
        <w:widowControl/>
        <w:ind w:firstLine="627" w:firstLineChars="196"/>
        <w:jc w:val="both"/>
        <w:textAlignment w:val="baseline"/>
        <w:rPr>
          <w:rStyle w:val="4"/>
          <w:rFonts w:ascii="黑体" w:hAnsi="宋体" w:eastAsia="黑体"/>
          <w:b/>
          <w:kern w:val="0"/>
          <w:sz w:val="32"/>
          <w:szCs w:val="32"/>
          <w:highlight w:val="none"/>
          <w:lang w:val="en-US" w:eastAsia="zh-CN" w:bidi="ar-SA"/>
        </w:rPr>
      </w:pPr>
      <w:r>
        <w:rPr>
          <w:rStyle w:val="4"/>
          <w:rFonts w:ascii="黑体" w:hAnsi="宋体" w:eastAsia="黑体"/>
          <w:b/>
          <w:kern w:val="0"/>
          <w:sz w:val="32"/>
          <w:szCs w:val="32"/>
          <w:highlight w:val="none"/>
          <w:lang w:val="en-US" w:eastAsia="zh-CN" w:bidi="ar-SA"/>
        </w:rPr>
        <w:t>五、政府性基金预算财政拨款支出表</w:t>
      </w:r>
    </w:p>
    <w:p>
      <w:pPr>
        <w:widowControl/>
        <w:ind w:firstLine="720" w:firstLineChars="200"/>
        <w:jc w:val="center"/>
        <w:textAlignment w:val="baseline"/>
        <w:rPr>
          <w:rStyle w:val="4"/>
          <w:rFonts w:ascii="仿宋_GB2312" w:hAnsi="宋体" w:eastAsia="仿宋_GB2312"/>
          <w:b/>
          <w:kern w:val="0"/>
          <w:sz w:val="36"/>
          <w:szCs w:val="36"/>
          <w:highlight w:val="none"/>
          <w:lang w:val="en-US" w:eastAsia="zh-CN" w:bidi="ar-SA"/>
        </w:rPr>
      </w:pPr>
      <w:r>
        <w:rPr>
          <w:rStyle w:val="4"/>
          <w:rFonts w:ascii="仿宋_GB2312" w:hAnsi="宋体" w:eastAsia="仿宋_GB2312"/>
          <w:b/>
          <w:kern w:val="0"/>
          <w:sz w:val="36"/>
          <w:szCs w:val="36"/>
          <w:highlight w:val="none"/>
          <w:lang w:val="en-US" w:eastAsia="zh-CN" w:bidi="ar-SA"/>
        </w:rPr>
        <w:t>政府性基金预算财政拨款支出表</w:t>
      </w:r>
    </w:p>
    <w:p>
      <w:pPr>
        <w:widowControl/>
        <w:ind w:firstLine="720" w:firstLineChars="200"/>
        <w:jc w:val="center"/>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b/>
          <w:kern w:val="0"/>
          <w:sz w:val="36"/>
          <w:szCs w:val="36"/>
          <w:highlight w:val="none"/>
          <w:lang w:val="en-US" w:eastAsia="zh-CN" w:bidi="ar-SA"/>
        </w:rPr>
        <w:t xml:space="preserve">                                                                </w:t>
      </w:r>
      <w:r>
        <w:rPr>
          <w:rStyle w:val="4"/>
          <w:rFonts w:ascii="仿宋_GB2312" w:hAnsi="宋体" w:eastAsia="仿宋_GB2312"/>
          <w:kern w:val="0"/>
          <w:sz w:val="32"/>
          <w:szCs w:val="32"/>
          <w:highlight w:val="none"/>
          <w:lang w:val="en-US" w:eastAsia="zh-CN" w:bidi="ar-SA"/>
        </w:rPr>
        <w:t>单位：万元</w:t>
      </w:r>
    </w:p>
    <w:tbl>
      <w:tblPr>
        <w:tblStyle w:val="2"/>
        <w:tblW w:w="14180"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18"/>
        <w:gridCol w:w="1418"/>
        <w:gridCol w:w="1418"/>
        <w:gridCol w:w="1418"/>
        <w:gridCol w:w="1418"/>
        <w:gridCol w:w="1418"/>
        <w:gridCol w:w="1418"/>
        <w:gridCol w:w="1418"/>
        <w:gridCol w:w="1418"/>
        <w:gridCol w:w="1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283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功能分类科目</w:t>
            </w:r>
          </w:p>
        </w:tc>
        <w:tc>
          <w:tcPr>
            <w:tcW w:w="1418" w:type="dxa"/>
            <w:vMerge w:val="restart"/>
            <w:tcBorders>
              <w:top w:val="single" w:color="000000" w:sz="4" w:space="0"/>
              <w:left w:val="nil"/>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2019年执行数（决算数）</w:t>
            </w:r>
          </w:p>
          <w:p>
            <w:pPr>
              <w:jc w:val="center"/>
              <w:textAlignment w:val="baseline"/>
              <w:rPr>
                <w:rStyle w:val="4"/>
                <w:rFonts w:ascii="宋体" w:hAnsi="宋体" w:cs="宋体"/>
                <w:b/>
                <w:bCs/>
                <w:kern w:val="0"/>
                <w:sz w:val="22"/>
                <w:szCs w:val="22"/>
                <w:highlight w:val="none"/>
                <w:lang w:val="en-US" w:eastAsia="zh-CN" w:bidi="ar-SA"/>
              </w:rPr>
            </w:pPr>
          </w:p>
        </w:tc>
        <w:tc>
          <w:tcPr>
            <w:tcW w:w="7090" w:type="dxa"/>
            <w:gridSpan w:val="5"/>
            <w:tcBorders>
              <w:top w:val="single" w:color="000000" w:sz="4" w:space="0"/>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2020年预算数</w:t>
            </w:r>
          </w:p>
        </w:tc>
        <w:tc>
          <w:tcPr>
            <w:tcW w:w="2836" w:type="dxa"/>
            <w:gridSpan w:val="2"/>
            <w:tcBorders>
              <w:top w:val="single" w:color="000000" w:sz="4" w:space="0"/>
              <w:bottom w:val="single" w:color="000000" w:sz="4" w:space="0"/>
              <w:right w:val="single" w:color="000000" w:sz="4" w:space="0"/>
            </w:tcBorders>
            <w:vAlign w:val="center"/>
          </w:tcPr>
          <w:p>
            <w:pPr>
              <w:widowControl/>
              <w:jc w:val="center"/>
              <w:textAlignment w:val="baseline"/>
              <w:rPr>
                <w:rStyle w:val="4"/>
                <w:kern w:val="0"/>
                <w:sz w:val="20"/>
                <w:szCs w:val="20"/>
                <w:highlight w:val="none"/>
                <w:lang w:val="en-US" w:eastAsia="zh-CN" w:bidi="ar-SA"/>
              </w:rPr>
            </w:pPr>
            <w:r>
              <w:rPr>
                <w:rStyle w:val="4"/>
                <w:rFonts w:ascii="宋体" w:hAnsi="宋体" w:cs="宋体"/>
                <w:b/>
                <w:bCs/>
                <w:kern w:val="0"/>
                <w:sz w:val="22"/>
                <w:szCs w:val="22"/>
                <w:highlight w:val="none"/>
                <w:lang w:val="en-US" w:eastAsia="zh-CN" w:bidi="ar-SA"/>
              </w:rPr>
              <w:t>2020年预算数与2019年执行数（决算数）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418" w:type="dxa"/>
            <w:vMerge w:val="restart"/>
            <w:tcBorders>
              <w:top w:val="nil"/>
              <w:left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科目编码</w:t>
            </w:r>
          </w:p>
        </w:tc>
        <w:tc>
          <w:tcPr>
            <w:tcW w:w="1418" w:type="dxa"/>
            <w:vMerge w:val="restart"/>
            <w:tcBorders>
              <w:top w:val="nil"/>
              <w:left w:val="nil"/>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科目名称</w:t>
            </w:r>
          </w:p>
        </w:tc>
        <w:tc>
          <w:tcPr>
            <w:tcW w:w="1418" w:type="dxa"/>
            <w:vMerge w:val="continue"/>
            <w:tcBorders>
              <w:left w:val="nil"/>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p>
        </w:tc>
        <w:tc>
          <w:tcPr>
            <w:tcW w:w="1418" w:type="dxa"/>
            <w:vMerge w:val="restart"/>
            <w:tcBorders>
              <w:top w:val="nil"/>
              <w:left w:val="nil"/>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合计</w:t>
            </w:r>
          </w:p>
        </w:tc>
        <w:tc>
          <w:tcPr>
            <w:tcW w:w="4254" w:type="dxa"/>
            <w:gridSpan w:val="3"/>
            <w:tcBorders>
              <w:top w:val="nil"/>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基本支出</w:t>
            </w:r>
          </w:p>
        </w:tc>
        <w:tc>
          <w:tcPr>
            <w:tcW w:w="1418" w:type="dxa"/>
            <w:vMerge w:val="restart"/>
            <w:tcBorders>
              <w:top w:val="single" w:color="000000" w:sz="4" w:space="0"/>
              <w:left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项目支出</w:t>
            </w:r>
          </w:p>
        </w:tc>
        <w:tc>
          <w:tcPr>
            <w:tcW w:w="1418" w:type="dxa"/>
            <w:vMerge w:val="restart"/>
            <w:tcBorders>
              <w:top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增减额</w:t>
            </w:r>
          </w:p>
        </w:tc>
        <w:tc>
          <w:tcPr>
            <w:tcW w:w="1418" w:type="dxa"/>
            <w:vMerge w:val="restart"/>
            <w:tcBorders>
              <w:top w:val="single" w:color="000000" w:sz="4" w:space="0"/>
              <w:left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rPr>
        <w:tc>
          <w:tcPr>
            <w:tcW w:w="1418" w:type="dxa"/>
            <w:vMerge w:val="continue"/>
            <w:tcBorders>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p>
        </w:tc>
        <w:tc>
          <w:tcPr>
            <w:tcW w:w="1418" w:type="dxa"/>
            <w:vMerge w:val="continue"/>
            <w:tcBorders>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p>
        </w:tc>
        <w:tc>
          <w:tcPr>
            <w:tcW w:w="1418" w:type="dxa"/>
            <w:vMerge w:val="continue"/>
            <w:tcBorders>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p>
        </w:tc>
        <w:tc>
          <w:tcPr>
            <w:tcW w:w="1418" w:type="dxa"/>
            <w:vMerge w:val="continue"/>
            <w:tcBorders>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p>
        </w:tc>
        <w:tc>
          <w:tcPr>
            <w:tcW w:w="1418" w:type="dxa"/>
            <w:tcBorders>
              <w:top w:val="single" w:color="000000" w:sz="4" w:space="0"/>
              <w:left w:val="nil"/>
              <w:bottom w:val="single" w:color="000000" w:sz="4" w:space="0"/>
              <w:right w:val="single" w:color="000000" w:sz="4" w:space="0"/>
            </w:tcBorders>
            <w:vAlign w:val="center"/>
          </w:tcPr>
          <w:p>
            <w:pPr>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小计</w:t>
            </w:r>
          </w:p>
        </w:tc>
        <w:tc>
          <w:tcPr>
            <w:tcW w:w="1418" w:type="dxa"/>
            <w:tcBorders>
              <w:top w:val="single" w:color="000000" w:sz="4" w:space="0"/>
              <w:left w:val="nil"/>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人员经费</w:t>
            </w:r>
          </w:p>
        </w:tc>
        <w:tc>
          <w:tcPr>
            <w:tcW w:w="1418" w:type="dxa"/>
            <w:tcBorders>
              <w:top w:val="single" w:color="000000" w:sz="4" w:space="0"/>
              <w:left w:val="single" w:color="000000" w:sz="4" w:space="0"/>
              <w:bottom w:val="single" w:color="000000" w:sz="4" w:space="0"/>
              <w:right w:val="single" w:color="000000" w:sz="4" w:space="0"/>
            </w:tcBorders>
            <w:vAlign w:val="center"/>
          </w:tcPr>
          <w:p>
            <w:pPr>
              <w:jc w:val="center"/>
              <w:textAlignment w:val="baseline"/>
              <w:rPr>
                <w:rStyle w:val="4"/>
                <w:rFonts w:ascii="宋体" w:hAnsi="宋体" w:cs="宋体"/>
                <w:b/>
                <w:bCs/>
                <w:kern w:val="0"/>
                <w:sz w:val="22"/>
                <w:szCs w:val="22"/>
                <w:highlight w:val="none"/>
                <w:lang w:val="en-US" w:eastAsia="zh-CN" w:bidi="ar-SA"/>
              </w:rPr>
            </w:pPr>
            <w:r>
              <w:rPr>
                <w:rStyle w:val="4"/>
                <w:rFonts w:ascii="宋体" w:hAnsi="宋体" w:cs="宋体"/>
                <w:b/>
                <w:bCs/>
                <w:kern w:val="0"/>
                <w:sz w:val="22"/>
                <w:szCs w:val="22"/>
                <w:highlight w:val="none"/>
                <w:lang w:val="en-US" w:eastAsia="zh-CN" w:bidi="ar-SA"/>
              </w:rPr>
              <w:t>日常公用经费</w:t>
            </w:r>
          </w:p>
        </w:tc>
        <w:tc>
          <w:tcPr>
            <w:tcW w:w="1418" w:type="dxa"/>
            <w:vMerge w:val="continue"/>
            <w:tcBorders>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p>
        </w:tc>
        <w:tc>
          <w:tcPr>
            <w:tcW w:w="1418" w:type="dxa"/>
            <w:vMerge w:val="continue"/>
            <w:tcBorders>
              <w:bottom w:val="single" w:color="000000" w:sz="4" w:space="0"/>
              <w:right w:val="single" w:color="000000" w:sz="4" w:space="0"/>
            </w:tcBorders>
            <w:vAlign w:val="center"/>
          </w:tcPr>
          <w:p>
            <w:pPr>
              <w:widowControl/>
              <w:jc w:val="both"/>
              <w:textAlignment w:val="baseline"/>
              <w:rPr>
                <w:rStyle w:val="4"/>
                <w:rFonts w:ascii="宋体" w:hAnsi="宋体" w:cs="宋体"/>
                <w:b/>
                <w:bCs/>
                <w:kern w:val="0"/>
                <w:sz w:val="22"/>
                <w:szCs w:val="22"/>
                <w:highlight w:val="none"/>
                <w:lang w:val="en-US" w:eastAsia="zh-CN" w:bidi="ar-SA"/>
              </w:rPr>
            </w:pPr>
          </w:p>
        </w:tc>
        <w:tc>
          <w:tcPr>
            <w:tcW w:w="1418" w:type="dxa"/>
            <w:vMerge w:val="continue"/>
            <w:tcBorders>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1418"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kern w:val="0"/>
                <w:sz w:val="20"/>
                <w:szCs w:val="20"/>
                <w:highlight w:val="none"/>
                <w:lang w:val="en-US" w:eastAsia="zh-CN" w:bidi="ar-SA"/>
              </w:rPr>
            </w:pPr>
          </w:p>
        </w:tc>
        <w:tc>
          <w:tcPr>
            <w:tcW w:w="1418"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bottom w:val="single" w:color="000000" w:sz="4" w:space="0"/>
              <w:right w:val="single" w:color="000000" w:sz="4" w:space="0"/>
            </w:tcBorders>
            <w:vAlign w:val="top"/>
          </w:tcPr>
          <w:p>
            <w:pPr>
              <w:widowControl/>
              <w:jc w:val="left"/>
              <w:textAlignment w:val="baseline"/>
              <w:rPr>
                <w:rStyle w:val="4"/>
                <w:kern w:val="0"/>
                <w:sz w:val="20"/>
                <w:szCs w:val="20"/>
                <w:highlight w:val="none"/>
                <w:lang w:val="en-US" w:eastAsia="zh-CN" w:bidi="ar-SA"/>
              </w:rPr>
            </w:pP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trPr>
        <w:tc>
          <w:tcPr>
            <w:tcW w:w="1418"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highlight w:val="none"/>
                <w:lang w:val="en-US" w:eastAsia="zh-CN" w:bidi="ar-SA"/>
              </w:rPr>
            </w:pP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3" w:hRule="atLeast"/>
        </w:trPr>
        <w:tc>
          <w:tcPr>
            <w:tcW w:w="1418"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highlight w:val="none"/>
                <w:lang w:val="en-US" w:eastAsia="zh-CN" w:bidi="ar-SA"/>
              </w:rPr>
            </w:pP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21" w:hRule="atLeast"/>
        </w:trPr>
        <w:tc>
          <w:tcPr>
            <w:tcW w:w="1418"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highlight w:val="none"/>
                <w:lang w:val="en-US" w:eastAsia="zh-CN" w:bidi="ar-SA"/>
              </w:rPr>
            </w:pP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4" w:hRule="atLeast"/>
        </w:trPr>
        <w:tc>
          <w:tcPr>
            <w:tcW w:w="1418"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kern w:val="0"/>
                <w:sz w:val="20"/>
                <w:szCs w:val="20"/>
                <w:highlight w:val="none"/>
                <w:lang w:val="en-US" w:eastAsia="zh-CN" w:bidi="ar-SA"/>
              </w:rPr>
            </w:pPr>
          </w:p>
        </w:tc>
        <w:tc>
          <w:tcPr>
            <w:tcW w:w="1418"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0"/>
                <w:szCs w:val="20"/>
                <w:highlight w:val="none"/>
                <w:lang w:val="en-US" w:eastAsia="zh-CN" w:bidi="ar-SA"/>
              </w:rPr>
            </w:pP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highlight w:val="none"/>
                <w:lang w:val="en-US" w:eastAsia="zh-CN" w:bidi="ar-SA"/>
              </w:rPr>
            </w:pP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8" w:hRule="atLeast"/>
        </w:trPr>
        <w:tc>
          <w:tcPr>
            <w:tcW w:w="1418" w:type="dxa"/>
            <w:tcBorders>
              <w:top w:val="nil"/>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lef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nil"/>
              <w:left w:val="nil"/>
              <w:bottom w:val="single" w:color="000000" w:sz="4" w:space="0"/>
              <w:right w:val="single" w:color="000000" w:sz="4" w:space="0"/>
            </w:tcBorders>
            <w:vAlign w:val="center"/>
          </w:tcPr>
          <w:p>
            <w:pPr>
              <w:widowControl/>
              <w:jc w:val="right"/>
              <w:textAlignment w:val="baseline"/>
              <w:rPr>
                <w:rStyle w:val="4"/>
                <w:rFonts w:ascii="宋体" w:hAnsi="宋体"/>
                <w:kern w:val="0"/>
                <w:sz w:val="20"/>
                <w:szCs w:val="20"/>
                <w:highlight w:val="none"/>
                <w:lang w:val="en-US" w:eastAsia="zh-CN" w:bidi="ar-SA"/>
              </w:rPr>
            </w:pPr>
          </w:p>
        </w:tc>
        <w:tc>
          <w:tcPr>
            <w:tcW w:w="1418" w:type="dxa"/>
            <w:tcBorders>
              <w:top w:val="nil"/>
              <w:left w:val="nil"/>
              <w:bottom w:val="single" w:color="000000" w:sz="4" w:space="0"/>
              <w:right w:val="single" w:color="000000" w:sz="4" w:space="0"/>
            </w:tcBorders>
            <w:vAlign w:val="center"/>
          </w:tcPr>
          <w:p>
            <w:pPr>
              <w:jc w:val="right"/>
              <w:textAlignment w:val="baseline"/>
              <w:rPr>
                <w:rStyle w:val="4"/>
                <w:rFonts w:ascii="宋体" w:hAnsi="宋体"/>
                <w:kern w:val="0"/>
                <w:sz w:val="20"/>
                <w:szCs w:val="20"/>
                <w:highlight w:val="none"/>
                <w:lang w:val="en-US" w:eastAsia="zh-CN" w:bidi="ar-SA"/>
              </w:rPr>
            </w:pPr>
            <w:r>
              <w:rPr>
                <w:rStyle w:val="4"/>
                <w:rFonts w:ascii="宋体" w:hAnsi="宋体"/>
                <w:kern w:val="0"/>
                <w:sz w:val="20"/>
                <w:szCs w:val="20"/>
                <w:highlight w:val="none"/>
                <w:lang w:val="en-US" w:eastAsia="zh-CN" w:bidi="ar-SA"/>
              </w:rPr>
              <w:t>　</w:t>
            </w: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highlight w:val="none"/>
                <w:lang w:val="en-US" w:eastAsia="zh-CN" w:bidi="ar-SA"/>
              </w:rPr>
            </w:pPr>
          </w:p>
        </w:tc>
        <w:tc>
          <w:tcPr>
            <w:tcW w:w="1418" w:type="dxa"/>
            <w:tcBorders>
              <w:top w:val="single" w:color="000000" w:sz="4" w:space="0"/>
              <w:bottom w:val="single" w:color="000000" w:sz="4" w:space="0"/>
              <w:right w:val="single" w:color="000000" w:sz="4" w:space="0"/>
            </w:tcBorders>
            <w:vAlign w:val="top"/>
          </w:tcPr>
          <w:p>
            <w:pPr>
              <w:widowControl/>
              <w:jc w:val="left"/>
              <w:textAlignment w:val="baseline"/>
              <w:rPr>
                <w:rStyle w:val="4"/>
                <w:kern w:val="0"/>
                <w:sz w:val="20"/>
                <w:szCs w:val="20"/>
                <w:highlight w:val="none"/>
                <w:lang w:val="en-US" w:eastAsia="zh-CN" w:bidi="ar-SA"/>
              </w:rPr>
            </w:pPr>
          </w:p>
        </w:tc>
      </w:tr>
    </w:tbl>
    <w:p>
      <w:pPr>
        <w:widowControl/>
        <w:ind w:firstLine="600" w:firstLineChars="200"/>
        <w:jc w:val="both"/>
        <w:textAlignment w:val="baseline"/>
        <w:rPr>
          <w:rStyle w:val="4"/>
          <w:rFonts w:ascii="仿宋_GB2312" w:hAnsi="宋体" w:eastAsia="仿宋_GB2312"/>
          <w:b/>
          <w:kern w:val="0"/>
          <w:sz w:val="30"/>
          <w:szCs w:val="30"/>
          <w:highlight w:val="none"/>
          <w:lang w:val="en-US" w:eastAsia="zh-CN" w:bidi="ar-SA"/>
        </w:rPr>
      </w:pPr>
      <w:r>
        <w:rPr>
          <w:rStyle w:val="4"/>
          <w:rFonts w:ascii="仿宋_GB2312" w:hAnsi="宋体" w:eastAsia="仿宋_GB2312"/>
          <w:b/>
          <w:kern w:val="0"/>
          <w:sz w:val="30"/>
          <w:szCs w:val="30"/>
          <w:highlight w:val="none"/>
          <w:lang w:val="en-US" w:eastAsia="zh-CN" w:bidi="ar-SA"/>
        </w:rPr>
        <w:t>宁东第一小学没有政府性基金预算拨款安排的支出，故本表无数据。</w:t>
      </w:r>
    </w:p>
    <w:p>
      <w:pPr>
        <w:widowControl/>
        <w:ind w:firstLine="640" w:firstLineChars="200"/>
        <w:jc w:val="both"/>
        <w:textAlignment w:val="baseline"/>
        <w:rPr>
          <w:rStyle w:val="4"/>
          <w:rFonts w:ascii="黑体" w:hAnsi="宋体" w:eastAsia="黑体"/>
          <w:b/>
          <w:kern w:val="0"/>
          <w:sz w:val="32"/>
          <w:szCs w:val="32"/>
          <w:highlight w:val="none"/>
          <w:lang w:val="en-US" w:eastAsia="zh-CN" w:bidi="ar-SA"/>
        </w:rPr>
      </w:pPr>
    </w:p>
    <w:p>
      <w:pPr>
        <w:widowControl/>
        <w:ind w:firstLine="640" w:firstLineChars="200"/>
        <w:jc w:val="both"/>
        <w:textAlignment w:val="baseline"/>
        <w:rPr>
          <w:rStyle w:val="4"/>
          <w:rFonts w:ascii="黑体" w:hAnsi="宋体" w:eastAsia="黑体"/>
          <w:b/>
          <w:kern w:val="0"/>
          <w:sz w:val="32"/>
          <w:szCs w:val="32"/>
          <w:highlight w:val="none"/>
          <w:lang w:val="en-US" w:eastAsia="zh-CN" w:bidi="ar-SA"/>
        </w:rPr>
      </w:pPr>
      <w:r>
        <w:rPr>
          <w:rStyle w:val="4"/>
          <w:rFonts w:ascii="黑体" w:hAnsi="宋体" w:eastAsia="黑体"/>
          <w:b/>
          <w:kern w:val="0"/>
          <w:sz w:val="32"/>
          <w:szCs w:val="32"/>
          <w:highlight w:val="none"/>
          <w:lang w:val="en-US" w:eastAsia="zh-CN" w:bidi="ar-SA"/>
        </w:rPr>
        <w:t>六、部门收支预算总表</w:t>
      </w:r>
    </w:p>
    <w:p>
      <w:pPr>
        <w:widowControl/>
        <w:jc w:val="center"/>
        <w:textAlignment w:val="baseline"/>
        <w:rPr>
          <w:rStyle w:val="4"/>
          <w:rFonts w:ascii="仿宋_GB2312" w:hAnsi="宋体" w:eastAsia="仿宋_GB2312"/>
          <w:b/>
          <w:kern w:val="0"/>
          <w:sz w:val="36"/>
          <w:szCs w:val="36"/>
          <w:highlight w:val="none"/>
          <w:lang w:val="en-US" w:eastAsia="zh-CN" w:bidi="ar-SA"/>
        </w:rPr>
      </w:pPr>
      <w:r>
        <w:rPr>
          <w:rStyle w:val="4"/>
          <w:rFonts w:ascii="仿宋_GB2312" w:hAnsi="宋体" w:eastAsia="仿宋_GB2312"/>
          <w:b/>
          <w:kern w:val="0"/>
          <w:sz w:val="36"/>
          <w:szCs w:val="36"/>
          <w:highlight w:val="none"/>
          <w:lang w:val="en-US" w:eastAsia="zh-CN" w:bidi="ar-SA"/>
        </w:rPr>
        <w:t>部门收支预算总表</w:t>
      </w:r>
    </w:p>
    <w:p>
      <w:pPr>
        <w:widowControl/>
        <w:jc w:val="right"/>
        <w:textAlignment w:val="baseline"/>
        <w:rPr>
          <w:rStyle w:val="4"/>
          <w:rFonts w:ascii="仿宋_GB2312" w:hAnsi="宋体" w:eastAsia="仿宋_GB2312"/>
          <w:b/>
          <w:kern w:val="0"/>
          <w:sz w:val="36"/>
          <w:szCs w:val="36"/>
          <w:highlight w:val="none"/>
          <w:lang w:val="en-US" w:eastAsia="zh-CN" w:bidi="ar-SA"/>
        </w:rPr>
      </w:pPr>
      <w:r>
        <w:rPr>
          <w:rStyle w:val="4"/>
          <w:rFonts w:ascii="仿宋_GB2312" w:hAnsi="宋体" w:eastAsia="仿宋_GB2312"/>
          <w:kern w:val="0"/>
          <w:sz w:val="32"/>
          <w:szCs w:val="32"/>
          <w:highlight w:val="none"/>
          <w:lang w:val="en-US" w:eastAsia="zh-CN" w:bidi="ar-SA"/>
        </w:rPr>
        <w:t xml:space="preserve">     单位：万元</w:t>
      </w:r>
    </w:p>
    <w:tbl>
      <w:tblPr>
        <w:tblStyle w:val="2"/>
        <w:tblW w:w="13857"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235"/>
        <w:gridCol w:w="1800"/>
        <w:gridCol w:w="5022"/>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7035" w:type="dxa"/>
            <w:gridSpan w:val="2"/>
            <w:tcBorders>
              <w:top w:val="single" w:color="000000" w:sz="4" w:space="0"/>
              <w:left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highlight w:val="none"/>
                <w:lang w:val="en-US" w:eastAsia="zh-CN" w:bidi="ar-SA"/>
              </w:rPr>
            </w:pPr>
            <w:r>
              <w:rPr>
                <w:rStyle w:val="4"/>
                <w:rFonts w:ascii="宋体" w:hAnsi="宋体"/>
                <w:b/>
                <w:color w:val="000000"/>
                <w:kern w:val="0"/>
                <w:sz w:val="22"/>
                <w:szCs w:val="22"/>
                <w:highlight w:val="none"/>
                <w:lang w:val="en-US" w:eastAsia="zh-CN" w:bidi="ar-SA"/>
              </w:rPr>
              <w:t>收     入</w:t>
            </w:r>
          </w:p>
        </w:tc>
        <w:tc>
          <w:tcPr>
            <w:tcW w:w="6822" w:type="dxa"/>
            <w:gridSpan w:val="2"/>
            <w:tcBorders>
              <w:top w:val="single" w:color="000000" w:sz="4" w:space="0"/>
              <w:left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highlight w:val="none"/>
                <w:lang w:val="en-US" w:eastAsia="zh-CN" w:bidi="ar-SA"/>
              </w:rPr>
            </w:pPr>
            <w:r>
              <w:rPr>
                <w:rStyle w:val="4"/>
                <w:rFonts w:ascii="宋体" w:hAnsi="宋体"/>
                <w:b/>
                <w:color w:val="000000"/>
                <w:kern w:val="0"/>
                <w:sz w:val="22"/>
                <w:szCs w:val="22"/>
                <w:highlight w:val="none"/>
                <w:lang w:val="en-US" w:eastAsia="zh-CN" w:bidi="ar-SA"/>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highlight w:val="none"/>
                <w:lang w:val="en-US" w:eastAsia="zh-CN" w:bidi="ar-SA"/>
              </w:rPr>
            </w:pPr>
            <w:r>
              <w:rPr>
                <w:rStyle w:val="4"/>
                <w:rFonts w:ascii="宋体" w:hAnsi="宋体"/>
                <w:b/>
                <w:color w:val="000000"/>
                <w:kern w:val="0"/>
                <w:sz w:val="22"/>
                <w:szCs w:val="22"/>
                <w:highlight w:val="none"/>
                <w:lang w:val="en-US" w:eastAsia="zh-CN" w:bidi="ar-SA"/>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highlight w:val="none"/>
                <w:lang w:val="en-US" w:eastAsia="zh-CN" w:bidi="ar-SA"/>
              </w:rPr>
            </w:pPr>
            <w:r>
              <w:rPr>
                <w:rStyle w:val="4"/>
                <w:rFonts w:ascii="宋体" w:hAnsi="宋体"/>
                <w:b/>
                <w:color w:val="000000"/>
                <w:kern w:val="0"/>
                <w:sz w:val="22"/>
                <w:szCs w:val="22"/>
                <w:highlight w:val="none"/>
                <w:lang w:val="en-US" w:eastAsia="zh-CN" w:bidi="ar-SA"/>
              </w:rPr>
              <w:t>预算数</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highlight w:val="none"/>
                <w:lang w:val="en-US" w:eastAsia="zh-CN" w:bidi="ar-SA"/>
              </w:rPr>
            </w:pPr>
            <w:r>
              <w:rPr>
                <w:rStyle w:val="4"/>
                <w:rFonts w:ascii="宋体" w:hAnsi="宋体"/>
                <w:b/>
                <w:color w:val="000000"/>
                <w:kern w:val="0"/>
                <w:sz w:val="22"/>
                <w:szCs w:val="22"/>
                <w:highlight w:val="none"/>
                <w:lang w:val="en-US" w:eastAsia="zh-CN" w:bidi="ar-SA"/>
              </w:rPr>
              <w:t>项目</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b/>
                <w:color w:val="000000"/>
                <w:kern w:val="0"/>
                <w:sz w:val="22"/>
                <w:szCs w:val="22"/>
                <w:highlight w:val="none"/>
                <w:lang w:val="en-US" w:eastAsia="zh-CN" w:bidi="ar-SA"/>
              </w:rPr>
            </w:pPr>
            <w:r>
              <w:rPr>
                <w:rStyle w:val="4"/>
                <w:rFonts w:ascii="宋体" w:hAnsi="宋体"/>
                <w:b/>
                <w:color w:val="000000"/>
                <w:kern w:val="0"/>
                <w:sz w:val="22"/>
                <w:szCs w:val="22"/>
                <w:highlight w:val="none"/>
                <w:lang w:val="en-US" w:eastAsia="zh-CN" w:bidi="ar-SA"/>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一、财政拨款预算收入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1205.438328</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一、行政支出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（1）一般公共预算财政拨款收入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1205.438328</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（2）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0.00　</w:t>
            </w: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二、事业预算收入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二、事业支出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1205.438328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其中：非同级财政拨款（科研及辅助活动）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其中：财政拨款支出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1205.438328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纳入财政专户管理的非税收入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非同级财政拨款支出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三、上级补助预算收入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三、经营支出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四、附属单位上缴预算收入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四、上缴上级支出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五、经营预算收入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五、对附属单位补助支出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六、债务预算收入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六、投资支出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七、非同级财政拨款预算收入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七、债务还本支出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八、投资预算收益</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八、其他支出</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九、其他预算收入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本年收入合计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1205.438328</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本年支出合计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1205.438328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olor w:val="000000"/>
                <w:kern w:val="0"/>
                <w:sz w:val="22"/>
                <w:szCs w:val="22"/>
                <w:highlight w:val="none"/>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olor w:val="000000"/>
                <w:kern w:val="0"/>
                <w:sz w:val="22"/>
                <w:szCs w:val="22"/>
                <w:highlight w:val="none"/>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十、上年结转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九、年末结转结余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（1）财政拨款结转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（2）非财政拨款结转</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（2）财政拨款结余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十一、上年结余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（3）非财政拨款结转</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（1）财政拨款结余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其中：一般公共预算财政拨款收入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政府性基金预算财政拨款收入</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（4）非财政拨款结余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（2）非财政拨款结余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其中：本级横向财政拨款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非本级财政拨款</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（5）专用结余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（3）专用结余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（6）经营结余</w:t>
            </w: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 xml:space="preserve">    （4）经营结余</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2"/>
                <w:szCs w:val="22"/>
                <w:highlight w:val="none"/>
                <w:lang w:val="en-US" w:eastAsia="zh-CN" w:bidi="ar-SA"/>
              </w:rPr>
            </w:pPr>
          </w:p>
        </w:tc>
        <w:tc>
          <w:tcPr>
            <w:tcW w:w="180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rPr>
        <w:tc>
          <w:tcPr>
            <w:tcW w:w="52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收入总计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1205.438328</w:t>
            </w:r>
          </w:p>
        </w:tc>
        <w:tc>
          <w:tcPr>
            <w:tcW w:w="50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支出总计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baseline"/>
              <w:rPr>
                <w:rStyle w:val="4"/>
                <w:rFonts w:ascii="宋体" w:hAnsi="宋体"/>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1205.438328</w:t>
            </w:r>
          </w:p>
        </w:tc>
      </w:tr>
    </w:tbl>
    <w:p>
      <w:pPr>
        <w:widowControl/>
        <w:ind w:firstLine="640" w:firstLineChars="200"/>
        <w:jc w:val="both"/>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 xml:space="preserve">                                                            </w:t>
      </w:r>
    </w:p>
    <w:p>
      <w:pPr>
        <w:widowControl/>
        <w:ind w:firstLine="640" w:firstLineChars="200"/>
        <w:jc w:val="both"/>
        <w:textAlignment w:val="baseline"/>
        <w:rPr>
          <w:rStyle w:val="4"/>
          <w:rFonts w:ascii="仿宋_GB2312" w:hAnsi="宋体" w:eastAsia="仿宋_GB2312"/>
          <w:kern w:val="0"/>
          <w:sz w:val="32"/>
          <w:szCs w:val="32"/>
          <w:highlight w:val="none"/>
          <w:lang w:val="en-US" w:eastAsia="zh-CN" w:bidi="ar-SA"/>
        </w:rPr>
      </w:pPr>
    </w:p>
    <w:p>
      <w:pPr>
        <w:widowControl/>
        <w:ind w:firstLine="640" w:firstLineChars="200"/>
        <w:jc w:val="both"/>
        <w:textAlignment w:val="baseline"/>
        <w:rPr>
          <w:rStyle w:val="4"/>
          <w:rFonts w:ascii="仿宋_GB2312" w:hAnsi="宋体" w:eastAsia="仿宋_GB2312"/>
          <w:kern w:val="0"/>
          <w:sz w:val="32"/>
          <w:szCs w:val="32"/>
          <w:highlight w:val="none"/>
          <w:lang w:val="en-US" w:eastAsia="zh-CN" w:bidi="ar-SA"/>
        </w:rPr>
      </w:pPr>
    </w:p>
    <w:p>
      <w:pPr>
        <w:widowControl/>
        <w:ind w:firstLine="640" w:firstLineChars="200"/>
        <w:jc w:val="both"/>
        <w:textAlignment w:val="baseline"/>
        <w:rPr>
          <w:rStyle w:val="4"/>
          <w:rFonts w:ascii="仿宋_GB2312" w:hAnsi="宋体" w:eastAsia="仿宋_GB2312"/>
          <w:kern w:val="0"/>
          <w:sz w:val="32"/>
          <w:szCs w:val="32"/>
          <w:highlight w:val="none"/>
          <w:lang w:val="en-US" w:eastAsia="zh-CN" w:bidi="ar-SA"/>
        </w:rPr>
      </w:pPr>
    </w:p>
    <w:p>
      <w:pPr>
        <w:widowControl/>
        <w:ind w:firstLine="735"/>
        <w:jc w:val="left"/>
        <w:textAlignment w:val="baseline"/>
        <w:rPr>
          <w:rStyle w:val="4"/>
          <w:rFonts w:ascii="黑体" w:hAnsi="宋体" w:eastAsia="黑体" w:cs="Times New Roman"/>
          <w:b/>
          <w:bCs/>
          <w:kern w:val="0"/>
          <w:sz w:val="32"/>
          <w:szCs w:val="32"/>
          <w:highlight w:val="none"/>
          <w:lang w:val="en-US" w:eastAsia="zh-CN" w:bidi="ar-SA"/>
        </w:rPr>
      </w:pPr>
      <w:r>
        <w:rPr>
          <w:rStyle w:val="4"/>
          <w:rFonts w:ascii="黑体" w:hAnsi="宋体" w:eastAsia="黑体" w:cs="Times New Roman"/>
          <w:b/>
          <w:bCs/>
          <w:kern w:val="0"/>
          <w:sz w:val="32"/>
          <w:szCs w:val="32"/>
          <w:highlight w:val="none"/>
          <w:lang w:val="en-US" w:eastAsia="zh-CN" w:bidi="ar-SA"/>
        </w:rPr>
        <w:t>七、部门收入总表</w:t>
      </w:r>
    </w:p>
    <w:p>
      <w:pPr>
        <w:widowControl/>
        <w:jc w:val="center"/>
        <w:textAlignment w:val="baseline"/>
        <w:rPr>
          <w:rStyle w:val="4"/>
          <w:rFonts w:ascii="仿宋_GB2312" w:hAnsi="宋体" w:eastAsia="仿宋_GB2312" w:cs="Times New Roman"/>
          <w:b/>
          <w:bCs/>
          <w:kern w:val="0"/>
          <w:sz w:val="36"/>
          <w:szCs w:val="36"/>
          <w:highlight w:val="none"/>
          <w:lang w:val="en-US" w:eastAsia="zh-CN" w:bidi="ar-SA"/>
        </w:rPr>
      </w:pPr>
      <w:r>
        <w:rPr>
          <w:rStyle w:val="4"/>
          <w:rFonts w:ascii="仿宋_GB2312" w:hAnsi="宋体" w:eastAsia="仿宋_GB2312" w:cs="Times New Roman"/>
          <w:b/>
          <w:bCs/>
          <w:kern w:val="0"/>
          <w:sz w:val="36"/>
          <w:szCs w:val="36"/>
          <w:highlight w:val="none"/>
          <w:lang w:val="en-US" w:eastAsia="zh-CN" w:bidi="ar-SA"/>
        </w:rPr>
        <w:t>部门收入总表</w:t>
      </w:r>
    </w:p>
    <w:p>
      <w:pPr>
        <w:widowControl/>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 xml:space="preserve">                                                                         单位：万元</w:t>
      </w:r>
    </w:p>
    <w:tbl>
      <w:tblPr>
        <w:tblStyle w:val="2"/>
        <w:tblW w:w="1389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75"/>
        <w:gridCol w:w="839"/>
        <w:gridCol w:w="839"/>
        <w:gridCol w:w="839"/>
        <w:gridCol w:w="839"/>
        <w:gridCol w:w="860"/>
        <w:gridCol w:w="839"/>
        <w:gridCol w:w="840"/>
        <w:gridCol w:w="840"/>
        <w:gridCol w:w="840"/>
        <w:gridCol w:w="840"/>
        <w:gridCol w:w="840"/>
        <w:gridCol w:w="840"/>
        <w:gridCol w:w="840"/>
        <w:gridCol w:w="84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本年收入合计</w:t>
            </w:r>
          </w:p>
        </w:tc>
        <w:tc>
          <w:tcPr>
            <w:tcW w:w="251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财政拨款预算收入</w:t>
            </w:r>
          </w:p>
        </w:tc>
        <w:tc>
          <w:tcPr>
            <w:tcW w:w="253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事业预算收入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上级补助预算收入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附属单位上缴预算收入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经营预算收入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债务预算收入</w:t>
            </w:r>
          </w:p>
        </w:tc>
        <w:tc>
          <w:tcPr>
            <w:tcW w:w="252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非同级财政拨款预算收入</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投资预算收益</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其他预算收入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小计</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一般公共预算财政拨款收入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政府性基金预算财政拨款收入</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小计</w:t>
            </w:r>
          </w:p>
        </w:tc>
        <w:tc>
          <w:tcPr>
            <w:tcW w:w="860" w:type="dxa"/>
            <w:tcBorders>
              <w:top w:val="single" w:color="000000" w:sz="4" w:space="0"/>
              <w:bottom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其中：</w:t>
            </w:r>
          </w:p>
        </w:tc>
        <w:tc>
          <w:tcPr>
            <w:tcW w:w="839" w:type="dxa"/>
            <w:tcBorders>
              <w:top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小计</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非本级财政拨款</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本级横向财政拨款</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6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非同级财政拨款（科研及辅助活动）</w:t>
            </w:r>
          </w:p>
        </w:tc>
        <w:tc>
          <w:tcPr>
            <w:tcW w:w="83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纳入财政专户管理的非税收入</w:t>
            </w: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0" w:hRule="atLeast"/>
        </w:trPr>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6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3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s="宋体"/>
                <w:b/>
                <w:bCs/>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1205.438328</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b w:val="0"/>
                <w:bCs w:val="0"/>
                <w:color w:val="000000"/>
                <w:kern w:val="0"/>
                <w:sz w:val="20"/>
                <w:szCs w:val="20"/>
                <w:highlight w:val="none"/>
                <w:lang w:val="en-US" w:eastAsia="zh-CN" w:bidi="ar-SA"/>
              </w:rPr>
            </w:pPr>
            <w:r>
              <w:rPr>
                <w:rStyle w:val="4"/>
                <w:rFonts w:ascii="宋体" w:hAnsi="宋体" w:eastAsia="宋体"/>
                <w:i w:val="0"/>
                <w:color w:val="000000"/>
                <w:kern w:val="0"/>
                <w:sz w:val="20"/>
                <w:szCs w:val="20"/>
                <w:highlight w:val="none"/>
                <w:lang w:val="en-US" w:eastAsia="zh-CN"/>
              </w:rPr>
              <w:t>1205.438328</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b w:val="0"/>
                <w:bCs w:val="0"/>
                <w:color w:val="000000"/>
                <w:kern w:val="0"/>
                <w:sz w:val="20"/>
                <w:szCs w:val="20"/>
                <w:highlight w:val="none"/>
                <w:lang w:val="en-US" w:eastAsia="zh-CN" w:bidi="ar-SA"/>
              </w:rPr>
            </w:pPr>
            <w:r>
              <w:rPr>
                <w:rStyle w:val="4"/>
                <w:rFonts w:ascii="宋体" w:hAnsi="宋体" w:eastAsia="宋体"/>
                <w:i w:val="0"/>
                <w:color w:val="000000"/>
                <w:kern w:val="0"/>
                <w:sz w:val="20"/>
                <w:szCs w:val="20"/>
                <w:highlight w:val="none"/>
                <w:lang w:val="en-US" w:eastAsia="zh-CN"/>
              </w:rPr>
              <w:t>1205.438328</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eastAsia="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0.00</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0.00</w:t>
            </w:r>
          </w:p>
        </w:tc>
        <w:tc>
          <w:tcPr>
            <w:tcW w:w="86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0.00</w:t>
            </w:r>
          </w:p>
        </w:tc>
        <w:tc>
          <w:tcPr>
            <w:tcW w:w="839"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0.00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0.00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0.00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0.00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0.00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0.00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0.00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0.00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0.00</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宋体" w:hAnsi="宋体"/>
                <w:color w:val="000000"/>
                <w:kern w:val="0"/>
                <w:sz w:val="22"/>
                <w:szCs w:val="22"/>
                <w:highlight w:val="none"/>
                <w:lang w:val="en-US" w:eastAsia="zh-CN" w:bidi="ar-SA"/>
              </w:rPr>
            </w:pPr>
            <w:r>
              <w:rPr>
                <w:rStyle w:val="4"/>
                <w:rFonts w:ascii="宋体" w:hAnsi="宋体"/>
                <w:color w:val="000000"/>
                <w:kern w:val="0"/>
                <w:sz w:val="22"/>
                <w:szCs w:val="22"/>
                <w:highlight w:val="none"/>
                <w:lang w:val="en-US" w:eastAsia="zh-CN" w:bidi="ar-SA"/>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tabs>
                <w:tab w:val="left" w:pos="644"/>
              </w:tabs>
              <w:ind w:right="132" w:rightChars="63"/>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6" w:hRule="atLeast"/>
        </w:trPr>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6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39"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baseline"/>
              <w:rPr>
                <w:rStyle w:val="4"/>
                <w:rFonts w:ascii="宋体" w:hAnsi="宋体"/>
                <w:color w:val="000000"/>
                <w:kern w:val="0"/>
                <w:sz w:val="24"/>
                <w:szCs w:val="24"/>
                <w:highlight w:val="none"/>
                <w:lang w:val="en-US" w:eastAsia="zh-CN" w:bidi="ar-SA"/>
              </w:rPr>
            </w:pPr>
          </w:p>
        </w:tc>
      </w:tr>
    </w:tbl>
    <w:p>
      <w:pPr>
        <w:widowControl/>
        <w:ind w:firstLine="627" w:firstLineChars="196"/>
        <w:jc w:val="left"/>
        <w:textAlignment w:val="baseline"/>
        <w:rPr>
          <w:rStyle w:val="4"/>
          <w:rFonts w:ascii="黑体" w:hAnsi="宋体" w:eastAsia="黑体" w:cs="Times New Roman"/>
          <w:b/>
          <w:bCs/>
          <w:kern w:val="0"/>
          <w:sz w:val="32"/>
          <w:szCs w:val="32"/>
          <w:highlight w:val="none"/>
          <w:lang w:val="en-US" w:eastAsia="zh-CN" w:bidi="ar-SA"/>
        </w:rPr>
      </w:pPr>
    </w:p>
    <w:p>
      <w:pPr>
        <w:widowControl/>
        <w:ind w:firstLine="627" w:firstLineChars="196"/>
        <w:jc w:val="left"/>
        <w:textAlignment w:val="baseline"/>
        <w:rPr>
          <w:rStyle w:val="4"/>
          <w:rFonts w:ascii="黑体" w:hAnsi="宋体" w:eastAsia="黑体" w:cs="Times New Roman"/>
          <w:b/>
          <w:bCs/>
          <w:kern w:val="0"/>
          <w:sz w:val="32"/>
          <w:szCs w:val="32"/>
          <w:highlight w:val="none"/>
          <w:lang w:val="en-US" w:eastAsia="zh-CN" w:bidi="ar-SA"/>
        </w:rPr>
      </w:pPr>
      <w:r>
        <w:rPr>
          <w:rStyle w:val="4"/>
          <w:rFonts w:ascii="黑体" w:hAnsi="宋体" w:eastAsia="黑体" w:cs="Times New Roman"/>
          <w:b/>
          <w:bCs/>
          <w:kern w:val="0"/>
          <w:sz w:val="32"/>
          <w:szCs w:val="32"/>
          <w:highlight w:val="none"/>
          <w:lang w:val="en-US" w:eastAsia="zh-CN" w:bidi="ar-SA"/>
        </w:rPr>
        <w:t>八、部门支出总表</w:t>
      </w:r>
    </w:p>
    <w:p>
      <w:pPr>
        <w:widowControl/>
        <w:jc w:val="center"/>
        <w:textAlignment w:val="baseline"/>
        <w:rPr>
          <w:rStyle w:val="4"/>
          <w:rFonts w:ascii="仿宋_GB2312" w:hAnsi="宋体" w:eastAsia="仿宋_GB2312" w:cs="Times New Roman"/>
          <w:b/>
          <w:bCs/>
          <w:kern w:val="0"/>
          <w:sz w:val="36"/>
          <w:szCs w:val="36"/>
          <w:highlight w:val="none"/>
          <w:lang w:val="en-US" w:eastAsia="zh-CN" w:bidi="ar-SA"/>
        </w:rPr>
      </w:pPr>
      <w:r>
        <w:rPr>
          <w:rStyle w:val="4"/>
          <w:rFonts w:ascii="仿宋_GB2312" w:hAnsi="宋体" w:eastAsia="仿宋_GB2312" w:cs="Times New Roman"/>
          <w:b/>
          <w:bCs/>
          <w:kern w:val="0"/>
          <w:sz w:val="36"/>
          <w:szCs w:val="36"/>
          <w:highlight w:val="none"/>
          <w:lang w:val="en-US" w:eastAsia="zh-CN" w:bidi="ar-SA"/>
        </w:rPr>
        <w:t>部门支出总表</w:t>
      </w:r>
    </w:p>
    <w:p>
      <w:pPr>
        <w:jc w:val="both"/>
        <w:textAlignment w:val="baseline"/>
        <w:rPr>
          <w:rStyle w:val="4"/>
          <w:kern w:val="2"/>
          <w:sz w:val="21"/>
          <w:szCs w:val="21"/>
          <w:highlight w:val="none"/>
          <w:lang w:val="en-US" w:eastAsia="zh-CN" w:bidi="ar-SA"/>
        </w:rPr>
      </w:pPr>
      <w:r>
        <w:rPr>
          <w:rStyle w:val="4"/>
          <w:rFonts w:ascii="仿宋_GB2312" w:hAnsi="宋体" w:eastAsia="仿宋_GB2312"/>
          <w:kern w:val="0"/>
          <w:sz w:val="32"/>
          <w:szCs w:val="32"/>
          <w:highlight w:val="none"/>
          <w:lang w:val="en-US" w:eastAsia="zh-CN" w:bidi="ar-SA"/>
        </w:rPr>
        <w:t xml:space="preserve">                                                                           单位：万元</w:t>
      </w:r>
    </w:p>
    <w:tbl>
      <w:tblPr>
        <w:tblStyle w:val="2"/>
        <w:tblW w:w="13328"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490"/>
        <w:gridCol w:w="1317"/>
        <w:gridCol w:w="1317"/>
        <w:gridCol w:w="1317"/>
        <w:gridCol w:w="1316"/>
        <w:gridCol w:w="1316"/>
        <w:gridCol w:w="1316"/>
        <w:gridCol w:w="1316"/>
        <w:gridCol w:w="1316"/>
        <w:gridCol w:w="13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科目编码</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本年支出合计</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行政支出</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事业支出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经营支出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上缴上级支出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对附属单位补助支出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投资支出</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债务还本支出</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baseline"/>
              <w:rPr>
                <w:rStyle w:val="4"/>
                <w:rFonts w:ascii="宋体" w:hAnsi="宋体" w:cs="宋体"/>
                <w:b/>
                <w:bCs/>
                <w:color w:val="000000"/>
                <w:kern w:val="0"/>
                <w:sz w:val="22"/>
                <w:szCs w:val="22"/>
                <w:highlight w:val="none"/>
                <w:lang w:val="en-US" w:eastAsia="zh-CN" w:bidi="ar-SA"/>
              </w:rPr>
            </w:pPr>
            <w:r>
              <w:rPr>
                <w:rStyle w:val="4"/>
                <w:rFonts w:ascii="宋体" w:hAnsi="宋体" w:cs="宋体"/>
                <w:b/>
                <w:bCs/>
                <w:color w:val="000000"/>
                <w:kern w:val="0"/>
                <w:sz w:val="22"/>
                <w:szCs w:val="22"/>
                <w:highlight w:val="none"/>
                <w:lang w:val="en-US" w:eastAsia="zh-CN" w:bidi="ar-SA"/>
              </w:rPr>
              <w:t>其他支出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ascii="宋体" w:hAnsi="宋体"/>
                <w:color w:val="000000"/>
                <w:kern w:val="0"/>
                <w:sz w:val="18"/>
                <w:szCs w:val="18"/>
                <w:highlight w:val="none"/>
                <w:lang w:val="en-US" w:eastAsia="zh-CN" w:bidi="ar-SA"/>
              </w:rPr>
            </w:pPr>
            <w:r>
              <w:rPr>
                <w:rStyle w:val="4"/>
                <w:rFonts w:ascii="Calibri" w:hAnsi="Calibri" w:eastAsia="宋体"/>
                <w:i w:val="0"/>
                <w:color w:val="000000"/>
                <w:kern w:val="0"/>
                <w:sz w:val="22"/>
                <w:szCs w:val="22"/>
                <w:highlight w:val="none"/>
                <w:lang w:val="en-US" w:eastAsia="zh-CN"/>
              </w:rPr>
              <w:t>2050202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color w:val="000000"/>
                <w:kern w:val="0"/>
                <w:sz w:val="18"/>
                <w:szCs w:val="18"/>
                <w:highlight w:val="none"/>
                <w:lang w:val="en-US" w:eastAsia="zh-CN" w:bidi="ar-SA"/>
              </w:rPr>
            </w:pPr>
            <w:r>
              <w:rPr>
                <w:rStyle w:val="4"/>
                <w:rFonts w:ascii="宋体" w:hAnsi="宋体" w:eastAsia="宋体"/>
                <w:i w:val="0"/>
                <w:color w:val="000000"/>
                <w:kern w:val="0"/>
                <w:sz w:val="22"/>
                <w:szCs w:val="22"/>
                <w:highlight w:val="none"/>
                <w:lang w:val="en-US" w:eastAsia="zh-CN"/>
              </w:rPr>
              <w:t>900.86028</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color w:val="000000"/>
                <w:kern w:val="0"/>
                <w:sz w:val="18"/>
                <w:szCs w:val="18"/>
                <w:highlight w:val="none"/>
                <w:lang w:val="en-US" w:eastAsia="zh-CN" w:bidi="ar-SA"/>
              </w:rPr>
            </w:pPr>
            <w:r>
              <w:rPr>
                <w:rStyle w:val="4"/>
                <w:rFonts w:ascii="宋体" w:hAnsi="宋体" w:eastAsia="宋体"/>
                <w:i w:val="0"/>
                <w:color w:val="000000"/>
                <w:kern w:val="0"/>
                <w:sz w:val="22"/>
                <w:szCs w:val="22"/>
                <w:highlight w:val="none"/>
                <w:lang w:val="en-US" w:eastAsia="zh-CN"/>
              </w:rPr>
              <w:t>900.86028</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color w:val="000000"/>
                <w:kern w:val="0"/>
                <w:sz w:val="18"/>
                <w:szCs w:val="18"/>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color w:val="000000"/>
                <w:kern w:val="0"/>
                <w:sz w:val="18"/>
                <w:szCs w:val="18"/>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color w:val="000000"/>
                <w:kern w:val="0"/>
                <w:sz w:val="18"/>
                <w:szCs w:val="18"/>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color w:val="000000"/>
                <w:kern w:val="0"/>
                <w:sz w:val="18"/>
                <w:szCs w:val="18"/>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color w:val="000000"/>
                <w:kern w:val="0"/>
                <w:sz w:val="18"/>
                <w:szCs w:val="18"/>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color w:val="000000"/>
                <w:kern w:val="0"/>
                <w:sz w:val="18"/>
                <w:szCs w:val="18"/>
                <w:highlight w:val="none"/>
                <w:lang w:val="en-US" w:eastAsia="zh-CN" w:bidi="ar-SA"/>
              </w:rPr>
            </w:pPr>
            <w:r>
              <w:rPr>
                <w:rStyle w:val="4"/>
                <w:rFonts w:ascii="宋体" w:hAnsi="宋体" w:eastAsia="宋体"/>
                <w:i w:val="0"/>
                <w:color w:val="000000"/>
                <w:kern w:val="0"/>
                <w:sz w:val="22"/>
                <w:szCs w:val="22"/>
                <w:highlight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5"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ascii="Calibri" w:hAnsi="Calibri"/>
                <w:color w:val="000000"/>
                <w:kern w:val="0"/>
                <w:sz w:val="22"/>
                <w:szCs w:val="22"/>
                <w:highlight w:val="none"/>
                <w:lang w:val="en-US" w:eastAsia="zh-CN" w:bidi="ar-SA"/>
              </w:rPr>
            </w:pPr>
            <w:r>
              <w:rPr>
                <w:rStyle w:val="4"/>
                <w:rFonts w:ascii="Calibri" w:hAnsi="Calibri" w:eastAsia="宋体"/>
                <w:i w:val="0"/>
                <w:color w:val="000000"/>
                <w:kern w:val="0"/>
                <w:sz w:val="22"/>
                <w:szCs w:val="22"/>
                <w:highlight w:val="none"/>
                <w:lang w:val="en-US" w:eastAsia="zh-CN"/>
              </w:rPr>
              <w:t>2080502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26.021082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26.021082</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ascii="Calibri" w:hAnsi="Calibri"/>
                <w:color w:val="000000"/>
                <w:kern w:val="0"/>
                <w:sz w:val="22"/>
                <w:szCs w:val="22"/>
                <w:highlight w:val="none"/>
                <w:lang w:val="en-US" w:eastAsia="zh-CN" w:bidi="ar-SA"/>
              </w:rPr>
            </w:pPr>
            <w:r>
              <w:rPr>
                <w:rStyle w:val="4"/>
                <w:rFonts w:ascii="Calibri" w:hAnsi="Calibri" w:eastAsia="宋体"/>
                <w:i w:val="0"/>
                <w:color w:val="000000"/>
                <w:kern w:val="0"/>
                <w:sz w:val="22"/>
                <w:szCs w:val="22"/>
                <w:highlight w:val="none"/>
                <w:lang w:val="en-US" w:eastAsia="zh-CN"/>
              </w:rPr>
              <w:t>2080505</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74.242697</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74.242697</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ascii="Calibri" w:hAnsi="Calibri"/>
                <w:color w:val="000000"/>
                <w:kern w:val="0"/>
                <w:sz w:val="22"/>
                <w:szCs w:val="22"/>
                <w:highlight w:val="none"/>
                <w:lang w:val="en-US" w:eastAsia="zh-CN" w:bidi="ar-SA"/>
              </w:rPr>
            </w:pPr>
            <w:r>
              <w:rPr>
                <w:rStyle w:val="4"/>
                <w:rFonts w:ascii="Calibri" w:hAnsi="Calibri" w:eastAsia="宋体"/>
                <w:i w:val="0"/>
                <w:color w:val="000000"/>
                <w:kern w:val="0"/>
                <w:sz w:val="22"/>
                <w:szCs w:val="22"/>
                <w:highlight w:val="none"/>
                <w:lang w:val="en-US" w:eastAsia="zh-CN"/>
              </w:rPr>
              <w:t>2080506</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37.121349</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37.121349</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ascii="Calibri" w:hAnsi="Calibri"/>
                <w:color w:val="000000"/>
                <w:kern w:val="0"/>
                <w:sz w:val="22"/>
                <w:szCs w:val="22"/>
                <w:highlight w:val="none"/>
                <w:lang w:val="en-US" w:eastAsia="zh-CN" w:bidi="ar-SA"/>
              </w:rPr>
            </w:pPr>
            <w:r>
              <w:rPr>
                <w:rStyle w:val="4"/>
                <w:rFonts w:ascii="宋体" w:hAnsi="宋体"/>
                <w:kern w:val="0"/>
                <w:sz w:val="20"/>
                <w:szCs w:val="20"/>
                <w:highlight w:val="none"/>
                <w:lang w:val="en-US" w:eastAsia="zh-CN" w:bidi="ar-SA"/>
              </w:rPr>
              <w:t>2089901</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7.70268</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7.70268</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ascii="Calibri" w:hAnsi="Calibri"/>
                <w:color w:val="000000"/>
                <w:kern w:val="0"/>
                <w:sz w:val="22"/>
                <w:szCs w:val="22"/>
                <w:highlight w:val="none"/>
                <w:lang w:val="en-US" w:eastAsia="zh-CN" w:bidi="ar-SA"/>
              </w:rPr>
            </w:pPr>
            <w:r>
              <w:rPr>
                <w:rStyle w:val="4"/>
                <w:rFonts w:ascii="Calibri" w:hAnsi="Calibri" w:eastAsia="宋体"/>
                <w:i w:val="0"/>
                <w:color w:val="000000"/>
                <w:kern w:val="0"/>
                <w:sz w:val="22"/>
                <w:szCs w:val="22"/>
                <w:highlight w:val="none"/>
                <w:lang w:val="en-US" w:eastAsia="zh-CN"/>
              </w:rPr>
              <w:t>2101102</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37.121349</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37.121349</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ascii="Calibri" w:hAnsi="Calibri"/>
                <w:color w:val="000000"/>
                <w:kern w:val="0"/>
                <w:sz w:val="22"/>
                <w:szCs w:val="22"/>
                <w:highlight w:val="none"/>
                <w:lang w:val="en-US" w:eastAsia="zh-CN" w:bidi="ar-SA"/>
              </w:rPr>
            </w:pPr>
            <w:r>
              <w:rPr>
                <w:rStyle w:val="4"/>
                <w:rFonts w:ascii="Calibri" w:hAnsi="Calibri" w:eastAsia="宋体"/>
                <w:i w:val="0"/>
                <w:color w:val="000000"/>
                <w:kern w:val="0"/>
                <w:sz w:val="22"/>
                <w:szCs w:val="22"/>
                <w:highlight w:val="none"/>
                <w:lang w:val="en-US" w:eastAsia="zh-CN"/>
              </w:rPr>
              <w:t>2101103</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27.8410</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27.8410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ascii="Calibri" w:hAnsi="Calibri"/>
                <w:color w:val="000000"/>
                <w:kern w:val="0"/>
                <w:sz w:val="22"/>
                <w:szCs w:val="22"/>
                <w:highlight w:val="none"/>
                <w:lang w:val="en-US" w:eastAsia="zh-CN" w:bidi="ar-SA"/>
              </w:rPr>
            </w:pPr>
            <w:r>
              <w:rPr>
                <w:rStyle w:val="4"/>
                <w:rFonts w:ascii="Calibri" w:hAnsi="Calibri" w:eastAsia="宋体"/>
                <w:i w:val="0"/>
                <w:color w:val="000000"/>
                <w:kern w:val="0"/>
                <w:sz w:val="22"/>
                <w:szCs w:val="22"/>
                <w:highlight w:val="none"/>
                <w:lang w:val="en-US" w:eastAsia="zh-CN"/>
              </w:rPr>
              <w:t>2210201</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60.322191</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60.322191</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Style w:val="4"/>
                <w:rFonts w:ascii="Calibri" w:hAnsi="Calibri" w:eastAsia="宋体"/>
                <w:i w:val="0"/>
                <w:color w:val="000000"/>
                <w:kern w:val="0"/>
                <w:sz w:val="22"/>
                <w:szCs w:val="22"/>
                <w:highlight w:val="none"/>
                <w:lang w:val="en-US" w:eastAsia="zh-CN"/>
              </w:rPr>
            </w:pPr>
            <w:r>
              <w:rPr>
                <w:rStyle w:val="4"/>
                <w:rFonts w:ascii="Calibri" w:hAnsi="Calibri" w:eastAsia="宋体"/>
                <w:i w:val="0"/>
                <w:color w:val="000000"/>
                <w:kern w:val="0"/>
                <w:sz w:val="22"/>
                <w:szCs w:val="22"/>
                <w:highlight w:val="none"/>
                <w:lang w:val="en-US" w:eastAsia="zh-CN"/>
              </w:rPr>
              <w:t>2210203</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34.205700</w:t>
            </w: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p>
        </w:tc>
        <w:tc>
          <w:tcPr>
            <w:tcW w:w="131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宋体" w:hAnsi="宋体" w:eastAsia="宋体"/>
                <w:i w:val="0"/>
                <w:color w:val="000000"/>
                <w:kern w:val="0"/>
                <w:sz w:val="22"/>
                <w:szCs w:val="22"/>
                <w:highlight w:val="none"/>
                <w:lang w:val="en-US" w:eastAsia="zh-CN"/>
              </w:rPr>
            </w:pPr>
            <w:r>
              <w:rPr>
                <w:rStyle w:val="4"/>
                <w:rFonts w:ascii="宋体" w:hAnsi="宋体" w:eastAsia="宋体"/>
                <w:i w:val="0"/>
                <w:color w:val="000000"/>
                <w:kern w:val="0"/>
                <w:sz w:val="22"/>
                <w:szCs w:val="22"/>
                <w:highlight w:val="none"/>
                <w:lang w:val="en-US" w:eastAsia="zh-CN"/>
              </w:rPr>
              <w:t>34.205700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16"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c>
          <w:tcPr>
            <w:tcW w:w="1307"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Style w:val="4"/>
                <w:rFonts w:ascii="Calibri" w:hAnsi="Calibri"/>
                <w:color w:val="000000"/>
                <w:kern w:val="0"/>
                <w:sz w:val="22"/>
                <w:szCs w:val="22"/>
                <w:highlight w:val="none"/>
                <w:lang w:val="en-US" w:eastAsia="zh-CN" w:bidi="ar-SA"/>
              </w:rPr>
            </w:pPr>
            <w:r>
              <w:rPr>
                <w:rStyle w:val="4"/>
                <w:rFonts w:ascii="宋体" w:hAnsi="宋体" w:eastAsia="宋体"/>
                <w:i w:val="0"/>
                <w:color w:val="000000"/>
                <w:kern w:val="0"/>
                <w:sz w:val="22"/>
                <w:szCs w:val="22"/>
                <w:highlight w:val="none"/>
                <w:lang w:val="en-US" w:eastAsia="zh-CN"/>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49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c>
          <w:tcPr>
            <w:tcW w:w="131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c>
          <w:tcPr>
            <w:tcW w:w="1316"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c>
          <w:tcPr>
            <w:tcW w:w="1307"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aseline"/>
              <w:rPr>
                <w:rStyle w:val="4"/>
                <w:rFonts w:ascii="Calibri" w:hAnsi="Calibri"/>
                <w:color w:val="000000"/>
                <w:kern w:val="0"/>
                <w:sz w:val="22"/>
                <w:szCs w:val="22"/>
                <w:highlight w:val="none"/>
                <w:lang w:val="en-US" w:eastAsia="zh-CN" w:bidi="ar-SA"/>
              </w:rPr>
            </w:pPr>
          </w:p>
        </w:tc>
      </w:tr>
    </w:tbl>
    <w:p>
      <w:pPr>
        <w:jc w:val="both"/>
        <w:textAlignment w:val="baseline"/>
        <w:rPr>
          <w:rStyle w:val="4"/>
          <w:kern w:val="2"/>
          <w:sz w:val="21"/>
          <w:szCs w:val="24"/>
          <w:highlight w:val="none"/>
          <w:lang w:val="en-US" w:eastAsia="zh-CN" w:bidi="ar-SA"/>
        </w:rPr>
        <w:sectPr>
          <w:pgSz w:w="16838" w:h="11906"/>
          <w:pgMar w:top="1797" w:right="1440" w:bottom="1455" w:left="1440" w:header="851" w:footer="992" w:gutter="0"/>
          <w:lnNumType w:countBy="0"/>
          <w:cols w:space="425" w:num="1"/>
          <w:vAlign w:val="top"/>
          <w:docGrid w:type="linesAndChars" w:linePitch="312" w:charSpace="0"/>
        </w:sectPr>
      </w:pPr>
    </w:p>
    <w:p>
      <w:pPr>
        <w:widowControl/>
        <w:jc w:val="left"/>
        <w:textAlignment w:val="baseline"/>
        <w:rPr>
          <w:rStyle w:val="4"/>
          <w:rFonts w:ascii="仿宋_GB2312" w:hAnsi="宋体" w:eastAsia="仿宋_GB2312" w:cs="Times New Roman"/>
          <w:b/>
          <w:bCs/>
          <w:kern w:val="0"/>
          <w:sz w:val="36"/>
          <w:szCs w:val="36"/>
          <w:highlight w:val="none"/>
          <w:lang w:val="en-US" w:eastAsia="zh-CN" w:bidi="ar-SA"/>
        </w:rPr>
      </w:pPr>
      <w:r>
        <w:rPr>
          <w:rStyle w:val="4"/>
          <w:rFonts w:ascii="仿宋_GB2312" w:hAnsi="宋体" w:eastAsia="仿宋_GB2312" w:cs="Times New Roman"/>
          <w:b/>
          <w:bCs/>
          <w:kern w:val="0"/>
          <w:sz w:val="36"/>
          <w:szCs w:val="36"/>
          <w:highlight w:val="none"/>
          <w:lang w:val="en-US" w:eastAsia="zh-CN" w:bidi="ar-SA"/>
        </w:rPr>
        <w:t>宁东第一小学2020年部门预算——部门预算情况说明</w:t>
      </w:r>
    </w:p>
    <w:p>
      <w:pPr>
        <w:widowControl/>
        <w:jc w:val="left"/>
        <w:textAlignment w:val="baseline"/>
        <w:rPr>
          <w:rStyle w:val="4"/>
          <w:rFonts w:ascii="仿宋_GB2312" w:hAnsi="宋体" w:eastAsia="仿宋_GB2312" w:cs="Times New Roman"/>
          <w:b/>
          <w:bCs/>
          <w:kern w:val="0"/>
          <w:sz w:val="36"/>
          <w:szCs w:val="36"/>
          <w:highlight w:val="none"/>
          <w:lang w:val="en-US" w:eastAsia="zh-CN" w:bidi="ar-SA"/>
        </w:rPr>
      </w:pPr>
      <w:r>
        <w:rPr>
          <w:rStyle w:val="4"/>
          <w:rFonts w:ascii="仿宋_GB2312" w:hAnsi="宋体" w:eastAsia="仿宋_GB2312" w:cs="Times New Roman"/>
          <w:b/>
          <w:bCs/>
          <w:kern w:val="0"/>
          <w:sz w:val="36"/>
          <w:szCs w:val="36"/>
          <w:highlight w:val="none"/>
          <w:lang w:val="en-US" w:eastAsia="zh-CN" w:bidi="ar-SA"/>
        </w:rPr>
        <w:t xml:space="preserve"> </w:t>
      </w:r>
    </w:p>
    <w:p>
      <w:pPr>
        <w:widowControl/>
        <w:spacing w:line="560" w:lineRule="exact"/>
        <w:ind w:firstLine="643" w:firstLineChars="200"/>
        <w:jc w:val="left"/>
        <w:textAlignment w:val="baseline"/>
        <w:rPr>
          <w:rStyle w:val="4"/>
          <w:rFonts w:ascii="黑体" w:eastAsia="黑体" w:cs="宋体"/>
          <w:b/>
          <w:bCs/>
          <w:kern w:val="0"/>
          <w:sz w:val="32"/>
          <w:szCs w:val="32"/>
          <w:highlight w:val="none"/>
          <w:lang w:val="en-US" w:eastAsia="zh-CN" w:bidi="ar-SA"/>
        </w:rPr>
      </w:pPr>
      <w:r>
        <w:rPr>
          <w:rStyle w:val="4"/>
          <w:rFonts w:ascii="黑体" w:eastAsia="黑体" w:cs="宋体"/>
          <w:b/>
          <w:bCs/>
          <w:kern w:val="0"/>
          <w:sz w:val="32"/>
          <w:szCs w:val="32"/>
          <w:highlight w:val="none"/>
          <w:lang w:val="en-US" w:eastAsia="zh-CN" w:bidi="ar-SA"/>
        </w:rPr>
        <w:t>一、关于宁东第一小学2020年财政拨款收支预算情况的总体说明</w:t>
      </w: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 xml:space="preserve"> 宁东第一小学2020年财政拨款收入预算1205.438328万元，其中：本年收入1205.438328万元，包括一般公共预算拨款1205.438328万元，政府性基金预算拨款0万元；上年结转结余0    万元。财政拨款支出预算1205.438328万元，包括：按政府收支分类功能科目逐项说明:小学教育900.86028元，社会保障和就业支出145.087808万元,卫生健康支出64.962349万元，住房保障支出94.527891万元。</w:t>
      </w:r>
    </w:p>
    <w:p>
      <w:pPr>
        <w:widowControl/>
        <w:spacing w:line="560" w:lineRule="exact"/>
        <w:ind w:firstLine="480"/>
        <w:jc w:val="left"/>
        <w:textAlignment w:val="baseline"/>
        <w:rPr>
          <w:rStyle w:val="4"/>
          <w:rFonts w:ascii="黑体" w:hAnsi="宋体" w:eastAsia="黑体" w:cs="宋体"/>
          <w:b/>
          <w:bCs/>
          <w:kern w:val="0"/>
          <w:sz w:val="32"/>
          <w:szCs w:val="32"/>
          <w:highlight w:val="none"/>
          <w:lang w:val="en-US" w:eastAsia="zh-CN" w:bidi="ar-SA"/>
        </w:rPr>
      </w:pPr>
      <w:r>
        <w:rPr>
          <w:rStyle w:val="4"/>
          <w:rFonts w:ascii="黑体" w:hAnsi="宋体" w:eastAsia="黑体" w:cs="宋体"/>
          <w:b/>
          <w:bCs/>
          <w:kern w:val="0"/>
          <w:sz w:val="32"/>
          <w:szCs w:val="32"/>
          <w:highlight w:val="none"/>
          <w:lang w:val="en-US" w:eastAsia="zh-CN" w:bidi="ar-SA"/>
        </w:rPr>
        <w:t>二、关于宁东第一小学2020年一般公共预算财政拨款支出情况说明</w:t>
      </w:r>
    </w:p>
    <w:p>
      <w:pPr>
        <w:widowControl/>
        <w:spacing w:line="560" w:lineRule="exact"/>
        <w:ind w:firstLine="480"/>
        <w:jc w:val="left"/>
        <w:textAlignment w:val="baseline"/>
        <w:rPr>
          <w:rStyle w:val="4"/>
          <w:rFonts w:ascii="楷体_GB2312" w:hAnsi="宋体" w:eastAsia="楷体_GB2312" w:cs="宋体"/>
          <w:b/>
          <w:bCs/>
          <w:kern w:val="0"/>
          <w:sz w:val="32"/>
          <w:szCs w:val="32"/>
          <w:highlight w:val="none"/>
          <w:lang w:val="en-US" w:eastAsia="zh-CN" w:bidi="ar-SA"/>
        </w:rPr>
      </w:pPr>
      <w:r>
        <w:rPr>
          <w:rStyle w:val="4"/>
          <w:rFonts w:ascii="楷体_GB2312" w:hAnsi="宋体" w:eastAsia="楷体_GB2312" w:cs="宋体"/>
          <w:b/>
          <w:bCs/>
          <w:kern w:val="0"/>
          <w:sz w:val="32"/>
          <w:szCs w:val="32"/>
          <w:highlight w:val="none"/>
          <w:lang w:val="en-US" w:eastAsia="zh-CN" w:bidi="ar-SA"/>
        </w:rPr>
        <w:t>（一）基本支出情况说明</w:t>
      </w: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宁东第一小学2020年一般公共预算财政拨款基本支出1188.438328万元，其中：本年收入安排支出1188.438328万元，上年结转资金安排支出0万元。比2019年执行数（决算数）增加305.643736万元，上升33.97%%。人员经费</w:t>
      </w:r>
      <w:r>
        <w:rPr>
          <w:rStyle w:val="4"/>
          <w:rFonts w:ascii="Calibri" w:hAnsi="Calibri" w:eastAsia="宋体"/>
          <w:b/>
          <w:i w:val="0"/>
          <w:color w:val="000000"/>
          <w:kern w:val="0"/>
          <w:sz w:val="20"/>
          <w:szCs w:val="20"/>
          <w:highlight w:val="none"/>
          <w:lang w:val="en-US" w:eastAsia="zh-CN"/>
        </w:rPr>
        <w:t>1178.575319</w:t>
      </w:r>
      <w:r>
        <w:rPr>
          <w:rStyle w:val="4"/>
          <w:rFonts w:ascii="仿宋_GB2312" w:hAnsi="宋体" w:eastAsia="仿宋_GB2312"/>
          <w:kern w:val="0"/>
          <w:sz w:val="32"/>
          <w:szCs w:val="32"/>
          <w:highlight w:val="none"/>
          <w:lang w:val="en-US" w:eastAsia="zh-CN" w:bidi="ar-SA"/>
        </w:rPr>
        <w:t>万元，主要包括：按部门支出经济分类科目分项说明:基本工资225.0468万元、津贴补贴236.6145万元、奖金155.0402万元、机关事业单位基本养老保险缴费103.72824万元、职工基本医疗保险缴费414912.96万元,公务员医疗补助缴费29.6334万元,绩效工资125.6520万元、其他社会保障缴费11.410106万元,退休费27.4444万元、生活补助1.5540万元、住房公积金67.423356万元、公用经费9.863009万元，因学校已于2018年秋季学期并入宁东学校，学生公用经费编入宁东学校，公用经费9.863009万元为工会经费。</w:t>
      </w:r>
    </w:p>
    <w:p>
      <w:pPr>
        <w:widowControl/>
        <w:spacing w:line="560" w:lineRule="exact"/>
        <w:ind w:firstLine="480"/>
        <w:jc w:val="left"/>
        <w:textAlignment w:val="baseline"/>
        <w:rPr>
          <w:rStyle w:val="4"/>
          <w:rFonts w:ascii="楷体_GB2312" w:hAnsi="宋体" w:eastAsia="楷体_GB2312" w:cs="宋体"/>
          <w:b/>
          <w:bCs/>
          <w:kern w:val="0"/>
          <w:sz w:val="32"/>
          <w:szCs w:val="32"/>
          <w:highlight w:val="none"/>
          <w:lang w:val="en-US" w:eastAsia="zh-CN" w:bidi="ar-SA"/>
        </w:rPr>
      </w:pPr>
      <w:r>
        <w:rPr>
          <w:rStyle w:val="4"/>
          <w:rFonts w:ascii="楷体_GB2312" w:hAnsi="宋体" w:eastAsia="楷体_GB2312" w:cs="宋体"/>
          <w:b/>
          <w:bCs/>
          <w:kern w:val="0"/>
          <w:sz w:val="32"/>
          <w:szCs w:val="32"/>
          <w:highlight w:val="none"/>
          <w:lang w:val="en-US" w:eastAsia="zh-CN" w:bidi="ar-SA"/>
        </w:rPr>
        <w:t>（二）项目支出情况说明</w:t>
      </w: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宁东第一小学2020年一般公共预算财政拨款项目支出17    万元，其中：本年收入安排支出17万元，上年结转结余资金安排支出0万元。包括：（按政府收支科目类、款、项，用途分项说明）小学教育17</w:t>
      </w:r>
      <w:r>
        <w:rPr>
          <w:rStyle w:val="4"/>
          <w:rFonts w:ascii="仿宋_GB2312" w:eastAsia="仿宋_GB2312"/>
          <w:kern w:val="0"/>
          <w:sz w:val="32"/>
          <w:szCs w:val="32"/>
          <w:highlight w:val="none"/>
          <w:lang w:val="en-US" w:eastAsia="zh-CN" w:bidi="ar-SA"/>
        </w:rPr>
        <w:t>万元，</w:t>
      </w:r>
      <w:r>
        <w:rPr>
          <w:rStyle w:val="4"/>
          <w:rFonts w:ascii="仿宋_GB2312" w:hAnsi="宋体" w:eastAsia="仿宋_GB2312"/>
          <w:kern w:val="0"/>
          <w:sz w:val="32"/>
          <w:szCs w:val="32"/>
          <w:highlight w:val="none"/>
          <w:lang w:val="en-US" w:eastAsia="zh-CN" w:bidi="ar-SA"/>
        </w:rPr>
        <w:t>比2019年执行数（决算数）6.21193万元增加10.78807万元，上升67.01 %。</w:t>
      </w:r>
      <w:r>
        <w:rPr>
          <w:rStyle w:val="4"/>
          <w:rFonts w:ascii="仿宋_GB2312" w:hAnsi="宋体" w:eastAsia="仿宋_GB2312"/>
          <w:kern w:val="0"/>
          <w:sz w:val="32"/>
          <w:szCs w:val="32"/>
          <w:highlight w:val="none"/>
          <w:lang w:val="en-US" w:eastAsia="zh-CN" w:bidi="ar-SA"/>
        </w:rPr>
        <w:t>主要用于维修工程决算设计及监理费用0.75万元，补缴特岗教师服务期养老失业保险及公积金16.25万元。</w:t>
      </w:r>
    </w:p>
    <w:p>
      <w:pPr>
        <w:widowControl/>
        <w:spacing w:line="560" w:lineRule="exact"/>
        <w:ind w:firstLine="480"/>
        <w:jc w:val="left"/>
        <w:textAlignment w:val="baseline"/>
        <w:rPr>
          <w:rStyle w:val="4"/>
          <w:rFonts w:ascii="黑体" w:hAnsi="宋体" w:eastAsia="黑体" w:cs="宋体"/>
          <w:b/>
          <w:bCs/>
          <w:kern w:val="0"/>
          <w:sz w:val="32"/>
          <w:szCs w:val="32"/>
          <w:highlight w:val="none"/>
          <w:lang w:val="en-US" w:eastAsia="zh-CN" w:bidi="ar-SA"/>
        </w:rPr>
      </w:pPr>
      <w:r>
        <w:rPr>
          <w:rStyle w:val="4"/>
          <w:rFonts w:ascii="黑体" w:hAnsi="宋体" w:eastAsia="黑体" w:cs="宋体"/>
          <w:b/>
          <w:bCs/>
          <w:kern w:val="0"/>
          <w:sz w:val="32"/>
          <w:szCs w:val="32"/>
          <w:highlight w:val="none"/>
          <w:lang w:val="en-US" w:eastAsia="zh-CN" w:bidi="ar-SA"/>
        </w:rPr>
        <w:t>三、关于宁东第一小学2020年一般公共预算财政拨款“三公”经费预算情况说明</w:t>
      </w: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宁东第一小学2020年“三公”经费财政拨款预算数为0万元，其中：因公出国（境）费0万元，公务用车购置0万元，公务用车运行费0万元，公务接待费0万元。</w:t>
      </w: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2020年“三公”经费财政拨款预算比2019年增加（减少）0     万元，其中：因公出国（境）费增加（减少）0万元；公务用车购置费增加（减少）0万元；公务用车运行费增加（减少）0万元；公务接待费增加（减少）0万元。</w:t>
      </w:r>
    </w:p>
    <w:p>
      <w:pPr>
        <w:widowControl/>
        <w:spacing w:line="560" w:lineRule="exact"/>
        <w:ind w:firstLine="480"/>
        <w:jc w:val="left"/>
        <w:textAlignment w:val="baseline"/>
        <w:rPr>
          <w:rStyle w:val="4"/>
          <w:rFonts w:ascii="黑体" w:hAnsi="宋体" w:eastAsia="黑体" w:cs="宋体"/>
          <w:b/>
          <w:bCs/>
          <w:kern w:val="0"/>
          <w:sz w:val="32"/>
          <w:szCs w:val="32"/>
          <w:highlight w:val="none"/>
          <w:lang w:val="en-US" w:eastAsia="zh-CN" w:bidi="ar-SA"/>
        </w:rPr>
      </w:pPr>
      <w:r>
        <w:rPr>
          <w:rStyle w:val="4"/>
          <w:rFonts w:ascii="黑体" w:hAnsi="宋体" w:eastAsia="黑体" w:cs="宋体"/>
          <w:b/>
          <w:bCs/>
          <w:kern w:val="0"/>
          <w:sz w:val="32"/>
          <w:szCs w:val="32"/>
          <w:highlight w:val="none"/>
          <w:lang w:val="en-US" w:eastAsia="zh-CN" w:bidi="ar-SA"/>
        </w:rPr>
        <w:t>四、关于宁东第一小学2020年政府性基金预算拨款情况说明</w:t>
      </w:r>
    </w:p>
    <w:p>
      <w:pPr>
        <w:widowControl/>
        <w:spacing w:line="560" w:lineRule="exact"/>
        <w:ind w:firstLine="640" w:firstLineChars="200"/>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宁东第一小学2020年无政府性基金预算财政拨款收支。</w:t>
      </w:r>
    </w:p>
    <w:p>
      <w:pPr>
        <w:widowControl/>
        <w:spacing w:line="560" w:lineRule="exact"/>
        <w:ind w:firstLine="643" w:firstLineChars="200"/>
        <w:jc w:val="left"/>
        <w:textAlignment w:val="baseline"/>
        <w:rPr>
          <w:rStyle w:val="4"/>
          <w:rFonts w:ascii="黑体" w:hAnsi="宋体" w:eastAsia="黑体" w:cs="宋体"/>
          <w:b/>
          <w:bCs/>
          <w:kern w:val="0"/>
          <w:sz w:val="32"/>
          <w:szCs w:val="32"/>
          <w:highlight w:val="none"/>
          <w:lang w:val="en-US" w:eastAsia="zh-CN" w:bidi="ar-SA"/>
        </w:rPr>
      </w:pPr>
      <w:r>
        <w:rPr>
          <w:rStyle w:val="4"/>
          <w:rFonts w:ascii="黑体" w:hAnsi="宋体" w:eastAsia="黑体" w:cs="宋体"/>
          <w:b/>
          <w:bCs/>
          <w:kern w:val="0"/>
          <w:sz w:val="32"/>
          <w:szCs w:val="32"/>
          <w:highlight w:val="none"/>
          <w:lang w:val="en-US" w:eastAsia="zh-CN" w:bidi="ar-SA"/>
        </w:rPr>
        <w:t>五、关于宁东第一小学2020年收支预算情况的总体说明</w:t>
      </w:r>
    </w:p>
    <w:p>
      <w:pPr>
        <w:widowControl/>
        <w:spacing w:line="560" w:lineRule="exact"/>
        <w:ind w:firstLine="640" w:firstLineChars="200"/>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宁东第一小学2020年收入总预算1205.438328万元，其中：本年收入1205.438328万元，上年结转结余0万元；支出总预算1205.4383289万元，其中：本年支出1205.438328万元，年末结转结余0万元。</w:t>
      </w:r>
    </w:p>
    <w:p>
      <w:pPr>
        <w:widowControl/>
        <w:spacing w:line="560" w:lineRule="exact"/>
        <w:ind w:firstLine="640" w:firstLineChars="200"/>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本年收入包括：财政拨款预算收入1205.438328万元，占100%；事业预算收入0万元，占0 %；上级补助预算收入0万元，占0%；附属单位上缴预算收入0万元，占0%；经营预算收入0万元，占0 %；债务预算收入0万元，占0 %；非同级财政拨款预算收入0万元，占0 %；投资预算收益0万元，占0 %；其他预算收入0万元，占0 %。</w:t>
      </w:r>
    </w:p>
    <w:p>
      <w:pPr>
        <w:widowControl/>
        <w:spacing w:line="560" w:lineRule="exact"/>
        <w:ind w:left="178" w:leftChars="85" w:firstLine="361" w:firstLineChars="113"/>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本年支出包括：行政支出0万元，占0 %；事业支出1205.438328万元，占100 %；经营支出0万元，占0 %；上缴上级支出0万元，占0%；对附属单位补助支出0万元，占0%；投资支出0万元，占0%；债务还本支出0万元，占0 %；其他支出0万元，占 0%。</w:t>
      </w:r>
    </w:p>
    <w:p>
      <w:pPr>
        <w:widowControl/>
        <w:spacing w:line="560" w:lineRule="exact"/>
        <w:ind w:firstLine="480"/>
        <w:jc w:val="left"/>
        <w:textAlignment w:val="baseline"/>
        <w:rPr>
          <w:rStyle w:val="4"/>
          <w:rFonts w:ascii="黑体" w:hAnsi="宋体" w:eastAsia="黑体" w:cs="宋体"/>
          <w:b/>
          <w:bCs/>
          <w:kern w:val="0"/>
          <w:sz w:val="32"/>
          <w:szCs w:val="32"/>
          <w:highlight w:val="none"/>
          <w:lang w:val="en-US" w:eastAsia="zh-CN" w:bidi="ar-SA"/>
        </w:rPr>
      </w:pPr>
      <w:r>
        <w:rPr>
          <w:rStyle w:val="4"/>
          <w:rFonts w:ascii="黑体" w:hAnsi="宋体" w:eastAsia="黑体" w:cs="宋体"/>
          <w:b/>
          <w:bCs/>
          <w:kern w:val="0"/>
          <w:sz w:val="32"/>
          <w:szCs w:val="32"/>
          <w:highlight w:val="none"/>
          <w:lang w:val="en-US" w:eastAsia="zh-CN" w:bidi="ar-SA"/>
        </w:rPr>
        <w:t>六、其他重要事项的情况说明</w:t>
      </w: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（一）机关运行经费</w:t>
      </w:r>
    </w:p>
    <w:p>
      <w:pPr>
        <w:widowControl/>
        <w:spacing w:line="560" w:lineRule="exact"/>
        <w:ind w:firstLine="480"/>
        <w:jc w:val="left"/>
        <w:textAlignment w:val="baseline"/>
        <w:rPr>
          <w:rStyle w:val="4"/>
          <w:rFonts w:ascii="仿宋_GB2312" w:hAnsi="宋体" w:eastAsia="仿宋_GB2312" w:cs="宋体"/>
          <w:b/>
          <w:bCs/>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2020年，宁东第一小学本级为全额拨款事业单位，无下属单位，机关运行经费财政拨款预算0万元，比2019年预算增加（减少）0万元。</w:t>
      </w: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（二）政府采购情况</w:t>
      </w: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2020年，宁东第一小学政府采购预算0万元，其中：政府采购货物预算0万元，政府采购工程预算0万元，政府采购服务预算0万元。</w:t>
      </w: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（三）国有资产占用使用情况</w:t>
      </w: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截至2019年12月31日，宁东第一小学占用使用国有资产总体情况为房屋3867平方米，价值387.47万元；土地11785平方米，名义价值0元；车辆1辆，价值3.8017 万元；办公家具价值69.6295万元；其他资产价值341.345046万元。</w:t>
      </w:r>
    </w:p>
    <w:p>
      <w:pPr>
        <w:widowControl/>
        <w:spacing w:line="6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（四）预算绩效情况</w:t>
      </w:r>
    </w:p>
    <w:p>
      <w:pPr>
        <w:widowControl/>
        <w:spacing w:line="660" w:lineRule="exact"/>
        <w:ind w:firstLine="480"/>
        <w:jc w:val="left"/>
        <w:rPr>
          <w:rFonts w:hint="eastAsia" w:ascii="仿宋_GB2312" w:hAnsi="宋体" w:eastAsia="仿宋_GB2312" w:cs="宋体"/>
          <w:kern w:val="0"/>
          <w:sz w:val="32"/>
          <w:szCs w:val="32"/>
          <w:highlight w:val="none"/>
        </w:rPr>
      </w:pPr>
      <w:r>
        <w:rPr>
          <w:rFonts w:hint="eastAsia" w:ascii="仿宋_GB2312" w:hAnsi="宋体" w:eastAsia="仿宋_GB2312" w:cs="宋体"/>
          <w:kern w:val="0"/>
          <w:sz w:val="32"/>
          <w:szCs w:val="32"/>
          <w:highlight w:val="none"/>
        </w:rPr>
        <w:t>2020年</w:t>
      </w:r>
      <w:r>
        <w:rPr>
          <w:rFonts w:hint="eastAsia" w:ascii="仿宋_GB2312" w:hAnsi="宋体" w:eastAsia="仿宋_GB2312" w:cs="宋体"/>
          <w:kern w:val="0"/>
          <w:sz w:val="32"/>
          <w:szCs w:val="32"/>
          <w:highlight w:val="none"/>
          <w:lang w:eastAsia="zh-CN"/>
        </w:rPr>
        <w:t>宁东第一小学</w:t>
      </w:r>
      <w:r>
        <w:rPr>
          <w:rFonts w:hint="eastAsia" w:ascii="仿宋_GB2312" w:hAnsi="宋体" w:eastAsia="仿宋_GB2312" w:cs="宋体"/>
          <w:kern w:val="0"/>
          <w:sz w:val="32"/>
          <w:szCs w:val="32"/>
          <w:highlight w:val="none"/>
        </w:rPr>
        <w:t>项目支出涉及</w:t>
      </w:r>
      <w:r>
        <w:rPr>
          <w:rFonts w:hint="eastAsia" w:ascii="仿宋_GB2312" w:hAnsi="宋体" w:eastAsia="仿宋_GB2312" w:cs="宋体"/>
          <w:kern w:val="0"/>
          <w:sz w:val="32"/>
          <w:szCs w:val="32"/>
          <w:highlight w:val="none"/>
          <w:lang w:eastAsia="zh-CN"/>
        </w:rPr>
        <w:t>两项：特岗教师服务期社会保障缴费等费用和基础设施维修工程造价等费用，学校</w:t>
      </w:r>
      <w:r>
        <w:rPr>
          <w:rFonts w:hint="eastAsia" w:ascii="仿宋_GB2312" w:hAnsi="宋体" w:eastAsia="仿宋_GB2312" w:cs="宋体"/>
          <w:kern w:val="0"/>
          <w:sz w:val="32"/>
          <w:szCs w:val="32"/>
          <w:highlight w:val="none"/>
        </w:rPr>
        <w:t>在经费支出方面严格控制，均按照相关文件及规定执行，提高了资金的使用率。</w:t>
      </w: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（五）其他需说明的事项</w:t>
      </w: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r>
        <w:rPr>
          <w:rStyle w:val="4"/>
          <w:rFonts w:ascii="仿宋_GB2312" w:hAnsi="宋体" w:eastAsia="仿宋_GB2312"/>
          <w:kern w:val="0"/>
          <w:sz w:val="32"/>
          <w:szCs w:val="32"/>
          <w:highlight w:val="none"/>
          <w:lang w:val="en-US" w:eastAsia="zh-CN" w:bidi="ar-SA"/>
        </w:rPr>
        <w:t>2018年秋季学期起，宁东第一小学全体师生并入新建成的宁东学校，学生公用经费全部由宁东学校编制，人员经费由工资关系所在单位宁东第一小学编制。</w:t>
      </w:r>
    </w:p>
    <w:p>
      <w:pPr>
        <w:spacing w:line="560" w:lineRule="exact"/>
        <w:ind w:firstLine="723" w:firstLineChars="200"/>
        <w:rPr>
          <w:rFonts w:hint="eastAsia" w:ascii="仿宋_GB2312" w:hAnsi="宋体" w:eastAsia="仿宋_GB2312"/>
          <w:b/>
          <w:bCs/>
          <w:kern w:val="0"/>
          <w:sz w:val="36"/>
          <w:szCs w:val="36"/>
          <w:highlight w:val="none"/>
        </w:rPr>
      </w:pPr>
      <w:r>
        <w:rPr>
          <w:rFonts w:hint="eastAsia" w:ascii="仿宋_GB2312" w:hAnsi="宋体" w:eastAsia="仿宋_GB2312"/>
          <w:b/>
          <w:bCs/>
          <w:kern w:val="0"/>
          <w:sz w:val="36"/>
          <w:szCs w:val="36"/>
          <w:highlight w:val="none"/>
        </w:rPr>
        <w:t>七、项目绩效公开情况说明</w:t>
      </w:r>
    </w:p>
    <w:p>
      <w:pPr>
        <w:spacing w:line="560" w:lineRule="exact"/>
        <w:ind w:firstLine="640" w:firstLineChars="200"/>
        <w:rPr>
          <w:rFonts w:hint="eastAsia" w:ascii="仿宋_GB2312" w:hAnsi="宋体" w:eastAsia="仿宋_GB2312" w:cs="宋体"/>
          <w:kern w:val="0"/>
          <w:sz w:val="32"/>
          <w:szCs w:val="32"/>
          <w:highlight w:val="none"/>
        </w:rPr>
      </w:pPr>
      <w:r>
        <w:rPr>
          <w:rFonts w:ascii="仿宋_GB2312" w:hAnsi="宋体" w:eastAsia="仿宋_GB2312" w:cs="宋体"/>
          <w:kern w:val="0"/>
          <w:sz w:val="32"/>
          <w:szCs w:val="32"/>
          <w:highlight w:val="none"/>
        </w:rPr>
        <w:t>2020年</w:t>
      </w:r>
      <w:r>
        <w:rPr>
          <w:rFonts w:hint="eastAsia" w:ascii="仿宋_GB2312" w:hAnsi="宋体" w:eastAsia="仿宋_GB2312" w:cs="宋体"/>
          <w:kern w:val="0"/>
          <w:sz w:val="32"/>
          <w:szCs w:val="32"/>
          <w:highlight w:val="none"/>
          <w:lang w:eastAsia="zh-CN"/>
        </w:rPr>
        <w:t>宁东第一小学</w:t>
      </w:r>
      <w:r>
        <w:rPr>
          <w:rFonts w:ascii="仿宋_GB2312" w:hAnsi="宋体" w:eastAsia="仿宋_GB2312" w:cs="宋体"/>
          <w:kern w:val="0"/>
          <w:sz w:val="32"/>
          <w:szCs w:val="32"/>
          <w:highlight w:val="none"/>
        </w:rPr>
        <w:t>共设置项目支出预算绩效目标</w:t>
      </w:r>
      <w:r>
        <w:rPr>
          <w:rFonts w:hint="eastAsia" w:ascii="仿宋_GB2312" w:hAnsi="宋体" w:eastAsia="仿宋_GB2312" w:cs="宋体"/>
          <w:kern w:val="0"/>
          <w:sz w:val="32"/>
          <w:szCs w:val="32"/>
          <w:highlight w:val="none"/>
          <w:lang w:val="en-US" w:eastAsia="zh-CN"/>
        </w:rPr>
        <w:t>2</w:t>
      </w:r>
      <w:r>
        <w:rPr>
          <w:rFonts w:ascii="仿宋_GB2312" w:hAnsi="宋体" w:eastAsia="仿宋_GB2312" w:cs="宋体"/>
          <w:kern w:val="0"/>
          <w:sz w:val="32"/>
          <w:szCs w:val="32"/>
          <w:highlight w:val="none"/>
        </w:rPr>
        <w:t>个，分别</w:t>
      </w:r>
      <w:r>
        <w:rPr>
          <w:rFonts w:hint="eastAsia" w:ascii="仿宋_GB2312" w:hAnsi="宋体" w:eastAsia="仿宋_GB2312" w:cs="宋体"/>
          <w:kern w:val="0"/>
          <w:sz w:val="32"/>
          <w:szCs w:val="32"/>
          <w:highlight w:val="none"/>
        </w:rPr>
        <w:t>是</w:t>
      </w:r>
      <w:r>
        <w:rPr>
          <w:rFonts w:hint="eastAsia" w:ascii="仿宋_GB2312" w:hAnsi="宋体" w:eastAsia="仿宋_GB2312" w:cs="宋体"/>
          <w:kern w:val="0"/>
          <w:sz w:val="32"/>
          <w:szCs w:val="32"/>
          <w:highlight w:val="none"/>
          <w:lang w:eastAsia="zh-CN"/>
        </w:rPr>
        <w:t>特岗教师服务期社会保障缴费等费用和基础设施维修工程造价等费用，</w:t>
      </w:r>
      <w:r>
        <w:rPr>
          <w:rFonts w:ascii="仿宋_GB2312" w:hAnsi="宋体" w:eastAsia="仿宋_GB2312" w:cs="宋体"/>
          <w:kern w:val="0"/>
          <w:sz w:val="32"/>
          <w:szCs w:val="32"/>
          <w:highlight w:val="none"/>
        </w:rPr>
        <w:t>涉及财政拨款资金</w:t>
      </w:r>
      <w:r>
        <w:rPr>
          <w:rFonts w:hint="eastAsia" w:ascii="仿宋_GB2312" w:hAnsi="宋体" w:eastAsia="仿宋_GB2312" w:cs="宋体"/>
          <w:kern w:val="0"/>
          <w:sz w:val="32"/>
          <w:szCs w:val="32"/>
          <w:highlight w:val="none"/>
          <w:lang w:val="en-US" w:eastAsia="zh-CN"/>
        </w:rPr>
        <w:t>17</w:t>
      </w:r>
      <w:r>
        <w:rPr>
          <w:rFonts w:ascii="仿宋_GB2312" w:hAnsi="宋体" w:eastAsia="仿宋_GB2312" w:cs="宋体"/>
          <w:kern w:val="0"/>
          <w:sz w:val="32"/>
          <w:szCs w:val="32"/>
          <w:highlight w:val="none"/>
        </w:rPr>
        <w:t>万元。</w:t>
      </w:r>
      <w:r>
        <w:rPr>
          <w:rFonts w:hint="eastAsia" w:ascii="仿宋_GB2312" w:hAnsi="宋体" w:eastAsia="仿宋_GB2312" w:cs="宋体"/>
          <w:kern w:val="0"/>
          <w:sz w:val="32"/>
          <w:szCs w:val="32"/>
          <w:highlight w:val="none"/>
        </w:rPr>
        <w:t>明细见附表。</w:t>
      </w: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p>
    <w:p>
      <w:pPr>
        <w:widowControl/>
        <w:jc w:val="left"/>
        <w:textAlignment w:val="baseline"/>
        <w:rPr>
          <w:rStyle w:val="4"/>
          <w:rFonts w:ascii="仿宋_GB2312" w:hAnsi="宋体" w:eastAsia="仿宋_GB2312" w:cs="Times New Roman"/>
          <w:b/>
          <w:bCs/>
          <w:kern w:val="0"/>
          <w:sz w:val="36"/>
          <w:szCs w:val="36"/>
          <w:highlight w:val="none"/>
          <w:lang w:val="en-US" w:eastAsia="zh-CN" w:bidi="ar-SA"/>
        </w:rPr>
      </w:pPr>
    </w:p>
    <w:p>
      <w:pPr>
        <w:widowControl/>
        <w:jc w:val="left"/>
        <w:textAlignment w:val="baseline"/>
        <w:rPr>
          <w:rStyle w:val="4"/>
          <w:rFonts w:ascii="仿宋_GB2312" w:hAnsi="宋体" w:eastAsia="仿宋_GB2312" w:cs="Times New Roman"/>
          <w:b/>
          <w:bCs/>
          <w:kern w:val="0"/>
          <w:sz w:val="36"/>
          <w:szCs w:val="36"/>
          <w:highlight w:val="none"/>
          <w:lang w:val="en-US" w:eastAsia="zh-CN" w:bidi="ar-SA"/>
        </w:rPr>
      </w:pPr>
      <w:r>
        <w:rPr>
          <w:rStyle w:val="4"/>
          <w:rFonts w:ascii="仿宋_GB2312" w:hAnsi="宋体" w:eastAsia="仿宋_GB2312" w:cs="Times New Roman"/>
          <w:b/>
          <w:bCs/>
          <w:kern w:val="0"/>
          <w:sz w:val="36"/>
          <w:szCs w:val="36"/>
          <w:highlight w:val="none"/>
          <w:lang w:val="en-US" w:eastAsia="zh-CN" w:bidi="ar-SA"/>
        </w:rPr>
        <w:t>宁东第一小学2020年部门预算——名词解释</w:t>
      </w:r>
    </w:p>
    <w:p>
      <w:pPr>
        <w:widowControl/>
        <w:jc w:val="left"/>
        <w:textAlignment w:val="baseline"/>
        <w:rPr>
          <w:rStyle w:val="4"/>
          <w:rFonts w:ascii="仿宋_GB2312" w:hAnsi="仿宋_GB2312" w:eastAsia="仿宋_GB2312" w:cs="仿宋_GB2312"/>
          <w:bCs/>
          <w:kern w:val="0"/>
          <w:sz w:val="32"/>
          <w:szCs w:val="32"/>
          <w:highlight w:val="none"/>
          <w:lang w:val="en-US" w:eastAsia="zh-CN" w:bidi="ar-SA"/>
        </w:rPr>
      </w:pPr>
      <w:r>
        <w:rPr>
          <w:rStyle w:val="4"/>
          <w:rFonts w:ascii="仿宋_GB2312" w:hAnsi="宋体" w:eastAsia="仿宋_GB2312"/>
          <w:b w:val="0"/>
          <w:bCs w:val="0"/>
          <w:kern w:val="0"/>
          <w:sz w:val="32"/>
          <w:szCs w:val="32"/>
          <w:highlight w:val="none"/>
          <w:lang w:val="en-US" w:eastAsia="zh-CN" w:bidi="ar-SA"/>
        </w:rPr>
        <w:t xml:space="preserve">    </w:t>
      </w:r>
      <w:r>
        <w:rPr>
          <w:rStyle w:val="4"/>
          <w:rFonts w:ascii="仿宋_GB2312" w:hAnsi="仿宋_GB2312" w:eastAsia="仿宋_GB2312"/>
          <w:b/>
          <w:bCs w:val="0"/>
          <w:kern w:val="0"/>
          <w:sz w:val="32"/>
          <w:szCs w:val="32"/>
          <w:highlight w:val="none"/>
          <w:lang w:val="en-US" w:eastAsia="zh-CN" w:bidi="ar-SA"/>
        </w:rPr>
        <w:t>一般公共预算：</w:t>
      </w:r>
      <w:r>
        <w:rPr>
          <w:rStyle w:val="4"/>
          <w:rFonts w:ascii="仿宋_GB2312" w:hAnsi="仿宋_GB2312" w:eastAsia="仿宋_GB2312" w:cs="仿宋_GB2312"/>
          <w:bCs/>
          <w:kern w:val="0"/>
          <w:sz w:val="32"/>
          <w:szCs w:val="32"/>
          <w:highlight w:val="none"/>
          <w:lang w:val="en-US" w:eastAsia="zh-CN" w:bidi="ar-SA"/>
        </w:rPr>
        <w:t>是对以税收为主体的财政收入，安排用于保障和改善民生、推动经济社会发展、维护国家安全、维持国家机构正常运转等方面的收支预算。</w:t>
      </w:r>
    </w:p>
    <w:p>
      <w:pPr>
        <w:widowControl/>
        <w:wordWrap/>
        <w:spacing w:before="0" w:line="240" w:lineRule="auto"/>
        <w:ind w:right="0" w:firstLine="643" w:firstLineChars="200"/>
        <w:jc w:val="left"/>
        <w:textAlignment w:val="auto"/>
        <w:rPr>
          <w:rStyle w:val="4"/>
          <w:rFonts w:ascii="仿宋_GB2312" w:hAnsi="仿宋_GB2312" w:eastAsia="仿宋_GB2312" w:cs="仿宋_GB2312"/>
          <w:bCs/>
          <w:kern w:val="0"/>
          <w:sz w:val="32"/>
          <w:szCs w:val="32"/>
          <w:highlight w:val="none"/>
          <w:lang w:val="en-US" w:eastAsia="zh-CN" w:bidi="ar-SA"/>
        </w:rPr>
      </w:pPr>
      <w:r>
        <w:rPr>
          <w:rStyle w:val="4"/>
          <w:rFonts w:ascii="仿宋_GB2312" w:hAnsi="仿宋_GB2312" w:eastAsia="仿宋_GB2312"/>
          <w:b/>
          <w:bCs w:val="0"/>
          <w:kern w:val="0"/>
          <w:sz w:val="32"/>
          <w:szCs w:val="32"/>
          <w:highlight w:val="none"/>
          <w:lang w:val="en-US" w:eastAsia="zh-CN" w:bidi="ar-SA"/>
        </w:rPr>
        <w:t>政府性基金预算：</w:t>
      </w:r>
      <w:r>
        <w:rPr>
          <w:rStyle w:val="4"/>
          <w:rFonts w:ascii="仿宋_GB2312" w:hAnsi="仿宋_GB2312" w:eastAsia="仿宋_GB2312" w:cs="仿宋_GB2312"/>
          <w:bCs/>
          <w:kern w:val="0"/>
          <w:sz w:val="32"/>
          <w:szCs w:val="32"/>
          <w:highlight w:val="none"/>
          <w:lang w:val="en-US" w:eastAsia="zh-CN" w:bidi="ar-SA"/>
        </w:rPr>
        <w:t>是对依照法律、行政法规的规定在一定期限内向特定对象征收、收取或者以其他方式筹集的资金，专项用于特定公共事业发展的收支预算。</w:t>
      </w:r>
    </w:p>
    <w:p>
      <w:pPr>
        <w:widowControl/>
        <w:wordWrap/>
        <w:spacing w:before="0" w:line="240" w:lineRule="auto"/>
        <w:ind w:right="0" w:firstLine="643" w:firstLineChars="200"/>
        <w:jc w:val="left"/>
        <w:textAlignment w:val="auto"/>
        <w:rPr>
          <w:rStyle w:val="4"/>
          <w:rFonts w:ascii="仿宋_GB2312" w:hAnsi="仿宋_GB2312" w:eastAsia="仿宋_GB2312" w:cs="仿宋_GB2312"/>
          <w:bCs/>
          <w:kern w:val="0"/>
          <w:sz w:val="32"/>
          <w:szCs w:val="32"/>
          <w:highlight w:val="none"/>
          <w:lang w:val="en-US" w:eastAsia="zh-CN" w:bidi="ar-SA"/>
        </w:rPr>
      </w:pPr>
      <w:r>
        <w:rPr>
          <w:rStyle w:val="4"/>
          <w:rFonts w:ascii="仿宋_GB2312" w:hAnsi="仿宋_GB2312" w:eastAsia="仿宋_GB2312"/>
          <w:b/>
          <w:bCs w:val="0"/>
          <w:kern w:val="0"/>
          <w:sz w:val="32"/>
          <w:szCs w:val="32"/>
          <w:highlight w:val="none"/>
          <w:lang w:val="en-US" w:eastAsia="zh-CN" w:bidi="ar-SA"/>
        </w:rPr>
        <w:t>社会保险基金预算：</w:t>
      </w:r>
      <w:r>
        <w:rPr>
          <w:rStyle w:val="4"/>
          <w:rFonts w:ascii="仿宋_GB2312" w:hAnsi="仿宋_GB2312" w:eastAsia="仿宋_GB2312" w:cs="仿宋_GB2312"/>
          <w:bCs/>
          <w:kern w:val="0"/>
          <w:sz w:val="32"/>
          <w:szCs w:val="32"/>
          <w:highlight w:val="none"/>
          <w:lang w:val="en-US" w:eastAsia="zh-CN" w:bidi="ar-SA"/>
        </w:rPr>
        <w:t>是对社会保险缴款、一般公共预算安排和其他方式筹集的资金，专项用于社会保险的收支预算。</w:t>
      </w:r>
    </w:p>
    <w:p>
      <w:pPr>
        <w:widowControl/>
        <w:wordWrap/>
        <w:spacing w:before="0" w:line="240" w:lineRule="auto"/>
        <w:ind w:right="0" w:firstLine="643" w:firstLineChars="200"/>
        <w:jc w:val="left"/>
        <w:textAlignment w:val="auto"/>
        <w:rPr>
          <w:rStyle w:val="4"/>
          <w:rFonts w:ascii="仿宋_GB2312" w:hAnsi="仿宋_GB2312" w:eastAsia="仿宋_GB2312" w:cs="仿宋_GB2312"/>
          <w:bCs/>
          <w:kern w:val="0"/>
          <w:sz w:val="32"/>
          <w:szCs w:val="32"/>
          <w:highlight w:val="none"/>
          <w:lang w:val="en-US" w:eastAsia="zh-CN" w:bidi="ar-SA"/>
        </w:rPr>
      </w:pPr>
      <w:r>
        <w:rPr>
          <w:rStyle w:val="4"/>
          <w:rFonts w:ascii="仿宋_GB2312" w:hAnsi="仿宋_GB2312" w:eastAsia="仿宋_GB2312"/>
          <w:b/>
          <w:bCs w:val="0"/>
          <w:kern w:val="0"/>
          <w:sz w:val="32"/>
          <w:szCs w:val="32"/>
          <w:highlight w:val="none"/>
          <w:lang w:val="en-US" w:eastAsia="zh-CN" w:bidi="ar-SA"/>
        </w:rPr>
        <w:t>“三公经费”：</w:t>
      </w:r>
      <w:r>
        <w:rPr>
          <w:rStyle w:val="4"/>
          <w:rFonts w:ascii="仿宋_GB2312" w:hAnsi="仿宋_GB2312" w:eastAsia="仿宋_GB2312" w:cs="仿宋_GB2312"/>
          <w:bCs/>
          <w:kern w:val="0"/>
          <w:sz w:val="32"/>
          <w:szCs w:val="32"/>
          <w:highlight w:val="none"/>
          <w:lang w:val="en-US" w:eastAsia="zh-CN" w:bidi="ar-SA"/>
        </w:rPr>
        <w:t>是指因公出国（境）费、公务车运行维护费、业务招待费。</w:t>
      </w:r>
    </w:p>
    <w:p>
      <w:pPr>
        <w:widowControl/>
        <w:spacing w:line="560" w:lineRule="exact"/>
        <w:ind w:firstLine="480"/>
        <w:jc w:val="left"/>
        <w:textAlignment w:val="baseline"/>
        <w:rPr>
          <w:rStyle w:val="4"/>
          <w:rFonts w:ascii="仿宋_GB2312" w:hAnsi="宋体" w:eastAsia="仿宋_GB2312"/>
          <w:kern w:val="0"/>
          <w:sz w:val="32"/>
          <w:szCs w:val="32"/>
          <w:highlight w:val="none"/>
          <w:lang w:val="en-US" w:eastAsia="zh-CN" w:bidi="ar-SA"/>
        </w:rPr>
      </w:pPr>
    </w:p>
    <w:p>
      <w:pPr>
        <w:ind w:firstLine="645"/>
        <w:jc w:val="both"/>
        <w:textAlignment w:val="baseline"/>
        <w:rPr>
          <w:rStyle w:val="4"/>
          <w:rFonts w:ascii="仿宋_GB2312" w:hAnsi="宋体" w:eastAsia="仿宋_GB2312"/>
          <w:kern w:val="2"/>
          <w:sz w:val="32"/>
          <w:szCs w:val="32"/>
          <w:highlight w:val="none"/>
          <w:lang w:val="en-US" w:eastAsia="zh-CN" w:bidi="ar-SA"/>
        </w:rPr>
      </w:pPr>
      <w:r>
        <w:rPr>
          <w:rStyle w:val="4"/>
          <w:rFonts w:ascii="仿宋_GB2312" w:hAnsi="宋体" w:eastAsia="仿宋_GB2312"/>
          <w:kern w:val="2"/>
          <w:sz w:val="32"/>
          <w:szCs w:val="32"/>
          <w:highlight w:val="none"/>
          <w:lang w:val="en-US" w:eastAsia="zh-CN" w:bidi="ar-SA"/>
        </w:rPr>
        <w:t xml:space="preserve"> </w:t>
      </w:r>
    </w:p>
    <w:p>
      <w:pPr>
        <w:jc w:val="left"/>
        <w:textAlignment w:val="baseline"/>
        <w:rPr>
          <w:rStyle w:val="4"/>
          <w:rFonts w:ascii="仿宋_GB2312" w:eastAsia="仿宋_GB2312"/>
          <w:kern w:val="2"/>
          <w:sz w:val="32"/>
          <w:szCs w:val="32"/>
          <w:highlight w:val="none"/>
          <w:lang w:val="en-US" w:eastAsia="zh-CN" w:bidi="ar-SA"/>
        </w:rPr>
      </w:pPr>
      <w:r>
        <w:rPr>
          <w:rStyle w:val="4"/>
          <w:rFonts w:ascii="仿宋_GB2312" w:eastAsia="仿宋_GB2312"/>
          <w:kern w:val="2"/>
          <w:sz w:val="32"/>
          <w:szCs w:val="32"/>
          <w:highlight w:val="none"/>
          <w:lang w:val="en-US" w:eastAsia="zh-CN" w:bidi="ar-SA"/>
        </w:rPr>
        <w:t xml:space="preserve"> </w:t>
      </w:r>
    </w:p>
    <w:p>
      <w:pPr>
        <w:jc w:val="both"/>
        <w:textAlignment w:val="baseline"/>
        <w:rPr>
          <w:rStyle w:val="4"/>
          <w:kern w:val="2"/>
          <w:sz w:val="21"/>
          <w:szCs w:val="21"/>
          <w:highlight w:val="none"/>
          <w:lang w:val="en-US" w:eastAsia="zh-CN" w:bidi="ar-SA"/>
        </w:rPr>
      </w:pPr>
      <w:r>
        <w:rPr>
          <w:rStyle w:val="4"/>
          <w:kern w:val="2"/>
          <w:sz w:val="21"/>
          <w:szCs w:val="24"/>
          <w:highlight w:val="none"/>
          <w:lang w:val="en-US" w:eastAsia="zh-CN" w:bidi="ar-SA"/>
        </w:rPr>
        <w:t xml:space="preserve"> </w:t>
      </w:r>
    </w:p>
    <w:p>
      <w:pPr>
        <w:jc w:val="both"/>
        <w:textAlignment w:val="baseline"/>
        <w:rPr>
          <w:rStyle w:val="4"/>
          <w:kern w:val="2"/>
          <w:sz w:val="21"/>
          <w:szCs w:val="24"/>
          <w:highlight w:val="none"/>
          <w:lang w:val="en-US" w:eastAsia="zh-CN" w:bidi="ar-SA"/>
        </w:rPr>
      </w:pPr>
    </w:p>
    <w:p>
      <w:pPr>
        <w:jc w:val="both"/>
        <w:textAlignment w:val="baseline"/>
        <w:rPr>
          <w:rStyle w:val="4"/>
          <w:kern w:val="2"/>
          <w:sz w:val="21"/>
          <w:szCs w:val="24"/>
          <w:highlight w:val="none"/>
          <w:lang w:val="en-US" w:eastAsia="zh-CN" w:bidi="ar-SA"/>
        </w:rPr>
      </w:pPr>
    </w:p>
    <w:bookmarkEnd w:id="0"/>
    <w:sectPr>
      <w:pgSz w:w="11906" w:h="16838"/>
      <w:pgMar w:top="1440" w:right="1289" w:bottom="1440" w:left="1797"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310F74"/>
    <w:rsid w:val="2EB17DAA"/>
    <w:rsid w:val="48257A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7"/>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NormalCharacter"/>
    <w:link w:val="5"/>
    <w:semiHidden/>
    <w:qFormat/>
    <w:uiPriority w:val="0"/>
  </w:style>
  <w:style w:type="paragraph" w:customStyle="1" w:styleId="5">
    <w:name w:val="UserStyle_1"/>
    <w:basedOn w:val="1"/>
    <w:link w:val="4"/>
    <w:qFormat/>
    <w:uiPriority w:val="0"/>
    <w:pPr>
      <w:spacing w:line="360" w:lineRule="auto"/>
      <w:ind w:firstLine="200" w:firstLineChars="200"/>
      <w:jc w:val="both"/>
      <w:textAlignment w:val="baseline"/>
    </w:pPr>
    <w:rPr>
      <w:rFonts w:ascii="宋体" w:hAnsi="宋体"/>
      <w:kern w:val="2"/>
      <w:sz w:val="24"/>
      <w:szCs w:val="20"/>
      <w:lang w:val="en-US" w:eastAsia="zh-CN" w:bidi="ar-SA"/>
    </w:rPr>
  </w:style>
  <w:style w:type="table" w:customStyle="1" w:styleId="6">
    <w:name w:val="TableNormal"/>
    <w:semiHidden/>
    <w:qFormat/>
    <w:uiPriority w:val="0"/>
  </w:style>
  <w:style w:type="character" w:customStyle="1" w:styleId="7">
    <w:name w:val="UserStyle_0"/>
    <w:basedOn w:val="4"/>
    <w:link w:val="1"/>
    <w:qFormat/>
    <w:uiPriority w:val="0"/>
    <w:rPr>
      <w:rFonts w:ascii="宋体" w:hAnsi="宋体" w:eastAsia="宋体"/>
      <w:color w:val="00000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Office_11.1.0.9513_F1E327BC-269C-435d-A152-05C5408002CA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2021-05-15T06:36:00Z</dcterms:created>
  <dc:creator>Administrator</dc:creator>
  <cp:lastModifiedBy>Administrator</cp:lastModifiedBy>
  <dcterms:modified xsi:type="dcterms:W3CDTF">2021-05-15T06:48:39Z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