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bookmarkStart w:id="0" w:name="_GoBack"/>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ind w:right="-733" w:rightChars="-349"/>
        <w:jc w:val="center"/>
        <w:textAlignment w:val="baseline"/>
        <w:rPr>
          <w:rStyle w:val="4"/>
          <w:rFonts w:ascii="宋体" w:hAnsi="宋体"/>
          <w:b/>
          <w:kern w:val="0"/>
          <w:sz w:val="44"/>
          <w:szCs w:val="44"/>
          <w:highlight w:val="none"/>
          <w:lang w:val="en-US" w:eastAsia="zh-CN" w:bidi="ar-SA"/>
        </w:rPr>
      </w:pPr>
      <w:r>
        <w:rPr>
          <w:rStyle w:val="4"/>
          <w:rFonts w:ascii="宋体" w:hAnsi="宋体"/>
          <w:b/>
          <w:kern w:val="0"/>
          <w:sz w:val="44"/>
          <w:szCs w:val="44"/>
          <w:highlight w:val="none"/>
          <w:lang w:val="en-US" w:eastAsia="zh-CN" w:bidi="ar-SA"/>
        </w:rPr>
        <w:t>宁夏回族自治区宁东第一小学2020年部门预算</w:t>
      </w: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spacing w:before="100" w:beforeAutospacing="1" w:after="100" w:afterAutospacing="1"/>
        <w:jc w:val="center"/>
        <w:textAlignment w:val="baseline"/>
        <w:rPr>
          <w:rStyle w:val="4"/>
          <w:rFonts w:ascii="宋体" w:hAnsi="宋体" w:eastAsia="宋体"/>
          <w:b/>
          <w:kern w:val="0"/>
          <w:sz w:val="44"/>
          <w:szCs w:val="44"/>
          <w:highlight w:val="none"/>
          <w:lang w:val="en-US" w:eastAsia="zh-CN" w:bidi="ar-SA"/>
        </w:rPr>
      </w:pPr>
      <w:r>
        <w:rPr>
          <w:rStyle w:val="4"/>
          <w:rFonts w:ascii="宋体" w:hAnsi="宋体"/>
          <w:b/>
          <w:kern w:val="0"/>
          <w:sz w:val="44"/>
          <w:szCs w:val="44"/>
          <w:highlight w:val="none"/>
          <w:lang w:val="en-US" w:eastAsia="zh-CN" w:bidi="ar-SA"/>
        </w:rPr>
        <w:t>2020年1月22日</w:t>
      </w:r>
    </w:p>
    <w:p>
      <w:pPr>
        <w:widowControl/>
        <w:spacing w:before="100" w:beforeAutospacing="1" w:after="100" w:afterAutospacing="1"/>
        <w:jc w:val="center"/>
        <w:textAlignment w:val="baseline"/>
        <w:rPr>
          <w:rStyle w:val="4"/>
          <w:rFonts w:ascii="宋体" w:hAnsi="宋体"/>
          <w:b/>
          <w:kern w:val="0"/>
          <w:sz w:val="44"/>
          <w:szCs w:val="44"/>
          <w:highlight w:val="none"/>
          <w:lang w:val="en-US" w:eastAsia="zh-CN" w:bidi="ar-SA"/>
        </w:rPr>
      </w:pPr>
    </w:p>
    <w:p>
      <w:pPr>
        <w:widowControl/>
        <w:jc w:val="center"/>
        <w:textAlignment w:val="baseline"/>
        <w:rPr>
          <w:rStyle w:val="4"/>
          <w:rFonts w:ascii="宋体" w:hAnsi="宋体"/>
          <w:b/>
          <w:kern w:val="0"/>
          <w:sz w:val="44"/>
          <w:szCs w:val="44"/>
          <w:highlight w:val="none"/>
          <w:lang w:val="en-US" w:eastAsia="zh-CN" w:bidi="ar-SA"/>
        </w:rPr>
      </w:pPr>
      <w:r>
        <w:rPr>
          <w:rStyle w:val="4"/>
          <w:rFonts w:ascii="宋体" w:hAnsi="宋体"/>
          <w:b/>
          <w:kern w:val="0"/>
          <w:sz w:val="44"/>
          <w:szCs w:val="44"/>
          <w:highlight w:val="none"/>
          <w:lang w:val="en-US" w:eastAsia="zh-CN" w:bidi="ar-SA"/>
        </w:rPr>
        <w:t>目录</w:t>
      </w:r>
    </w:p>
    <w:p>
      <w:pPr>
        <w:widowControl/>
        <w:jc w:val="center"/>
        <w:textAlignment w:val="baseline"/>
        <w:rPr>
          <w:rStyle w:val="4"/>
          <w:rFonts w:ascii="宋体" w:hAnsi="宋体"/>
          <w:b/>
          <w:kern w:val="0"/>
          <w:sz w:val="44"/>
          <w:szCs w:val="44"/>
          <w:highlight w:val="none"/>
          <w:lang w:val="en-US" w:eastAsia="zh-CN" w:bidi="ar-SA"/>
        </w:rPr>
      </w:pPr>
    </w:p>
    <w:p>
      <w:pPr>
        <w:widowControl/>
        <w:ind w:firstLine="643" w:firstLineChars="200"/>
        <w:jc w:val="both"/>
        <w:textAlignment w:val="baseline"/>
        <w:rPr>
          <w:rStyle w:val="4"/>
          <w:rFonts w:ascii="仿宋_GB2312" w:hAnsi="宋体" w:eastAsia="仿宋_GB2312"/>
          <w:b/>
          <w:kern w:val="0"/>
          <w:sz w:val="32"/>
          <w:szCs w:val="32"/>
          <w:highlight w:val="none"/>
          <w:lang w:val="en-US" w:eastAsia="zh-CN" w:bidi="ar-SA"/>
        </w:rPr>
      </w:pPr>
      <w:r>
        <w:rPr>
          <w:rStyle w:val="4"/>
          <w:rFonts w:ascii="仿宋_GB2312" w:hAnsi="宋体" w:eastAsia="仿宋_GB2312"/>
          <w:b/>
          <w:kern w:val="0"/>
          <w:sz w:val="32"/>
          <w:szCs w:val="32"/>
          <w:highlight w:val="none"/>
          <w:lang w:val="en-US" w:eastAsia="zh-CN" w:bidi="ar-SA"/>
        </w:rPr>
        <w:t>第一部分  单位概况</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一、主要职能</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二、部门预算单位构成</w:t>
      </w:r>
    </w:p>
    <w:p>
      <w:pPr>
        <w:widowControl/>
        <w:spacing w:before="156"/>
        <w:ind w:firstLine="643" w:firstLineChars="200"/>
        <w:jc w:val="both"/>
        <w:textAlignment w:val="baseline"/>
        <w:rPr>
          <w:rStyle w:val="4"/>
          <w:rFonts w:ascii="仿宋_GB2312" w:hAnsi="宋体" w:eastAsia="仿宋_GB2312"/>
          <w:b/>
          <w:kern w:val="0"/>
          <w:sz w:val="32"/>
          <w:szCs w:val="32"/>
          <w:highlight w:val="none"/>
          <w:lang w:val="en-US" w:eastAsia="zh-CN" w:bidi="ar-SA"/>
        </w:rPr>
      </w:pPr>
      <w:r>
        <w:rPr>
          <w:rStyle w:val="4"/>
          <w:rFonts w:ascii="仿宋_GB2312" w:hAnsi="宋体" w:eastAsia="仿宋_GB2312"/>
          <w:b/>
          <w:kern w:val="0"/>
          <w:sz w:val="32"/>
          <w:szCs w:val="32"/>
          <w:highlight w:val="none"/>
          <w:lang w:val="en-US" w:eastAsia="zh-CN" w:bidi="ar-SA"/>
        </w:rPr>
        <w:t>第二部分  2020年部门预算表</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一、财政拨款收支总表</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二、一般公共预算支出表</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三、一般公共预算基本支出表</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四、一般公共预算“三公”经费支出表</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五、政府性基金预算支出表</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六、部门收支总表</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七、部门收入总表</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八、部门支出总表</w:t>
      </w:r>
    </w:p>
    <w:p>
      <w:pPr>
        <w:widowControl/>
        <w:spacing w:before="156"/>
        <w:ind w:firstLine="643" w:firstLineChars="200"/>
        <w:jc w:val="both"/>
        <w:textAlignment w:val="baseline"/>
        <w:rPr>
          <w:rStyle w:val="4"/>
          <w:rFonts w:ascii="仿宋_GB2312" w:hAnsi="宋体" w:eastAsia="仿宋_GB2312"/>
          <w:b/>
          <w:kern w:val="0"/>
          <w:sz w:val="32"/>
          <w:szCs w:val="32"/>
          <w:highlight w:val="none"/>
          <w:lang w:val="en-US" w:eastAsia="zh-CN" w:bidi="ar-SA"/>
        </w:rPr>
      </w:pPr>
      <w:r>
        <w:rPr>
          <w:rStyle w:val="4"/>
          <w:rFonts w:ascii="仿宋_GB2312" w:hAnsi="宋体" w:eastAsia="仿宋_GB2312"/>
          <w:b/>
          <w:kern w:val="0"/>
          <w:sz w:val="32"/>
          <w:szCs w:val="32"/>
          <w:highlight w:val="none"/>
          <w:lang w:val="en-US" w:eastAsia="zh-CN" w:bidi="ar-SA"/>
        </w:rPr>
        <w:t>第三部分  2020年部门预算情况说明</w:t>
      </w:r>
    </w:p>
    <w:p>
      <w:pPr>
        <w:widowControl/>
        <w:spacing w:before="156"/>
        <w:ind w:firstLine="643" w:firstLineChars="200"/>
        <w:jc w:val="both"/>
        <w:textAlignment w:val="baseline"/>
        <w:rPr>
          <w:rStyle w:val="4"/>
          <w:rFonts w:ascii="仿宋_GB2312" w:hAnsi="宋体" w:eastAsia="仿宋_GB2312"/>
          <w:b/>
          <w:kern w:val="0"/>
          <w:sz w:val="32"/>
          <w:szCs w:val="32"/>
          <w:highlight w:val="none"/>
          <w:lang w:val="en-US" w:eastAsia="zh-CN" w:bidi="ar-SA"/>
        </w:rPr>
      </w:pPr>
      <w:r>
        <w:rPr>
          <w:rStyle w:val="4"/>
          <w:rFonts w:ascii="仿宋_GB2312" w:hAnsi="宋体" w:eastAsia="仿宋_GB2312"/>
          <w:b/>
          <w:kern w:val="0"/>
          <w:sz w:val="32"/>
          <w:szCs w:val="32"/>
          <w:highlight w:val="none"/>
          <w:lang w:val="en-US" w:eastAsia="zh-CN" w:bidi="ar-SA"/>
        </w:rPr>
        <w:t>第四部分  名词解释</w:t>
      </w:r>
    </w:p>
    <w:p>
      <w:pPr>
        <w:widowControl/>
        <w:spacing w:before="156"/>
        <w:ind w:firstLine="643" w:firstLineChars="200"/>
        <w:jc w:val="both"/>
        <w:textAlignment w:val="baseline"/>
        <w:rPr>
          <w:rStyle w:val="4"/>
          <w:rFonts w:ascii="仿宋_GB2312" w:hAnsi="宋体" w:eastAsia="仿宋_GB2312"/>
          <w:b/>
          <w:kern w:val="0"/>
          <w:sz w:val="32"/>
          <w:szCs w:val="32"/>
          <w:highlight w:val="none"/>
          <w:lang w:val="en-US" w:eastAsia="zh-CN" w:bidi="ar-SA"/>
        </w:rPr>
      </w:pPr>
    </w:p>
    <w:p>
      <w:pPr>
        <w:widowControl/>
        <w:jc w:val="both"/>
        <w:textAlignment w:val="baseline"/>
        <w:rPr>
          <w:rStyle w:val="4"/>
          <w:rFonts w:ascii="仿宋_GB2312" w:hAnsi="宋体" w:eastAsia="仿宋_GB2312"/>
          <w:b/>
          <w:kern w:val="0"/>
          <w:sz w:val="32"/>
          <w:szCs w:val="32"/>
          <w:highlight w:val="none"/>
          <w:lang w:val="en-US" w:eastAsia="zh-CN" w:bidi="ar-SA"/>
        </w:rPr>
      </w:pPr>
    </w:p>
    <w:p>
      <w:pPr>
        <w:widowControl/>
        <w:jc w:val="both"/>
        <w:textAlignment w:val="baseline"/>
        <w:rPr>
          <w:rStyle w:val="4"/>
          <w:rFonts w:ascii="仿宋_GB2312" w:hAnsi="宋体" w:eastAsia="仿宋_GB2312"/>
          <w:b/>
          <w:kern w:val="0"/>
          <w:sz w:val="32"/>
          <w:szCs w:val="32"/>
          <w:highlight w:val="none"/>
          <w:lang w:val="en-US" w:eastAsia="zh-CN" w:bidi="ar-SA"/>
        </w:rPr>
      </w:pPr>
    </w:p>
    <w:p>
      <w:pPr>
        <w:widowControl/>
        <w:jc w:val="both"/>
        <w:textAlignment w:val="baseline"/>
        <w:rPr>
          <w:rStyle w:val="4"/>
          <w:rFonts w:ascii="仿宋_GB2312" w:hAnsi="宋体" w:eastAsia="仿宋_GB2312"/>
          <w:b/>
          <w:kern w:val="0"/>
          <w:sz w:val="32"/>
          <w:szCs w:val="32"/>
          <w:highlight w:val="none"/>
          <w:lang w:val="en-US" w:eastAsia="zh-CN" w:bidi="ar-SA"/>
        </w:rPr>
      </w:pPr>
    </w:p>
    <w:p>
      <w:pPr>
        <w:widowControl/>
        <w:jc w:val="both"/>
        <w:textAlignment w:val="baseline"/>
        <w:rPr>
          <w:rStyle w:val="4"/>
          <w:rFonts w:ascii="仿宋_GB2312" w:hAnsi="宋体" w:eastAsia="仿宋_GB2312"/>
          <w:b/>
          <w:kern w:val="0"/>
          <w:sz w:val="32"/>
          <w:szCs w:val="32"/>
          <w:highlight w:val="none"/>
          <w:lang w:val="en-US" w:eastAsia="zh-CN" w:bidi="ar-SA"/>
        </w:rPr>
      </w:pPr>
    </w:p>
    <w:p>
      <w:pPr>
        <w:widowControl/>
        <w:jc w:val="left"/>
        <w:textAlignment w:val="baseline"/>
        <w:rPr>
          <w:rStyle w:val="4"/>
          <w:rFonts w:ascii="仿宋_GB2312" w:hAnsi="宋体" w:eastAsia="仿宋_GB2312"/>
          <w:b/>
          <w:kern w:val="0"/>
          <w:sz w:val="36"/>
          <w:szCs w:val="36"/>
          <w:highlight w:val="none"/>
          <w:lang w:val="en-US" w:eastAsia="zh-CN" w:bidi="ar-SA"/>
        </w:rPr>
      </w:pPr>
      <w:r>
        <w:rPr>
          <w:rStyle w:val="4"/>
          <w:rFonts w:ascii="仿宋_GB2312" w:hAnsi="宋体" w:eastAsia="仿宋_GB2312"/>
          <w:b/>
          <w:kern w:val="0"/>
          <w:sz w:val="36"/>
          <w:szCs w:val="36"/>
          <w:highlight w:val="none"/>
          <w:lang w:val="en-US" w:eastAsia="zh-CN" w:bidi="ar-SA"/>
        </w:rPr>
        <w:t>宁东第一小学2020年部门预算——单位概况</w:t>
      </w:r>
    </w:p>
    <w:p>
      <w:pPr>
        <w:widowControl/>
        <w:jc w:val="center"/>
        <w:textAlignment w:val="baseline"/>
        <w:rPr>
          <w:rStyle w:val="4"/>
          <w:rFonts w:ascii="宋体" w:hAnsi="宋体"/>
          <w:b/>
          <w:kern w:val="0"/>
          <w:sz w:val="32"/>
          <w:szCs w:val="32"/>
          <w:highlight w:val="none"/>
          <w:lang w:val="en-US" w:eastAsia="zh-CN" w:bidi="ar-SA"/>
        </w:rPr>
      </w:pPr>
    </w:p>
    <w:p>
      <w:pPr>
        <w:widowControl/>
        <w:spacing w:line="560" w:lineRule="exact"/>
        <w:ind w:firstLine="480"/>
        <w:jc w:val="left"/>
        <w:textAlignment w:val="baseline"/>
        <w:rPr>
          <w:rStyle w:val="4"/>
          <w:rFonts w:ascii="黑体" w:hAnsi="黑体" w:eastAsia="黑体" w:cs="宋体"/>
          <w:b/>
          <w:bCs/>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　</w:t>
      </w:r>
      <w:r>
        <w:rPr>
          <w:rStyle w:val="4"/>
          <w:rFonts w:ascii="黑体" w:hAnsi="黑体" w:eastAsia="黑体" w:cs="宋体"/>
          <w:b/>
          <w:bCs/>
          <w:kern w:val="0"/>
          <w:sz w:val="32"/>
          <w:szCs w:val="32"/>
          <w:highlight w:val="none"/>
          <w:lang w:val="en-US" w:eastAsia="zh-CN" w:bidi="ar-SA"/>
        </w:rPr>
        <w:t>一、主要职能</w:t>
      </w:r>
    </w:p>
    <w:p>
      <w:pPr>
        <w:ind w:firstLine="640" w:firstLineChars="200"/>
        <w:jc w:val="both"/>
        <w:textAlignment w:val="baseline"/>
        <w:rPr>
          <w:rStyle w:val="4"/>
          <w:rFonts w:ascii="宋体" w:hAnsi="宋体"/>
          <w:kern w:val="0"/>
          <w:sz w:val="30"/>
          <w:szCs w:val="30"/>
          <w:highlight w:val="none"/>
          <w:lang w:val="en-US" w:eastAsia="zh-CN" w:bidi="ar-SA"/>
        </w:rPr>
      </w:pPr>
      <w:r>
        <w:rPr>
          <w:rStyle w:val="4"/>
          <w:rFonts w:ascii="黑体" w:hAnsi="黑体" w:eastAsia="黑体" w:cs="宋体"/>
          <w:bCs/>
          <w:kern w:val="0"/>
          <w:sz w:val="32"/>
          <w:szCs w:val="32"/>
          <w:highlight w:val="none"/>
          <w:lang w:val="en-US" w:eastAsia="zh-CN" w:bidi="ar-SA"/>
        </w:rPr>
        <w:t xml:space="preserve"> </w:t>
      </w:r>
      <w:r>
        <w:rPr>
          <w:rStyle w:val="4"/>
          <w:rFonts w:ascii="宋体" w:hAnsi="宋体"/>
          <w:kern w:val="0"/>
          <w:sz w:val="30"/>
          <w:szCs w:val="30"/>
          <w:highlight w:val="none"/>
          <w:lang w:val="en-US" w:eastAsia="zh-CN" w:bidi="ar-SA"/>
        </w:rPr>
        <w:t>宁东第一小学，位于宁东能源化工基地宁东镇中心区，是一所全额拨款完全小学，学校全面实施小学义务教育，促进基础教育发展。学校编制55人，其中事业专技人员编制54人，工勤编1人。2020年初，有教职工72人，其中在职人员54人，退休教职工18人。</w:t>
      </w:r>
    </w:p>
    <w:p>
      <w:pPr>
        <w:widowControl/>
        <w:spacing w:line="560" w:lineRule="exact"/>
        <w:jc w:val="left"/>
        <w:textAlignment w:val="baseline"/>
        <w:rPr>
          <w:rStyle w:val="4"/>
          <w:rFonts w:ascii="仿宋_GB2312" w:hAnsi="宋体" w:eastAsia="仿宋_GB2312" w:cs="宋体"/>
          <w:bCs/>
          <w:kern w:val="0"/>
          <w:sz w:val="32"/>
          <w:szCs w:val="32"/>
          <w:highlight w:val="none"/>
          <w:lang w:val="en-US" w:eastAsia="zh-CN" w:bidi="ar-SA"/>
        </w:rPr>
      </w:pPr>
      <w:r>
        <w:rPr>
          <w:rStyle w:val="4"/>
          <w:rFonts w:ascii="仿宋_GB2312" w:hAnsi="宋体" w:eastAsia="仿宋_GB2312" w:cs="宋体"/>
          <w:bCs/>
          <w:kern w:val="0"/>
          <w:sz w:val="32"/>
          <w:szCs w:val="32"/>
          <w:highlight w:val="none"/>
          <w:lang w:val="en-US" w:eastAsia="zh-CN" w:bidi="ar-SA"/>
        </w:rPr>
        <w:t xml:space="preserve"> </w:t>
      </w:r>
    </w:p>
    <w:p>
      <w:pPr>
        <w:widowControl/>
        <w:spacing w:line="560" w:lineRule="exact"/>
        <w:ind w:firstLine="480"/>
        <w:jc w:val="left"/>
        <w:textAlignment w:val="baseline"/>
        <w:rPr>
          <w:rStyle w:val="4"/>
          <w:rFonts w:ascii="黑体" w:hAnsi="黑体" w:eastAsia="黑体" w:cs="宋体"/>
          <w:b/>
          <w:bCs/>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　</w:t>
      </w:r>
      <w:r>
        <w:rPr>
          <w:rStyle w:val="4"/>
          <w:rFonts w:ascii="黑体" w:hAnsi="黑体" w:eastAsia="黑体" w:cs="宋体"/>
          <w:b/>
          <w:bCs/>
          <w:kern w:val="0"/>
          <w:sz w:val="32"/>
          <w:szCs w:val="32"/>
          <w:highlight w:val="none"/>
          <w:lang w:val="en-US" w:eastAsia="zh-CN" w:bidi="ar-SA"/>
        </w:rPr>
        <w:t>二、部门预算单位构成</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黑体" w:hAnsi="黑体" w:eastAsia="黑体" w:cs="宋体"/>
          <w:b/>
          <w:bCs/>
          <w:kern w:val="0"/>
          <w:sz w:val="32"/>
          <w:szCs w:val="32"/>
          <w:highlight w:val="none"/>
          <w:lang w:val="en-US" w:eastAsia="zh-CN" w:bidi="ar-SA"/>
        </w:rPr>
        <w:t xml:space="preserve"> </w:t>
      </w:r>
      <w:r>
        <w:rPr>
          <w:rStyle w:val="4"/>
          <w:rFonts w:ascii="仿宋_GB2312" w:hAnsi="宋体" w:eastAsia="仿宋_GB2312"/>
          <w:kern w:val="0"/>
          <w:sz w:val="32"/>
          <w:szCs w:val="32"/>
          <w:highlight w:val="none"/>
          <w:lang w:val="en-US" w:eastAsia="zh-CN" w:bidi="ar-SA"/>
        </w:rPr>
        <w:t>从预算单位构成看，宁东第一小学部门预算包括：宁东第一小学本级预算。</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sectPr>
          <w:pgSz w:w="11906" w:h="16838"/>
          <w:pgMar w:top="1440" w:right="1286" w:bottom="1440" w:left="1800" w:header="851" w:footer="992" w:gutter="0"/>
          <w:lnNumType w:countBy="0"/>
          <w:cols w:space="425" w:num="1"/>
          <w:vAlign w:val="top"/>
          <w:docGrid w:type="lines" w:linePitch="312" w:charSpace="0"/>
        </w:sectPr>
      </w:pPr>
    </w:p>
    <w:p>
      <w:pPr>
        <w:widowControl/>
        <w:jc w:val="left"/>
        <w:textAlignment w:val="baseline"/>
        <w:rPr>
          <w:rStyle w:val="4"/>
          <w:rFonts w:ascii="仿宋_GB2312" w:hAnsi="宋体" w:eastAsia="仿宋_GB2312"/>
          <w:b/>
          <w:kern w:val="0"/>
          <w:sz w:val="36"/>
          <w:szCs w:val="36"/>
          <w:highlight w:val="none"/>
          <w:lang w:val="en-US" w:eastAsia="zh-CN" w:bidi="ar-SA"/>
        </w:rPr>
      </w:pPr>
      <w:r>
        <w:rPr>
          <w:rStyle w:val="4"/>
          <w:rFonts w:ascii="仿宋_GB2312" w:hAnsi="宋体" w:eastAsia="仿宋_GB2312"/>
          <w:b/>
          <w:kern w:val="0"/>
          <w:sz w:val="36"/>
          <w:szCs w:val="36"/>
          <w:highlight w:val="none"/>
          <w:lang w:val="en-US" w:eastAsia="zh-CN" w:bidi="ar-SA"/>
        </w:rPr>
        <w:t>宁东第一小学2020年部门预算——预算表</w:t>
      </w:r>
    </w:p>
    <w:p>
      <w:pPr>
        <w:widowControl/>
        <w:jc w:val="left"/>
        <w:textAlignment w:val="baseline"/>
        <w:rPr>
          <w:rStyle w:val="4"/>
          <w:rFonts w:ascii="仿宋_GB2312" w:hAnsi="宋体" w:eastAsia="仿宋_GB2312"/>
          <w:b/>
          <w:kern w:val="0"/>
          <w:sz w:val="24"/>
          <w:szCs w:val="24"/>
          <w:highlight w:val="none"/>
          <w:lang w:val="en-US" w:eastAsia="zh-CN" w:bidi="ar-SA"/>
        </w:rPr>
      </w:pPr>
    </w:p>
    <w:p>
      <w:pPr>
        <w:widowControl/>
        <w:ind w:firstLine="640" w:firstLineChars="200"/>
        <w:jc w:val="both"/>
        <w:textAlignment w:val="baseline"/>
        <w:rPr>
          <w:rStyle w:val="4"/>
          <w:rFonts w:ascii="黑体" w:hAnsi="宋体" w:eastAsia="黑体"/>
          <w:b/>
          <w:kern w:val="0"/>
          <w:sz w:val="32"/>
          <w:szCs w:val="32"/>
          <w:highlight w:val="none"/>
          <w:lang w:val="en-US" w:eastAsia="zh-CN" w:bidi="ar-SA"/>
        </w:rPr>
      </w:pPr>
      <w:r>
        <w:rPr>
          <w:rStyle w:val="4"/>
          <w:rFonts w:ascii="黑体" w:hAnsi="宋体" w:eastAsia="黑体"/>
          <w:b/>
          <w:kern w:val="0"/>
          <w:sz w:val="32"/>
          <w:szCs w:val="32"/>
          <w:highlight w:val="none"/>
          <w:lang w:val="en-US" w:eastAsia="zh-CN" w:bidi="ar-SA"/>
        </w:rPr>
        <w:t>一、财政拨款收支预算总表</w:t>
      </w:r>
    </w:p>
    <w:p>
      <w:pPr>
        <w:widowControl/>
        <w:jc w:val="center"/>
        <w:textAlignment w:val="baseline"/>
        <w:rPr>
          <w:rStyle w:val="4"/>
          <w:rFonts w:ascii="仿宋_GB2312" w:hAnsi="宋体" w:eastAsia="仿宋_GB2312"/>
          <w:b/>
          <w:kern w:val="0"/>
          <w:sz w:val="36"/>
          <w:szCs w:val="36"/>
          <w:highlight w:val="none"/>
          <w:lang w:val="en-US" w:eastAsia="zh-CN" w:bidi="ar-SA"/>
        </w:rPr>
      </w:pPr>
      <w:r>
        <w:rPr>
          <w:rStyle w:val="4"/>
          <w:rFonts w:ascii="仿宋_GB2312" w:hAnsi="宋体" w:eastAsia="仿宋_GB2312"/>
          <w:b/>
          <w:kern w:val="0"/>
          <w:sz w:val="36"/>
          <w:szCs w:val="36"/>
          <w:highlight w:val="none"/>
          <w:lang w:val="en-US" w:eastAsia="zh-CN" w:bidi="ar-SA"/>
        </w:rPr>
        <w:t>财政拨款收支预算总表</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 xml:space="preserve">                                                                   单位：万元</w:t>
      </w:r>
    </w:p>
    <w:tbl>
      <w:tblPr>
        <w:tblStyle w:val="2"/>
        <w:tblW w:w="1316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0"/>
        <w:gridCol w:w="1360"/>
        <w:gridCol w:w="3860"/>
        <w:gridCol w:w="1360"/>
        <w:gridCol w:w="136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收     入</w:t>
            </w:r>
          </w:p>
        </w:tc>
        <w:tc>
          <w:tcPr>
            <w:tcW w:w="7940" w:type="dxa"/>
            <w:gridSpan w:val="4"/>
            <w:tcBorders>
              <w:top w:val="single" w:color="000000" w:sz="8" w:space="0"/>
              <w:left w:val="nil"/>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项    目</w:t>
            </w:r>
          </w:p>
        </w:tc>
        <w:tc>
          <w:tcPr>
            <w:tcW w:w="1360" w:type="dxa"/>
            <w:vMerge w:val="restart"/>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预算数</w:t>
            </w:r>
          </w:p>
        </w:tc>
        <w:tc>
          <w:tcPr>
            <w:tcW w:w="3860" w:type="dxa"/>
            <w:vMerge w:val="restart"/>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项目（按功能分类）</w:t>
            </w:r>
          </w:p>
        </w:tc>
        <w:tc>
          <w:tcPr>
            <w:tcW w:w="4080" w:type="dxa"/>
            <w:gridSpan w:val="3"/>
            <w:tcBorders>
              <w:top w:val="single" w:color="000000" w:sz="4" w:space="0"/>
              <w:left w:val="nil"/>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b/>
                <w:color w:val="000000"/>
                <w:kern w:val="0"/>
                <w:sz w:val="22"/>
                <w:szCs w:val="22"/>
                <w:highlight w:val="none"/>
                <w:lang w:val="en-US" w:eastAsia="zh-CN" w:bidi="ar-SA"/>
              </w:rPr>
            </w:pPr>
          </w:p>
        </w:tc>
        <w:tc>
          <w:tcPr>
            <w:tcW w:w="1360" w:type="dxa"/>
            <w:vMerge w:val="continue"/>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b/>
                <w:color w:val="000000"/>
                <w:kern w:val="0"/>
                <w:sz w:val="22"/>
                <w:szCs w:val="22"/>
                <w:highlight w:val="none"/>
                <w:lang w:val="en-US" w:eastAsia="zh-CN" w:bidi="ar-SA"/>
              </w:rPr>
            </w:pPr>
          </w:p>
        </w:tc>
        <w:tc>
          <w:tcPr>
            <w:tcW w:w="3860" w:type="dxa"/>
            <w:vMerge w:val="continue"/>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b/>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小计</w:t>
            </w:r>
          </w:p>
        </w:tc>
        <w:tc>
          <w:tcPr>
            <w:tcW w:w="1360"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一般公共预算财政拨款支出</w:t>
            </w:r>
          </w:p>
        </w:tc>
        <w:tc>
          <w:tcPr>
            <w:tcW w:w="1360"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s="Arial"/>
                <w:b/>
                <w:bCs/>
                <w:color w:val="000000"/>
                <w:kern w:val="0"/>
                <w:sz w:val="22"/>
                <w:szCs w:val="22"/>
                <w:highlight w:val="none"/>
                <w:lang w:val="en-US" w:eastAsia="zh-CN" w:bidi="ar-SA"/>
              </w:rPr>
            </w:pPr>
            <w:r>
              <w:rPr>
                <w:rStyle w:val="4"/>
                <w:rFonts w:ascii="宋体" w:hAnsi="宋体" w:cs="Arial"/>
                <w:b/>
                <w:bCs/>
                <w:color w:val="000000"/>
                <w:kern w:val="0"/>
                <w:sz w:val="22"/>
                <w:szCs w:val="22"/>
                <w:highlight w:val="none"/>
                <w:lang w:val="en-US" w:eastAsia="zh-CN" w:bidi="ar-SA"/>
              </w:rPr>
              <w:t>一、本年收入</w:t>
            </w: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2"/>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s="Arial"/>
                <w:b/>
                <w:bCs/>
                <w:color w:val="000000"/>
                <w:kern w:val="0"/>
                <w:sz w:val="22"/>
                <w:szCs w:val="22"/>
                <w:highlight w:val="none"/>
                <w:lang w:val="en-US" w:eastAsia="zh-CN" w:bidi="ar-SA"/>
              </w:rPr>
            </w:pPr>
            <w:r>
              <w:rPr>
                <w:rStyle w:val="4"/>
                <w:rFonts w:ascii="宋体" w:hAnsi="宋体" w:cs="Arial"/>
                <w:b/>
                <w:bCs/>
                <w:color w:val="000000"/>
                <w:kern w:val="0"/>
                <w:sz w:val="22"/>
                <w:szCs w:val="22"/>
                <w:highlight w:val="none"/>
                <w:lang w:val="en-US" w:eastAsia="zh-CN" w:bidi="ar-SA"/>
              </w:rPr>
              <w:t>一、本年支出</w:t>
            </w:r>
          </w:p>
        </w:tc>
        <w:tc>
          <w:tcPr>
            <w:tcW w:w="1360"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（一）一般公共预算财政拨款收入</w:t>
            </w: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（一）一般公共服务支出</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（二）外交支出</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（三）国防支出</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（四）公共安全支出</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（五）教育支出</w:t>
            </w: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2"/>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900.86028</w:t>
            </w: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2"/>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900.86028</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（六）科学技术支出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（七）文化旅游体育与传媒支出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single" w:color="000000" w:sz="4" w:space="0"/>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single" w:color="000000" w:sz="4" w:space="0"/>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single" w:color="000000" w:sz="4" w:space="0"/>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（八）社会保障和就业支出</w:t>
            </w:r>
          </w:p>
        </w:tc>
        <w:tc>
          <w:tcPr>
            <w:tcW w:w="1360" w:type="dxa"/>
            <w:tcBorders>
              <w:top w:val="single" w:color="000000" w:sz="4" w:space="0"/>
              <w:left w:val="nil"/>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145.087808</w:t>
            </w:r>
          </w:p>
        </w:tc>
        <w:tc>
          <w:tcPr>
            <w:tcW w:w="1360" w:type="dxa"/>
            <w:tcBorders>
              <w:top w:val="single" w:color="000000" w:sz="4" w:space="0"/>
              <w:left w:val="nil"/>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145.087808</w:t>
            </w:r>
          </w:p>
        </w:tc>
        <w:tc>
          <w:tcPr>
            <w:tcW w:w="1360" w:type="dxa"/>
            <w:tcBorders>
              <w:top w:val="single" w:color="000000" w:sz="4" w:space="0"/>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（九）卫生健康支出</w:t>
            </w: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2"/>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64.962349</w:t>
            </w: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64.962349</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（十）节能环保支出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（十一）城乡社区支出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（十二）农林水支出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（十三）交通运输支出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（十四）资源勘探信息等支出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（十五）商业服务业等支出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（十六）金融支出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（十七）自然资源海洋气象等支出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（十八）住房保障支出</w:t>
            </w: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2"/>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94.527891</w:t>
            </w: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94.527891</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（十九）粮油物资储备支出</w:t>
            </w: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（二十）灾害防治及应急管理支出</w:t>
            </w: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eastAsia="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（二十一）其他支出</w:t>
            </w: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s="Arial"/>
                <w:b/>
                <w:bCs/>
                <w:color w:val="000000"/>
                <w:kern w:val="0"/>
                <w:sz w:val="22"/>
                <w:szCs w:val="22"/>
                <w:highlight w:val="none"/>
                <w:lang w:val="en-US" w:eastAsia="zh-CN" w:bidi="ar-SA"/>
              </w:rPr>
            </w:pPr>
            <w:r>
              <w:rPr>
                <w:rStyle w:val="4"/>
                <w:rFonts w:ascii="宋体" w:hAnsi="宋体" w:cs="Arial"/>
                <w:b/>
                <w:bCs/>
                <w:color w:val="000000"/>
                <w:kern w:val="0"/>
                <w:sz w:val="22"/>
                <w:szCs w:val="22"/>
                <w:highlight w:val="none"/>
                <w:lang w:val="en-US" w:eastAsia="zh-CN" w:bidi="ar-SA"/>
              </w:rPr>
              <w:t>二、上年结转结余</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s="Arial"/>
                <w:b/>
                <w:bCs/>
                <w:color w:val="000000"/>
                <w:kern w:val="0"/>
                <w:sz w:val="22"/>
                <w:szCs w:val="22"/>
                <w:highlight w:val="none"/>
                <w:lang w:val="en-US" w:eastAsia="zh-CN" w:bidi="ar-SA"/>
              </w:rPr>
            </w:pPr>
            <w:r>
              <w:rPr>
                <w:rStyle w:val="4"/>
                <w:rFonts w:ascii="宋体" w:hAnsi="宋体" w:cs="Arial"/>
                <w:b/>
                <w:bCs/>
                <w:color w:val="000000"/>
                <w:kern w:val="0"/>
                <w:sz w:val="22"/>
                <w:szCs w:val="22"/>
                <w:highlight w:val="none"/>
                <w:lang w:val="en-US" w:eastAsia="zh-CN" w:bidi="ar-SA"/>
              </w:rPr>
              <w:t>　二、年末结转结余</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（一）一般公共预算财政拨款</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（一）一般公共预算财政拨款</w:t>
            </w:r>
          </w:p>
        </w:tc>
        <w:tc>
          <w:tcPr>
            <w:tcW w:w="1360" w:type="dxa"/>
            <w:tcBorders>
              <w:top w:val="nil"/>
              <w:left w:val="nil"/>
              <w:bottom w:val="nil"/>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（二）政府性基金预算财政拨款</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3860" w:type="dxa"/>
            <w:tcBorders>
              <w:top w:val="nil"/>
              <w:left w:val="nil"/>
              <w:bottom w:val="single" w:color="000000" w:sz="4" w:space="0"/>
              <w:right w:val="nil"/>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（二）政府性基金预算财政拨款</w:t>
            </w:r>
          </w:p>
        </w:tc>
        <w:tc>
          <w:tcPr>
            <w:tcW w:w="13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c>
          <w:tcPr>
            <w:tcW w:w="1360"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3860" w:type="dxa"/>
            <w:tcBorders>
              <w:top w:val="nil"/>
              <w:left w:val="single" w:color="000000" w:sz="8" w:space="0"/>
              <w:bottom w:val="single" w:color="000000" w:sz="8" w:space="0"/>
              <w:right w:val="single" w:color="000000" w:sz="4" w:space="0"/>
            </w:tcBorders>
            <w:vAlign w:val="center"/>
          </w:tcPr>
          <w:p>
            <w:pPr>
              <w:widowControl/>
              <w:jc w:val="center"/>
              <w:textAlignment w:val="baseline"/>
              <w:rPr>
                <w:rStyle w:val="4"/>
                <w:rFonts w:ascii="宋体" w:hAnsi="宋体" w:cs="Arial"/>
                <w:b/>
                <w:bCs/>
                <w:color w:val="000000"/>
                <w:kern w:val="0"/>
                <w:sz w:val="22"/>
                <w:szCs w:val="22"/>
                <w:highlight w:val="none"/>
                <w:lang w:val="en-US" w:eastAsia="zh-CN" w:bidi="ar-SA"/>
              </w:rPr>
            </w:pPr>
            <w:r>
              <w:rPr>
                <w:rStyle w:val="4"/>
                <w:rFonts w:ascii="宋体" w:hAnsi="宋体" w:cs="Arial"/>
                <w:b/>
                <w:bCs/>
                <w:color w:val="000000"/>
                <w:kern w:val="0"/>
                <w:sz w:val="22"/>
                <w:szCs w:val="22"/>
                <w:highlight w:val="none"/>
                <w:lang w:val="en-US" w:eastAsia="zh-CN" w:bidi="ar-SA"/>
              </w:rPr>
              <w:t>收入总计</w:t>
            </w:r>
          </w:p>
        </w:tc>
        <w:tc>
          <w:tcPr>
            <w:tcW w:w="1360" w:type="dxa"/>
            <w:tcBorders>
              <w:top w:val="nil"/>
              <w:left w:val="nil"/>
              <w:bottom w:val="single" w:color="000000" w:sz="8"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c>
          <w:tcPr>
            <w:tcW w:w="7940" w:type="dxa"/>
            <w:gridSpan w:val="4"/>
            <w:tcBorders>
              <w:top w:val="single" w:color="000000" w:sz="4" w:space="0"/>
              <w:left w:val="nil"/>
              <w:bottom w:val="single" w:color="000000" w:sz="8" w:space="0"/>
              <w:right w:val="single" w:color="000000" w:sz="4" w:space="0"/>
            </w:tcBorders>
            <w:vAlign w:val="center"/>
          </w:tcPr>
          <w:p>
            <w:pPr>
              <w:widowControl/>
              <w:jc w:val="center"/>
              <w:textAlignment w:val="baseline"/>
              <w:rPr>
                <w:rStyle w:val="4"/>
                <w:rFonts w:ascii="宋体" w:hAnsi="宋体" w:eastAsia="宋体" w:cs="Arial"/>
                <w:b/>
                <w:bCs/>
                <w:color w:val="000000"/>
                <w:kern w:val="0"/>
                <w:sz w:val="22"/>
                <w:szCs w:val="22"/>
                <w:highlight w:val="none"/>
                <w:lang w:val="en-US" w:eastAsia="zh-CN" w:bidi="ar-SA"/>
              </w:rPr>
            </w:pPr>
            <w:r>
              <w:rPr>
                <w:rStyle w:val="4"/>
                <w:rFonts w:ascii="宋体" w:hAnsi="宋体" w:cs="Arial"/>
                <w:b/>
                <w:bCs/>
                <w:color w:val="000000"/>
                <w:kern w:val="0"/>
                <w:sz w:val="22"/>
                <w:szCs w:val="22"/>
                <w:highlight w:val="none"/>
                <w:lang w:val="en-US" w:eastAsia="zh-CN" w:bidi="ar-SA"/>
              </w:rPr>
              <w:t>支出总计:</w:t>
            </w:r>
            <w:r>
              <w:rPr>
                <w:rStyle w:val="4"/>
                <w:rFonts w:ascii="宋体" w:hAnsi="宋体" w:eastAsia="宋体"/>
                <w:i w:val="0"/>
                <w:color w:val="000000"/>
                <w:kern w:val="0"/>
                <w:sz w:val="22"/>
                <w:szCs w:val="22"/>
                <w:highlight w:val="none"/>
                <w:lang w:val="en-US" w:eastAsia="zh-CN"/>
              </w:rPr>
              <w:t>1205.438328</w:t>
            </w:r>
          </w:p>
        </w:tc>
      </w:tr>
    </w:tbl>
    <w:p>
      <w:pPr>
        <w:widowControl/>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注：支出预算功能科目各单位根据本单位实际据实填写，其他科目删除。</w:t>
      </w:r>
    </w:p>
    <w:p>
      <w:pPr>
        <w:widowControl/>
        <w:ind w:firstLine="640" w:firstLineChars="200"/>
        <w:jc w:val="both"/>
        <w:textAlignment w:val="baseline"/>
        <w:rPr>
          <w:rStyle w:val="4"/>
          <w:rFonts w:ascii="黑体" w:hAnsi="宋体" w:eastAsia="黑体"/>
          <w:b/>
          <w:kern w:val="0"/>
          <w:sz w:val="32"/>
          <w:szCs w:val="32"/>
          <w:highlight w:val="none"/>
          <w:lang w:val="en-US" w:eastAsia="zh-CN" w:bidi="ar-SA"/>
        </w:rPr>
      </w:pPr>
      <w:r>
        <w:rPr>
          <w:rStyle w:val="4"/>
          <w:rFonts w:ascii="黑体" w:hAnsi="宋体" w:eastAsia="黑体"/>
          <w:b/>
          <w:kern w:val="0"/>
          <w:sz w:val="32"/>
          <w:szCs w:val="32"/>
          <w:highlight w:val="none"/>
          <w:lang w:val="en-US" w:eastAsia="zh-CN" w:bidi="ar-SA"/>
        </w:rPr>
        <w:t>二、一般公共预算财政拨款支出表</w:t>
      </w:r>
    </w:p>
    <w:p>
      <w:pPr>
        <w:widowControl/>
        <w:ind w:firstLine="720" w:firstLineChars="200"/>
        <w:jc w:val="center"/>
        <w:textAlignment w:val="baseline"/>
        <w:rPr>
          <w:rStyle w:val="4"/>
          <w:rFonts w:ascii="仿宋_GB2312" w:hAnsi="宋体" w:eastAsia="仿宋_GB2312"/>
          <w:b/>
          <w:kern w:val="0"/>
          <w:sz w:val="36"/>
          <w:szCs w:val="36"/>
          <w:highlight w:val="none"/>
          <w:lang w:val="en-US" w:eastAsia="zh-CN" w:bidi="ar-SA"/>
        </w:rPr>
      </w:pPr>
      <w:r>
        <w:rPr>
          <w:rStyle w:val="4"/>
          <w:rFonts w:ascii="仿宋_GB2312" w:hAnsi="宋体" w:eastAsia="仿宋_GB2312"/>
          <w:b/>
          <w:kern w:val="0"/>
          <w:sz w:val="36"/>
          <w:szCs w:val="36"/>
          <w:highlight w:val="none"/>
          <w:lang w:val="en-US" w:eastAsia="zh-CN" w:bidi="ar-SA"/>
        </w:rPr>
        <w:t>一般公共预算财政拨款支出表</w:t>
      </w:r>
    </w:p>
    <w:p>
      <w:pPr>
        <w:widowControl/>
        <w:ind w:firstLine="735"/>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 xml:space="preserve">                                                                     单位：万元</w:t>
      </w:r>
    </w:p>
    <w:tbl>
      <w:tblPr>
        <w:tblStyle w:val="2"/>
        <w:tblW w:w="13819"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7"/>
        <w:gridCol w:w="1980"/>
        <w:gridCol w:w="1779"/>
        <w:gridCol w:w="1620"/>
        <w:gridCol w:w="1800"/>
        <w:gridCol w:w="1601"/>
        <w:gridCol w:w="236"/>
        <w:gridCol w:w="1309"/>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6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功能分类科目</w:t>
            </w:r>
          </w:p>
        </w:tc>
        <w:tc>
          <w:tcPr>
            <w:tcW w:w="1779" w:type="dxa"/>
            <w:vMerge w:val="restart"/>
            <w:tcBorders>
              <w:top w:val="single" w:color="000000" w:sz="4" w:space="0"/>
              <w:left w:val="nil"/>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2019年执行数（决算数）</w:t>
            </w:r>
          </w:p>
          <w:p>
            <w:pPr>
              <w:jc w:val="center"/>
              <w:textAlignment w:val="baseline"/>
              <w:rPr>
                <w:rStyle w:val="4"/>
                <w:rFonts w:ascii="宋体" w:hAnsi="宋体" w:cs="宋体"/>
                <w:b/>
                <w:bCs/>
                <w:kern w:val="0"/>
                <w:sz w:val="22"/>
                <w:szCs w:val="22"/>
                <w:highlight w:val="none"/>
                <w:lang w:val="en-US" w:eastAsia="zh-CN" w:bidi="ar-SA"/>
              </w:rPr>
            </w:pPr>
          </w:p>
        </w:tc>
        <w:tc>
          <w:tcPr>
            <w:tcW w:w="5021" w:type="dxa"/>
            <w:gridSpan w:val="3"/>
            <w:tcBorders>
              <w:top w:val="single" w:color="000000" w:sz="4" w:space="0"/>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2020年预算数</w:t>
            </w:r>
          </w:p>
        </w:tc>
        <w:tc>
          <w:tcPr>
            <w:tcW w:w="3402" w:type="dxa"/>
            <w:gridSpan w:val="3"/>
            <w:tcBorders>
              <w:top w:val="single" w:color="000000" w:sz="4" w:space="0"/>
              <w:bottom w:val="single" w:color="000000" w:sz="4" w:space="0"/>
              <w:right w:val="single" w:color="000000" w:sz="4" w:space="0"/>
            </w:tcBorders>
            <w:vAlign w:val="center"/>
          </w:tcPr>
          <w:p>
            <w:pPr>
              <w:widowControl/>
              <w:jc w:val="center"/>
              <w:textAlignment w:val="baseline"/>
              <w:rPr>
                <w:rStyle w:val="4"/>
                <w:kern w:val="0"/>
                <w:sz w:val="20"/>
                <w:szCs w:val="20"/>
                <w:highlight w:val="none"/>
                <w:lang w:val="en-US" w:eastAsia="zh-CN" w:bidi="ar-SA"/>
              </w:rPr>
            </w:pPr>
            <w:r>
              <w:rPr>
                <w:rStyle w:val="4"/>
                <w:rFonts w:ascii="宋体" w:hAnsi="宋体" w:cs="宋体"/>
                <w:b/>
                <w:bCs/>
                <w:kern w:val="0"/>
                <w:sz w:val="22"/>
                <w:szCs w:val="22"/>
                <w:highlight w:val="none"/>
                <w:lang w:val="en-US" w:eastAsia="zh-CN" w:bidi="ar-SA"/>
              </w:rPr>
              <w:t>2020年预算数与2019年执行数（决算数）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637"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科目编码</w:t>
            </w:r>
          </w:p>
        </w:tc>
        <w:tc>
          <w:tcPr>
            <w:tcW w:w="1980"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科目名称</w:t>
            </w:r>
          </w:p>
        </w:tc>
        <w:tc>
          <w:tcPr>
            <w:tcW w:w="1779" w:type="dxa"/>
            <w:vMerge w:val="continue"/>
            <w:tcBorders>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p>
        </w:tc>
        <w:tc>
          <w:tcPr>
            <w:tcW w:w="1620"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合计</w:t>
            </w:r>
          </w:p>
        </w:tc>
        <w:tc>
          <w:tcPr>
            <w:tcW w:w="1800"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基本支出</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项目支出</w:t>
            </w:r>
          </w:p>
        </w:tc>
        <w:tc>
          <w:tcPr>
            <w:tcW w:w="236" w:type="dxa"/>
            <w:tcBorders>
              <w:top w:val="single" w:color="000000" w:sz="4" w:space="0"/>
              <w:bottom w:val="single" w:color="000000" w:sz="4" w:space="0"/>
            </w:tcBorders>
            <w:vAlign w:val="center"/>
          </w:tcPr>
          <w:p>
            <w:pPr>
              <w:widowControl/>
              <w:jc w:val="left"/>
              <w:textAlignment w:val="baseline"/>
              <w:rPr>
                <w:rStyle w:val="4"/>
                <w:kern w:val="0"/>
                <w:sz w:val="20"/>
                <w:szCs w:val="20"/>
                <w:highlight w:val="none"/>
                <w:lang w:val="en-US" w:eastAsia="zh-CN" w:bidi="ar-SA"/>
              </w:rPr>
            </w:pPr>
          </w:p>
        </w:tc>
        <w:tc>
          <w:tcPr>
            <w:tcW w:w="1309" w:type="dxa"/>
            <w:tcBorders>
              <w:top w:val="single" w:color="000000" w:sz="4" w:space="0"/>
              <w:bottom w:val="single" w:color="000000" w:sz="4" w:space="0"/>
              <w:right w:val="single" w:color="000000" w:sz="4" w:space="0"/>
            </w:tcBorders>
            <w:vAlign w:val="center"/>
          </w:tcPr>
          <w:p>
            <w:pPr>
              <w:widowControl/>
              <w:jc w:val="both"/>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增减额</w:t>
            </w:r>
          </w:p>
        </w:tc>
        <w:tc>
          <w:tcPr>
            <w:tcW w:w="1857" w:type="dxa"/>
            <w:tcBorders>
              <w:top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637" w:type="dxa"/>
            <w:tcBorders>
              <w:top w:val="nil"/>
              <w:left w:val="single" w:color="000000" w:sz="4" w:space="0"/>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　　2050202</w:t>
            </w:r>
          </w:p>
        </w:tc>
        <w:tc>
          <w:tcPr>
            <w:tcW w:w="1980" w:type="dxa"/>
            <w:tcBorders>
              <w:top w:val="nil"/>
              <w:left w:val="nil"/>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小学教育</w:t>
            </w:r>
          </w:p>
        </w:tc>
        <w:tc>
          <w:tcPr>
            <w:tcW w:w="1779"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18"/>
                <w:szCs w:val="18"/>
                <w:highlight w:val="none"/>
                <w:lang w:val="en-US" w:eastAsia="zh-CN"/>
              </w:rPr>
              <w:t>693.142332</w:t>
            </w:r>
          </w:p>
        </w:tc>
        <w:tc>
          <w:tcPr>
            <w:tcW w:w="1620" w:type="dxa"/>
            <w:tcBorders>
              <w:top w:val="nil"/>
              <w:left w:val="nil"/>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900.86028</w:t>
            </w:r>
          </w:p>
        </w:tc>
        <w:tc>
          <w:tcPr>
            <w:tcW w:w="1800" w:type="dxa"/>
            <w:tcBorders>
              <w:top w:val="nil"/>
              <w:left w:val="nil"/>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883.86028</w:t>
            </w:r>
          </w:p>
        </w:tc>
        <w:tc>
          <w:tcPr>
            <w:tcW w:w="1601" w:type="dxa"/>
            <w:tcBorders>
              <w:top w:val="nil"/>
              <w:left w:val="nil"/>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17</w:t>
            </w:r>
          </w:p>
        </w:tc>
        <w:tc>
          <w:tcPr>
            <w:tcW w:w="1545" w:type="dxa"/>
            <w:gridSpan w:val="2"/>
            <w:tcBorders>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207.717948</w:t>
            </w:r>
          </w:p>
        </w:tc>
        <w:tc>
          <w:tcPr>
            <w:tcW w:w="1857" w:type="dxa"/>
            <w:tcBorders>
              <w:top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637" w:type="dxa"/>
            <w:tcBorders>
              <w:top w:val="nil"/>
              <w:left w:val="single" w:color="000000" w:sz="4" w:space="0"/>
              <w:bottom w:val="single" w:color="000000" w:sz="4" w:space="0"/>
              <w:right w:val="single" w:color="000000" w:sz="4" w:space="0"/>
            </w:tcBorders>
            <w:vAlign w:val="center"/>
          </w:tcPr>
          <w:p>
            <w:pPr>
              <w:widowControl/>
              <w:jc w:val="center"/>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2080502</w:t>
            </w:r>
          </w:p>
        </w:tc>
        <w:tc>
          <w:tcPr>
            <w:tcW w:w="1980" w:type="dxa"/>
            <w:tcBorders>
              <w:top w:val="nil"/>
              <w:left w:val="nil"/>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事业单位离退休</w:t>
            </w:r>
          </w:p>
        </w:tc>
        <w:tc>
          <w:tcPr>
            <w:tcW w:w="1779"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18"/>
                <w:szCs w:val="18"/>
                <w:highlight w:val="none"/>
                <w:lang w:val="en-US" w:eastAsia="zh-CN"/>
              </w:rPr>
              <w:t>10.8</w:t>
            </w:r>
          </w:p>
        </w:tc>
        <w:tc>
          <w:tcPr>
            <w:tcW w:w="16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26.021082</w:t>
            </w:r>
          </w:p>
        </w:tc>
        <w:tc>
          <w:tcPr>
            <w:tcW w:w="18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cs="宋体"/>
                <w:b/>
                <w:bCs/>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26.021082</w:t>
            </w:r>
          </w:p>
        </w:tc>
        <w:tc>
          <w:tcPr>
            <w:tcW w:w="1601" w:type="dxa"/>
            <w:tcBorders>
              <w:top w:val="nil"/>
              <w:left w:val="nil"/>
              <w:bottom w:val="single" w:color="000000" w:sz="4" w:space="0"/>
              <w:right w:val="single" w:color="000000" w:sz="4" w:space="0"/>
            </w:tcBorders>
            <w:vAlign w:val="center"/>
          </w:tcPr>
          <w:p>
            <w:pPr>
              <w:jc w:val="right"/>
              <w:textAlignment w:val="baseline"/>
              <w:rPr>
                <w:rStyle w:val="4"/>
                <w:rFonts w:ascii="Calibri" w:hAnsi="Calibri" w:eastAsia="宋体"/>
                <w:i w:val="0"/>
                <w:color w:val="000000"/>
                <w:kern w:val="0"/>
                <w:sz w:val="22"/>
                <w:szCs w:val="22"/>
                <w:highlight w:val="none"/>
                <w:lang w:val="en-US" w:eastAsia="zh-CN"/>
              </w:rPr>
            </w:pPr>
          </w:p>
        </w:tc>
        <w:tc>
          <w:tcPr>
            <w:tcW w:w="1545" w:type="dxa"/>
            <w:gridSpan w:val="2"/>
            <w:tcBorders>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15.221082</w:t>
            </w:r>
          </w:p>
        </w:tc>
        <w:tc>
          <w:tcPr>
            <w:tcW w:w="1857" w:type="dxa"/>
            <w:tcBorders>
              <w:top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140.94%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1637" w:type="dxa"/>
            <w:tcBorders>
              <w:top w:val="nil"/>
              <w:left w:val="single" w:color="000000" w:sz="4" w:space="0"/>
              <w:bottom w:val="single" w:color="000000" w:sz="4" w:space="0"/>
              <w:right w:val="single" w:color="000000" w:sz="4" w:space="0"/>
            </w:tcBorders>
            <w:vAlign w:val="center"/>
          </w:tcPr>
          <w:p>
            <w:pPr>
              <w:widowControl/>
              <w:jc w:val="left"/>
              <w:textAlignment w:val="center"/>
              <w:rPr>
                <w:rStyle w:val="4"/>
                <w:rFonts w:ascii="宋体" w:hAnsi="宋体"/>
                <w:kern w:val="0"/>
                <w:sz w:val="20"/>
                <w:szCs w:val="20"/>
                <w:highlight w:val="none"/>
                <w:lang w:val="en-US" w:eastAsia="zh-CN" w:bidi="ar-SA"/>
              </w:rPr>
            </w:pPr>
            <w:r>
              <w:rPr>
                <w:rStyle w:val="4"/>
                <w:rFonts w:ascii="Calibri" w:hAnsi="Calibri" w:eastAsia="宋体"/>
                <w:i w:val="0"/>
                <w:color w:val="000000"/>
                <w:kern w:val="0"/>
                <w:sz w:val="22"/>
                <w:szCs w:val="22"/>
                <w:highlight w:val="none"/>
                <w:lang w:val="en-US" w:eastAsia="zh-CN"/>
              </w:rPr>
              <w:t>　　2080505</w:t>
            </w:r>
          </w:p>
        </w:tc>
        <w:tc>
          <w:tcPr>
            <w:tcW w:w="1980" w:type="dxa"/>
            <w:tcBorders>
              <w:top w:val="nil"/>
              <w:left w:val="nil"/>
              <w:bottom w:val="single" w:color="000000" w:sz="4" w:space="0"/>
              <w:right w:val="single" w:color="000000" w:sz="4" w:space="0"/>
            </w:tcBorders>
            <w:vAlign w:val="center"/>
          </w:tcPr>
          <w:p>
            <w:pPr>
              <w:widowControl/>
              <w:jc w:val="left"/>
              <w:textAlignment w:val="center"/>
              <w:rPr>
                <w:rStyle w:val="4"/>
                <w:rFonts w:ascii="宋体" w:hAnsi="宋体"/>
                <w:kern w:val="0"/>
                <w:sz w:val="20"/>
                <w:szCs w:val="20"/>
                <w:highlight w:val="none"/>
                <w:lang w:val="en-US" w:eastAsia="zh-CN" w:bidi="ar-SA"/>
              </w:rPr>
            </w:pPr>
            <w:r>
              <w:rPr>
                <w:rStyle w:val="4"/>
                <w:rFonts w:ascii="Calibri" w:hAnsi="Calibri" w:eastAsia="宋体"/>
                <w:i w:val="0"/>
                <w:color w:val="000000"/>
                <w:kern w:val="0"/>
                <w:sz w:val="22"/>
                <w:szCs w:val="22"/>
                <w:highlight w:val="none"/>
                <w:lang w:val="en-US" w:eastAsia="zh-CN"/>
              </w:rPr>
              <w:t>机关事业单位基本养老保险缴费支出</w:t>
            </w:r>
          </w:p>
        </w:tc>
        <w:tc>
          <w:tcPr>
            <w:tcW w:w="1779"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0"/>
                <w:sz w:val="20"/>
                <w:szCs w:val="20"/>
                <w:highlight w:val="none"/>
                <w:lang w:val="en-US" w:eastAsia="zh-CN" w:bidi="ar-SA"/>
              </w:rPr>
            </w:pPr>
            <w:r>
              <w:rPr>
                <w:rStyle w:val="4"/>
                <w:rFonts w:ascii="宋体" w:hAnsi="宋体" w:eastAsia="宋体"/>
                <w:i w:val="0"/>
                <w:color w:val="000000"/>
                <w:kern w:val="0"/>
                <w:sz w:val="18"/>
                <w:szCs w:val="18"/>
                <w:highlight w:val="none"/>
                <w:lang w:val="en-US" w:eastAsia="zh-CN"/>
              </w:rPr>
              <w:t>63.91464</w:t>
            </w:r>
          </w:p>
        </w:tc>
        <w:tc>
          <w:tcPr>
            <w:tcW w:w="16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74.242697</w:t>
            </w:r>
          </w:p>
        </w:tc>
        <w:tc>
          <w:tcPr>
            <w:tcW w:w="18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0"/>
                <w:sz w:val="20"/>
                <w:szCs w:val="20"/>
                <w:highlight w:val="none"/>
                <w:lang w:val="en-US" w:eastAsia="zh-CN" w:bidi="ar-SA"/>
              </w:rPr>
            </w:pPr>
            <w:r>
              <w:rPr>
                <w:rStyle w:val="4"/>
                <w:rFonts w:ascii="宋体" w:hAnsi="宋体" w:eastAsia="宋体"/>
                <w:i w:val="0"/>
                <w:color w:val="000000"/>
                <w:kern w:val="0"/>
                <w:sz w:val="22"/>
                <w:szCs w:val="22"/>
                <w:highlight w:val="none"/>
                <w:lang w:val="en-US" w:eastAsia="zh-CN"/>
              </w:rPr>
              <w:t>74.242697</w:t>
            </w:r>
          </w:p>
        </w:tc>
        <w:tc>
          <w:tcPr>
            <w:tcW w:w="1601"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p>
        </w:tc>
        <w:tc>
          <w:tcPr>
            <w:tcW w:w="1545" w:type="dxa"/>
            <w:gridSpan w:val="2"/>
            <w:tcBorders>
              <w:top w:val="single" w:color="000000" w:sz="4" w:space="0"/>
              <w:bottom w:val="single" w:color="000000" w:sz="4" w:space="0"/>
              <w:right w:val="single" w:color="000000" w:sz="4" w:space="0"/>
            </w:tcBorders>
            <w:vAlign w:val="center"/>
          </w:tcPr>
          <w:p>
            <w:pPr>
              <w:widowControl/>
              <w:jc w:val="right"/>
              <w:textAlignment w:val="center"/>
              <w:rPr>
                <w:rStyle w:val="4"/>
                <w:kern w:val="0"/>
                <w:sz w:val="20"/>
                <w:szCs w:val="20"/>
                <w:highlight w:val="none"/>
                <w:lang w:val="en-US" w:eastAsia="zh-CN" w:bidi="ar-SA"/>
              </w:rPr>
            </w:pPr>
            <w:r>
              <w:rPr>
                <w:rStyle w:val="4"/>
                <w:rFonts w:ascii="Calibri" w:hAnsi="Calibri" w:eastAsia="宋体"/>
                <w:i w:val="0"/>
                <w:color w:val="000000"/>
                <w:kern w:val="0"/>
                <w:sz w:val="22"/>
                <w:szCs w:val="22"/>
                <w:highlight w:val="none"/>
                <w:lang w:val="en-US" w:eastAsia="zh-CN"/>
              </w:rPr>
              <w:t>10.328057</w:t>
            </w:r>
          </w:p>
        </w:tc>
        <w:tc>
          <w:tcPr>
            <w:tcW w:w="1857" w:type="dxa"/>
            <w:tcBorders>
              <w:top w:val="single" w:color="000000" w:sz="4" w:space="0"/>
              <w:bottom w:val="single" w:color="000000" w:sz="4" w:space="0"/>
              <w:right w:val="single" w:color="000000" w:sz="4" w:space="0"/>
            </w:tcBorders>
            <w:vAlign w:val="center"/>
          </w:tcPr>
          <w:p>
            <w:pPr>
              <w:widowControl/>
              <w:jc w:val="right"/>
              <w:textAlignment w:val="center"/>
              <w:rPr>
                <w:rStyle w:val="4"/>
                <w:kern w:val="0"/>
                <w:sz w:val="20"/>
                <w:szCs w:val="20"/>
                <w:highlight w:val="none"/>
                <w:lang w:val="en-US" w:eastAsia="zh-CN" w:bidi="ar-SA"/>
              </w:rPr>
            </w:pPr>
            <w:r>
              <w:rPr>
                <w:rStyle w:val="4"/>
                <w:rFonts w:ascii="Calibri" w:hAnsi="Calibri" w:eastAsia="宋体"/>
                <w:i w:val="0"/>
                <w:color w:val="000000"/>
                <w:kern w:val="0"/>
                <w:sz w:val="22"/>
                <w:szCs w:val="22"/>
                <w:highlight w:val="none"/>
                <w:lang w:val="en-US" w:eastAsia="zh-CN"/>
              </w:rPr>
              <w:t>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1637" w:type="dxa"/>
            <w:tcBorders>
              <w:top w:val="nil"/>
              <w:left w:val="single" w:color="000000" w:sz="4" w:space="0"/>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2080506</w:t>
            </w:r>
          </w:p>
        </w:tc>
        <w:tc>
          <w:tcPr>
            <w:tcW w:w="1980" w:type="dxa"/>
            <w:tcBorders>
              <w:top w:val="nil"/>
              <w:left w:val="nil"/>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机关事业单位职业年金缴费支出</w:t>
            </w:r>
          </w:p>
        </w:tc>
        <w:tc>
          <w:tcPr>
            <w:tcW w:w="1779"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18"/>
                <w:szCs w:val="18"/>
                <w:highlight w:val="none"/>
                <w:lang w:val="en-US" w:eastAsia="zh-CN"/>
              </w:rPr>
              <w:t>19.805956</w:t>
            </w:r>
          </w:p>
        </w:tc>
        <w:tc>
          <w:tcPr>
            <w:tcW w:w="16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37.121349</w:t>
            </w:r>
          </w:p>
        </w:tc>
        <w:tc>
          <w:tcPr>
            <w:tcW w:w="1800" w:type="dxa"/>
            <w:tcBorders>
              <w:top w:val="nil"/>
              <w:left w:val="nil"/>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37.121349</w:t>
            </w:r>
          </w:p>
        </w:tc>
        <w:tc>
          <w:tcPr>
            <w:tcW w:w="1601"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p>
        </w:tc>
        <w:tc>
          <w:tcPr>
            <w:tcW w:w="1545" w:type="dxa"/>
            <w:gridSpan w:val="2"/>
            <w:tcBorders>
              <w:top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17.315393</w:t>
            </w:r>
          </w:p>
        </w:tc>
        <w:tc>
          <w:tcPr>
            <w:tcW w:w="1857" w:type="dxa"/>
            <w:tcBorders>
              <w:top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87.43%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1637" w:type="dxa"/>
            <w:tcBorders>
              <w:top w:val="nil"/>
              <w:left w:val="single" w:color="000000" w:sz="4" w:space="0"/>
              <w:bottom w:val="single" w:color="000000" w:sz="4" w:space="0"/>
              <w:right w:val="single" w:color="000000" w:sz="4" w:space="0"/>
            </w:tcBorders>
            <w:vAlign w:val="center"/>
          </w:tcPr>
          <w:p>
            <w:pPr>
              <w:widowControl/>
              <w:jc w:val="center"/>
              <w:textAlignment w:val="center"/>
              <w:rPr>
                <w:rStyle w:val="4"/>
                <w:rFonts w:ascii="宋体" w:hAnsi="宋体" w:eastAsia="宋体"/>
                <w:kern w:val="0"/>
                <w:sz w:val="20"/>
                <w:szCs w:val="20"/>
                <w:highlight w:val="none"/>
                <w:lang w:val="en-US" w:eastAsia="zh-CN" w:bidi="ar-SA"/>
              </w:rPr>
            </w:pPr>
            <w:r>
              <w:rPr>
                <w:rStyle w:val="4"/>
                <w:rFonts w:ascii="宋体" w:hAnsi="宋体"/>
                <w:kern w:val="0"/>
                <w:sz w:val="20"/>
                <w:szCs w:val="20"/>
                <w:highlight w:val="none"/>
                <w:lang w:val="en-US" w:eastAsia="zh-CN" w:bidi="ar-SA"/>
              </w:rPr>
              <w:t>2089901</w:t>
            </w:r>
          </w:p>
        </w:tc>
        <w:tc>
          <w:tcPr>
            <w:tcW w:w="1980" w:type="dxa"/>
            <w:tcBorders>
              <w:top w:val="nil"/>
              <w:left w:val="nil"/>
              <w:bottom w:val="single" w:color="000000" w:sz="4" w:space="0"/>
              <w:right w:val="single" w:color="000000" w:sz="4" w:space="0"/>
            </w:tcBorders>
            <w:vAlign w:val="center"/>
          </w:tcPr>
          <w:p>
            <w:pPr>
              <w:widowControl/>
              <w:jc w:val="left"/>
              <w:textAlignment w:val="center"/>
              <w:rPr>
                <w:rStyle w:val="4"/>
                <w:rFonts w:ascii="宋体" w:hAnsi="宋体" w:eastAsia="宋体"/>
                <w:kern w:val="0"/>
                <w:sz w:val="20"/>
                <w:szCs w:val="20"/>
                <w:highlight w:val="none"/>
                <w:lang w:val="en-US" w:eastAsia="zh-CN" w:bidi="ar-SA"/>
              </w:rPr>
            </w:pPr>
            <w:r>
              <w:rPr>
                <w:rStyle w:val="4"/>
                <w:rFonts w:ascii="宋体" w:hAnsi="宋体"/>
                <w:kern w:val="0"/>
                <w:sz w:val="20"/>
                <w:szCs w:val="20"/>
                <w:highlight w:val="none"/>
                <w:lang w:val="en-US" w:eastAsia="zh-CN" w:bidi="ar-SA"/>
              </w:rPr>
              <w:t>其他社会保障缴费支出</w:t>
            </w:r>
          </w:p>
        </w:tc>
        <w:tc>
          <w:tcPr>
            <w:tcW w:w="1779"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18"/>
                <w:szCs w:val="18"/>
                <w:highlight w:val="none"/>
                <w:lang w:val="en-US" w:eastAsia="zh-CN"/>
              </w:rPr>
              <w:t>4.342696</w:t>
            </w:r>
          </w:p>
        </w:tc>
        <w:tc>
          <w:tcPr>
            <w:tcW w:w="16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2"/>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7.70268</w:t>
            </w:r>
          </w:p>
        </w:tc>
        <w:tc>
          <w:tcPr>
            <w:tcW w:w="18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7.70268</w:t>
            </w:r>
          </w:p>
        </w:tc>
        <w:tc>
          <w:tcPr>
            <w:tcW w:w="1601"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p>
        </w:tc>
        <w:tc>
          <w:tcPr>
            <w:tcW w:w="1545" w:type="dxa"/>
            <w:gridSpan w:val="2"/>
            <w:tcBorders>
              <w:top w:val="single" w:color="000000" w:sz="4" w:space="0"/>
              <w:bottom w:val="single" w:color="000000" w:sz="4" w:space="0"/>
              <w:right w:val="single" w:color="000000" w:sz="4" w:space="0"/>
            </w:tcBorders>
            <w:vAlign w:val="center"/>
          </w:tcPr>
          <w:p>
            <w:pPr>
              <w:widowControl/>
              <w:jc w:val="right"/>
              <w:textAlignment w:val="center"/>
              <w:rPr>
                <w:rStyle w:val="4"/>
                <w:kern w:val="0"/>
                <w:sz w:val="20"/>
                <w:szCs w:val="20"/>
                <w:highlight w:val="none"/>
                <w:lang w:val="en-US" w:eastAsia="zh-CN" w:bidi="ar-SA"/>
              </w:rPr>
            </w:pPr>
            <w:r>
              <w:rPr>
                <w:rStyle w:val="4"/>
                <w:rFonts w:ascii="Calibri" w:hAnsi="Calibri" w:eastAsia="宋体"/>
                <w:i w:val="0"/>
                <w:color w:val="000000"/>
                <w:kern w:val="0"/>
                <w:sz w:val="22"/>
                <w:szCs w:val="22"/>
                <w:highlight w:val="none"/>
                <w:lang w:val="en-US" w:eastAsia="zh-CN"/>
              </w:rPr>
              <w:t>3.359984</w:t>
            </w:r>
          </w:p>
        </w:tc>
        <w:tc>
          <w:tcPr>
            <w:tcW w:w="1857" w:type="dxa"/>
            <w:tcBorders>
              <w:top w:val="single" w:color="000000" w:sz="4" w:space="0"/>
              <w:bottom w:val="single" w:color="000000" w:sz="4" w:space="0"/>
              <w:right w:val="single" w:color="000000" w:sz="4" w:space="0"/>
            </w:tcBorders>
            <w:vAlign w:val="center"/>
          </w:tcPr>
          <w:p>
            <w:pPr>
              <w:widowControl/>
              <w:jc w:val="right"/>
              <w:textAlignment w:val="center"/>
              <w:rPr>
                <w:rStyle w:val="4"/>
                <w:kern w:val="0"/>
                <w:sz w:val="20"/>
                <w:szCs w:val="20"/>
                <w:highlight w:val="none"/>
                <w:lang w:val="en-US" w:eastAsia="zh-CN" w:bidi="ar-SA"/>
              </w:rPr>
            </w:pPr>
            <w:r>
              <w:rPr>
                <w:rStyle w:val="4"/>
                <w:rFonts w:ascii="Calibri" w:hAnsi="Calibri" w:eastAsia="宋体"/>
                <w:i w:val="0"/>
                <w:color w:val="000000"/>
                <w:kern w:val="0"/>
                <w:sz w:val="22"/>
                <w:szCs w:val="22"/>
                <w:highlight w:val="none"/>
                <w:lang w:val="en-US" w:eastAsia="zh-CN"/>
              </w:rPr>
              <w:t>77.37%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　　2101102</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事业单位医疗</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18"/>
                <w:szCs w:val="18"/>
                <w:highlight w:val="none"/>
                <w:lang w:val="en-US" w:eastAsia="zh-CN"/>
              </w:rPr>
              <w:t>29.95004</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37.121349</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37.121349</w:t>
            </w:r>
          </w:p>
        </w:tc>
        <w:tc>
          <w:tcPr>
            <w:tcW w:w="1601" w:type="dxa"/>
            <w:tcBorders>
              <w:top w:val="single" w:color="000000" w:sz="4" w:space="0"/>
              <w:left w:val="single" w:color="000000" w:sz="4" w:space="0"/>
              <w:bottom w:val="single" w:color="000000" w:sz="4" w:space="0"/>
              <w:right w:val="single" w:color="000000" w:sz="4" w:space="0"/>
            </w:tcBorders>
            <w:vAlign w:val="center"/>
          </w:tcPr>
          <w:p>
            <w:pPr>
              <w:jc w:val="right"/>
              <w:textAlignment w:val="baseline"/>
              <w:rPr>
                <w:rStyle w:val="4"/>
                <w:rFonts w:ascii="Calibri" w:hAnsi="Calibri" w:eastAsia="宋体"/>
                <w:i w:val="0"/>
                <w:color w:val="000000"/>
                <w:kern w:val="0"/>
                <w:sz w:val="22"/>
                <w:szCs w:val="22"/>
                <w:highlight w:val="none"/>
                <w:lang w:val="en-US" w:eastAsia="zh-CN"/>
              </w:rPr>
            </w:pP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7.171309</w:t>
            </w:r>
          </w:p>
        </w:tc>
        <w:tc>
          <w:tcPr>
            <w:tcW w:w="1857" w:type="dxa"/>
            <w:tcBorders>
              <w:top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23.94%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　　2101103</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公务员医疗补助</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18"/>
                <w:szCs w:val="18"/>
                <w:highlight w:val="none"/>
                <w:lang w:val="en-US" w:eastAsia="zh-CN"/>
              </w:rPr>
              <w:t>22.056028</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27.841</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27.841</w:t>
            </w:r>
          </w:p>
        </w:tc>
        <w:tc>
          <w:tcPr>
            <w:tcW w:w="1601" w:type="dxa"/>
            <w:tcBorders>
              <w:top w:val="single" w:color="000000" w:sz="4" w:space="0"/>
              <w:left w:val="single" w:color="000000" w:sz="4" w:space="0"/>
              <w:bottom w:val="single" w:color="000000" w:sz="4" w:space="0"/>
              <w:right w:val="single" w:color="000000" w:sz="4" w:space="0"/>
            </w:tcBorders>
            <w:vAlign w:val="center"/>
          </w:tcPr>
          <w:p>
            <w:pPr>
              <w:jc w:val="right"/>
              <w:textAlignment w:val="baseline"/>
              <w:rPr>
                <w:rStyle w:val="4"/>
                <w:rFonts w:ascii="Calibri" w:hAnsi="Calibri" w:eastAsia="宋体"/>
                <w:i w:val="0"/>
                <w:color w:val="000000"/>
                <w:kern w:val="0"/>
                <w:sz w:val="22"/>
                <w:szCs w:val="22"/>
                <w:highlight w:val="none"/>
                <w:lang w:val="en-US" w:eastAsia="zh-CN"/>
              </w:rPr>
            </w:pP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5.784972</w:t>
            </w:r>
          </w:p>
        </w:tc>
        <w:tc>
          <w:tcPr>
            <w:tcW w:w="1857" w:type="dxa"/>
            <w:tcBorders>
              <w:top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26.23%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　　2210201</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住房公积金</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18"/>
                <w:szCs w:val="18"/>
                <w:highlight w:val="none"/>
                <w:lang w:val="en-US" w:eastAsia="zh-CN"/>
              </w:rPr>
              <w:t>55.7829</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60.322191</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60.322191</w:t>
            </w:r>
          </w:p>
        </w:tc>
        <w:tc>
          <w:tcPr>
            <w:tcW w:w="1601" w:type="dxa"/>
            <w:tcBorders>
              <w:top w:val="single" w:color="000000" w:sz="4" w:space="0"/>
              <w:left w:val="single" w:color="000000" w:sz="4" w:space="0"/>
              <w:bottom w:val="single" w:color="000000" w:sz="4" w:space="0"/>
              <w:right w:val="single" w:color="000000" w:sz="4" w:space="0"/>
            </w:tcBorders>
            <w:vAlign w:val="center"/>
          </w:tcPr>
          <w:p>
            <w:pPr>
              <w:jc w:val="right"/>
              <w:textAlignment w:val="baseline"/>
              <w:rPr>
                <w:rStyle w:val="4"/>
                <w:rFonts w:ascii="Calibri" w:hAnsi="Calibri" w:eastAsia="宋体"/>
                <w:i w:val="0"/>
                <w:color w:val="000000"/>
                <w:kern w:val="0"/>
                <w:sz w:val="22"/>
                <w:szCs w:val="22"/>
                <w:highlight w:val="none"/>
                <w:lang w:val="en-US" w:eastAsia="zh-CN"/>
              </w:rPr>
            </w:pP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4.539291</w:t>
            </w:r>
          </w:p>
        </w:tc>
        <w:tc>
          <w:tcPr>
            <w:tcW w:w="1857" w:type="dxa"/>
            <w:tcBorders>
              <w:top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2210203</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购房补贴</w:t>
            </w:r>
          </w:p>
        </w:tc>
        <w:tc>
          <w:tcPr>
            <w:tcW w:w="1779" w:type="dxa"/>
            <w:tcBorders>
              <w:top w:val="single" w:color="000000" w:sz="4" w:space="0"/>
              <w:left w:val="single" w:color="000000" w:sz="4" w:space="0"/>
              <w:bottom w:val="single" w:color="000000" w:sz="4" w:space="0"/>
              <w:right w:val="single" w:color="000000" w:sz="4" w:space="0"/>
            </w:tcBorders>
            <w:vAlign w:val="center"/>
          </w:tcPr>
          <w:p>
            <w:pPr>
              <w:jc w:val="right"/>
              <w:textAlignment w:val="baseline"/>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0</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34.2057</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34.2057</w:t>
            </w:r>
          </w:p>
        </w:tc>
        <w:tc>
          <w:tcPr>
            <w:tcW w:w="1601" w:type="dxa"/>
            <w:tcBorders>
              <w:top w:val="single" w:color="000000" w:sz="4" w:space="0"/>
              <w:left w:val="single" w:color="000000" w:sz="4" w:space="0"/>
              <w:bottom w:val="single" w:color="000000" w:sz="4" w:space="0"/>
              <w:right w:val="single" w:color="000000" w:sz="4" w:space="0"/>
            </w:tcBorders>
            <w:vAlign w:val="center"/>
          </w:tcPr>
          <w:p>
            <w:pPr>
              <w:jc w:val="right"/>
              <w:textAlignment w:val="baseline"/>
              <w:rPr>
                <w:rStyle w:val="4"/>
                <w:rFonts w:ascii="Calibri" w:hAnsi="Calibri" w:eastAsia="宋体"/>
                <w:i w:val="0"/>
                <w:color w:val="000000"/>
                <w:kern w:val="0"/>
                <w:sz w:val="22"/>
                <w:szCs w:val="22"/>
                <w:highlight w:val="none"/>
                <w:lang w:val="en-US" w:eastAsia="zh-CN"/>
              </w:rPr>
            </w:pP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34.2057</w:t>
            </w:r>
          </w:p>
        </w:tc>
        <w:tc>
          <w:tcPr>
            <w:tcW w:w="1857" w:type="dxa"/>
            <w:tcBorders>
              <w:top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#DIV/0!</w:t>
            </w:r>
          </w:p>
        </w:tc>
      </w:tr>
    </w:tbl>
    <w:p>
      <w:pPr>
        <w:widowControl/>
        <w:spacing w:line="520" w:lineRule="exact"/>
        <w:ind w:firstLine="640" w:firstLineChars="200"/>
        <w:jc w:val="both"/>
        <w:textAlignment w:val="baseline"/>
        <w:rPr>
          <w:rStyle w:val="4"/>
          <w:rFonts w:ascii="黑体" w:hAnsi="宋体" w:eastAsia="黑体"/>
          <w:b/>
          <w:kern w:val="0"/>
          <w:sz w:val="32"/>
          <w:szCs w:val="32"/>
          <w:highlight w:val="none"/>
          <w:lang w:val="en-US" w:eastAsia="zh-CN" w:bidi="ar-SA"/>
        </w:rPr>
      </w:pPr>
      <w:r>
        <w:rPr>
          <w:rStyle w:val="4"/>
          <w:rFonts w:ascii="黑体" w:hAnsi="宋体" w:eastAsia="黑体"/>
          <w:b/>
          <w:kern w:val="0"/>
          <w:sz w:val="32"/>
          <w:szCs w:val="32"/>
          <w:highlight w:val="none"/>
          <w:lang w:val="en-US" w:eastAsia="zh-CN" w:bidi="ar-SA"/>
        </w:rPr>
        <w:t>三、一般公共预算财政拨款基本支出表</w:t>
      </w:r>
    </w:p>
    <w:p>
      <w:pPr>
        <w:widowControl/>
        <w:spacing w:line="520" w:lineRule="exact"/>
        <w:ind w:firstLine="720" w:firstLineChars="200"/>
        <w:jc w:val="center"/>
        <w:textAlignment w:val="baseline"/>
        <w:rPr>
          <w:rStyle w:val="4"/>
          <w:rFonts w:ascii="仿宋_GB2312" w:hAnsi="宋体" w:eastAsia="仿宋_GB2312"/>
          <w:b/>
          <w:kern w:val="0"/>
          <w:sz w:val="36"/>
          <w:szCs w:val="36"/>
          <w:highlight w:val="none"/>
          <w:lang w:val="en-US" w:eastAsia="zh-CN" w:bidi="ar-SA"/>
        </w:rPr>
      </w:pPr>
      <w:r>
        <w:rPr>
          <w:rStyle w:val="4"/>
          <w:rFonts w:ascii="仿宋_GB2312" w:hAnsi="宋体" w:eastAsia="仿宋_GB2312"/>
          <w:b/>
          <w:kern w:val="0"/>
          <w:sz w:val="36"/>
          <w:szCs w:val="36"/>
          <w:highlight w:val="none"/>
          <w:lang w:val="en-US" w:eastAsia="zh-CN" w:bidi="ar-SA"/>
        </w:rPr>
        <w:t>一般公共预算财政拨款基本支出表</w:t>
      </w:r>
    </w:p>
    <w:p>
      <w:pPr>
        <w:widowControl/>
        <w:spacing w:line="520" w:lineRule="exact"/>
        <w:ind w:firstLine="735"/>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 xml:space="preserve">                                                                    单位：万元</w:t>
      </w:r>
    </w:p>
    <w:tbl>
      <w:tblPr>
        <w:tblStyle w:val="2"/>
        <w:tblpPr w:leftFromText="180" w:rightFromText="180" w:vertAnchor="text" w:tblpY="1"/>
        <w:tblOverlap w:val="never"/>
        <w:tblW w:w="1351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57"/>
        <w:gridCol w:w="3600"/>
        <w:gridCol w:w="2520"/>
        <w:gridCol w:w="270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blHeader/>
        </w:trPr>
        <w:tc>
          <w:tcPr>
            <w:tcW w:w="5957"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经济科目</w:t>
            </w:r>
          </w:p>
        </w:tc>
        <w:tc>
          <w:tcPr>
            <w:tcW w:w="7560" w:type="dxa"/>
            <w:gridSpan w:val="3"/>
            <w:tcBorders>
              <w:top w:val="single" w:color="000000" w:sz="4" w:space="0"/>
              <w:left w:val="nil"/>
              <w:bottom w:val="single" w:color="000000" w:sz="4" w:space="0"/>
              <w:right w:val="single" w:color="000000" w:sz="4" w:space="0"/>
            </w:tcBorders>
            <w:vAlign w:val="center"/>
          </w:tcPr>
          <w:p>
            <w:pPr>
              <w:jc w:val="center"/>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基本支出预算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blHeader/>
        </w:trPr>
        <w:tc>
          <w:tcPr>
            <w:tcW w:w="2357" w:type="dxa"/>
            <w:tcBorders>
              <w:top w:val="nil"/>
              <w:left w:val="single" w:color="000000" w:sz="4" w:space="0"/>
              <w:bottom w:val="single" w:color="000000" w:sz="4" w:space="0"/>
              <w:right w:val="single" w:color="000000" w:sz="4" w:space="0"/>
            </w:tcBorders>
            <w:vAlign w:val="center"/>
          </w:tcPr>
          <w:p>
            <w:pPr>
              <w:jc w:val="center"/>
              <w:textAlignment w:val="baseline"/>
              <w:rPr>
                <w:rStyle w:val="4"/>
                <w:rFonts w:ascii="宋体" w:hAnsi="宋体" w:cs="宋体"/>
                <w:b/>
                <w:bCs/>
                <w:kern w:val="2"/>
                <w:sz w:val="22"/>
                <w:szCs w:val="22"/>
                <w:highlight w:val="none"/>
                <w:lang w:val="en-US" w:eastAsia="zh-CN" w:bidi="ar-SA"/>
              </w:rPr>
            </w:pPr>
            <w:r>
              <w:rPr>
                <w:rStyle w:val="4"/>
                <w:rFonts w:cs="Times New Roman"/>
                <w:b/>
                <w:bCs/>
                <w:kern w:val="2"/>
                <w:sz w:val="22"/>
                <w:szCs w:val="22"/>
                <w:highlight w:val="none"/>
                <w:lang w:val="en-US" w:eastAsia="zh-CN" w:bidi="ar-SA"/>
              </w:rPr>
              <w:t>科目编码</w:t>
            </w:r>
          </w:p>
        </w:tc>
        <w:tc>
          <w:tcPr>
            <w:tcW w:w="3600" w:type="dxa"/>
            <w:tcBorders>
              <w:top w:val="nil"/>
              <w:left w:val="nil"/>
              <w:bottom w:val="single" w:color="000000" w:sz="4" w:space="0"/>
              <w:right w:val="single" w:color="000000" w:sz="4" w:space="0"/>
            </w:tcBorders>
            <w:vAlign w:val="center"/>
          </w:tcPr>
          <w:p>
            <w:pPr>
              <w:jc w:val="center"/>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科目名称</w:t>
            </w:r>
          </w:p>
        </w:tc>
        <w:tc>
          <w:tcPr>
            <w:tcW w:w="2520" w:type="dxa"/>
            <w:tcBorders>
              <w:top w:val="nil"/>
              <w:left w:val="nil"/>
              <w:bottom w:val="single" w:color="000000" w:sz="4" w:space="0"/>
              <w:right w:val="single" w:color="000000" w:sz="4" w:space="0"/>
            </w:tcBorders>
            <w:vAlign w:val="center"/>
          </w:tcPr>
          <w:p>
            <w:pPr>
              <w:jc w:val="center"/>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合计</w:t>
            </w:r>
          </w:p>
        </w:tc>
        <w:tc>
          <w:tcPr>
            <w:tcW w:w="2700" w:type="dxa"/>
            <w:tcBorders>
              <w:top w:val="nil"/>
              <w:left w:val="nil"/>
              <w:bottom w:val="single" w:color="000000" w:sz="4" w:space="0"/>
              <w:right w:val="single" w:color="000000" w:sz="4" w:space="0"/>
            </w:tcBorders>
            <w:vAlign w:val="center"/>
          </w:tcPr>
          <w:p>
            <w:pPr>
              <w:jc w:val="center"/>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人员支出</w:t>
            </w:r>
          </w:p>
        </w:tc>
        <w:tc>
          <w:tcPr>
            <w:tcW w:w="2340" w:type="dxa"/>
            <w:tcBorders>
              <w:top w:val="nil"/>
              <w:left w:val="nil"/>
              <w:bottom w:val="single" w:color="000000" w:sz="4" w:space="0"/>
              <w:right w:val="single" w:color="000000" w:sz="4" w:space="0"/>
            </w:tcBorders>
            <w:vAlign w:val="center"/>
          </w:tcPr>
          <w:p>
            <w:pPr>
              <w:jc w:val="center"/>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日常公用支出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595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总计</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1188.438328</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1178.575319</w:t>
            </w:r>
          </w:p>
        </w:tc>
        <w:tc>
          <w:tcPr>
            <w:tcW w:w="234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9.863009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一、工资福利支出</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1150.790237</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1150.790237</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30101</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基本工资</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247.8444</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247.8444</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30102</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津贴补贴</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178.429371</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178.429371</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30103</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奖金</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163.736143</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163.736143</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30106</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伙食补助费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30107</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绩效工资</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289.661057</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289.661057</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30108</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机关事业单位基本养老保险缴费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74.242697</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74.242697</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30109</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职业年金缴费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37.121349</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kern w:val="2"/>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37.121349</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30110</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职工基本医疗保险缴费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eastAsia="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37.121349</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37.121349</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30111</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公务员医疗补助缴费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27.841</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27.841</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30112</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其他社会保障缴费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7.70268</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7.70268</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30113</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住房公积金</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60.322191</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60.322191</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30114</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医疗费</w:t>
            </w:r>
          </w:p>
        </w:tc>
        <w:tc>
          <w:tcPr>
            <w:tcW w:w="2520" w:type="dxa"/>
            <w:tcBorders>
              <w:top w:val="nil"/>
              <w:left w:val="nil"/>
              <w:bottom w:val="single" w:color="000000" w:sz="4" w:space="0"/>
              <w:right w:val="single" w:color="000000" w:sz="4" w:space="0"/>
            </w:tcBorders>
            <w:vAlign w:val="bottom"/>
          </w:tcPr>
          <w:p>
            <w:pPr>
              <w:widowControl/>
              <w:jc w:val="right"/>
              <w:textAlignment w:val="bottom"/>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bottom"/>
          </w:tcPr>
          <w:p>
            <w:pPr>
              <w:widowControl/>
              <w:jc w:val="right"/>
              <w:textAlignment w:val="bottom"/>
              <w:rPr>
                <w:rStyle w:val="4"/>
                <w:rFonts w:ascii="宋体" w:hAnsi="宋体" w:cs="宋体"/>
                <w:b/>
                <w:bCs/>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30199</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其他工资福利支出</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26.768</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宋体" w:hAnsi="宋体" w:eastAsia="宋体"/>
                <w:i w:val="0"/>
                <w:color w:val="000000"/>
                <w:kern w:val="0"/>
                <w:sz w:val="20"/>
                <w:szCs w:val="20"/>
                <w:highlight w:val="none"/>
                <w:lang w:val="en-US" w:eastAsia="zh-CN"/>
              </w:rPr>
              <w:t>26.768</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二、商品和服务支出</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9.863009</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9.863009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30201</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办公费</w:t>
            </w:r>
          </w:p>
        </w:tc>
        <w:tc>
          <w:tcPr>
            <w:tcW w:w="2520" w:type="dxa"/>
            <w:tcBorders>
              <w:top w:val="nil"/>
              <w:left w:val="nil"/>
              <w:bottom w:val="single" w:color="000000" w:sz="4" w:space="0"/>
              <w:right w:val="single" w:color="000000" w:sz="4" w:space="0"/>
            </w:tcBorders>
            <w:vAlign w:val="center"/>
          </w:tcPr>
          <w:p>
            <w:pPr>
              <w:widowControl/>
              <w:jc w:val="left"/>
              <w:textAlignment w:val="center"/>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30202</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印刷费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30203</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咨询费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30204</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手续费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30205</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水费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30206</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电费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30207</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邮电费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30208</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取暖费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30209</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物业管理费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30211</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差旅费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30212</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因公出国（境）费用</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　</w:t>
            </w: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r>
              <w:rPr>
                <w:rStyle w:val="4"/>
                <w:kern w:val="2"/>
                <w:sz w:val="22"/>
                <w:szCs w:val="22"/>
                <w:highlight w:val="none"/>
                <w:lang w:val="en-US" w:eastAsia="zh-CN" w:bidi="ar-SA"/>
              </w:rPr>
              <w:t>　</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r>
              <w:rPr>
                <w:rStyle w:val="4"/>
                <w:kern w:val="2"/>
                <w:sz w:val="22"/>
                <w:szCs w:val="22"/>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30213</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维修（护）费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30214</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租赁费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30215</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会议费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30216</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培训费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30217</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公务接待费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30218</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专用材料费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30224</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被装购置费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30225</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专用燃料费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30226</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劳务费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30227</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委托业务费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30228</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工会经费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9.863009</w:t>
            </w:r>
          </w:p>
        </w:tc>
        <w:tc>
          <w:tcPr>
            <w:tcW w:w="270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9.863009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30229</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福利费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30231</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公务用车运行维护费</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30239</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其他交通费用</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30240</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税金及附加费用</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30299</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其他商品和服务支出</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三、对个人和家庭的补助</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27.785082</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b/>
                <w:i w:val="0"/>
                <w:color w:val="000000"/>
                <w:kern w:val="0"/>
                <w:sz w:val="20"/>
                <w:szCs w:val="20"/>
                <w:highlight w:val="none"/>
                <w:lang w:val="en-US" w:eastAsia="zh-CN"/>
              </w:rPr>
              <w:t>27.785082</w:t>
            </w: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30301</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离休费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30302</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退休费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i w:val="0"/>
                <w:color w:val="000000"/>
                <w:kern w:val="0"/>
                <w:sz w:val="20"/>
                <w:szCs w:val="20"/>
                <w:highlight w:val="none"/>
                <w:lang w:val="en-US" w:eastAsia="zh-CN"/>
              </w:rPr>
              <w:t>19.649466</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i w:val="0"/>
                <w:color w:val="000000"/>
                <w:kern w:val="0"/>
                <w:sz w:val="20"/>
                <w:szCs w:val="20"/>
                <w:highlight w:val="none"/>
                <w:lang w:val="en-US" w:eastAsia="zh-CN"/>
              </w:rPr>
              <w:t>19.649466</w:t>
            </w:r>
          </w:p>
        </w:tc>
        <w:tc>
          <w:tcPr>
            <w:tcW w:w="2340"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30303</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退职（役）费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30304</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抚恤金</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30305</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生活补助</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i w:val="0"/>
                <w:color w:val="000000"/>
                <w:kern w:val="0"/>
                <w:sz w:val="20"/>
                <w:szCs w:val="20"/>
                <w:highlight w:val="none"/>
                <w:lang w:val="en-US" w:eastAsia="zh-CN"/>
              </w:rPr>
              <w:t>1.764</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r>
              <w:rPr>
                <w:rStyle w:val="4"/>
                <w:rFonts w:ascii="Calibri" w:hAnsi="Calibri" w:eastAsia="宋体"/>
                <w:i w:val="0"/>
                <w:color w:val="000000"/>
                <w:kern w:val="0"/>
                <w:sz w:val="20"/>
                <w:szCs w:val="20"/>
                <w:highlight w:val="none"/>
                <w:lang w:val="en-US" w:eastAsia="zh-CN"/>
              </w:rPr>
              <w:t>1.764</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30306</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救济费</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30307</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医疗费补助</w:t>
            </w:r>
          </w:p>
        </w:tc>
        <w:tc>
          <w:tcPr>
            <w:tcW w:w="2520" w:type="dxa"/>
            <w:tcBorders>
              <w:top w:val="nil"/>
              <w:left w:val="nil"/>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0"/>
                <w:szCs w:val="20"/>
                <w:highlight w:val="none"/>
                <w:lang w:val="en-US" w:eastAsia="zh-CN"/>
              </w:rPr>
            </w:pPr>
            <w:r>
              <w:rPr>
                <w:rStyle w:val="4"/>
                <w:rFonts w:ascii="Calibri" w:hAnsi="Calibri" w:eastAsia="宋体"/>
                <w:i w:val="0"/>
                <w:color w:val="000000"/>
                <w:kern w:val="0"/>
                <w:sz w:val="20"/>
                <w:szCs w:val="20"/>
                <w:highlight w:val="none"/>
                <w:lang w:val="en-US" w:eastAsia="zh-CN"/>
              </w:rPr>
              <w:t>6.371616</w:t>
            </w:r>
          </w:p>
        </w:tc>
        <w:tc>
          <w:tcPr>
            <w:tcW w:w="2700" w:type="dxa"/>
            <w:tcBorders>
              <w:top w:val="nil"/>
              <w:left w:val="nil"/>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0"/>
                <w:szCs w:val="20"/>
                <w:highlight w:val="none"/>
                <w:lang w:val="en-US" w:eastAsia="zh-CN"/>
              </w:rPr>
            </w:pPr>
            <w:r>
              <w:rPr>
                <w:rStyle w:val="4"/>
                <w:rFonts w:ascii="Calibri" w:hAnsi="Calibri" w:eastAsia="宋体"/>
                <w:i w:val="0"/>
                <w:color w:val="000000"/>
                <w:kern w:val="0"/>
                <w:sz w:val="20"/>
                <w:szCs w:val="20"/>
                <w:highlight w:val="none"/>
                <w:lang w:val="en-US" w:eastAsia="zh-CN"/>
              </w:rPr>
              <w:t>6.371616</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30308</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助学金</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30309</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奖励金</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30310</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个人农业生产补贴</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30399</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其他对个人和家庭的补助支出</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310</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cs="宋体"/>
                <w:b/>
                <w:bCs/>
                <w:kern w:val="2"/>
                <w:sz w:val="22"/>
                <w:szCs w:val="22"/>
                <w:highlight w:val="none"/>
                <w:lang w:val="en-US" w:eastAsia="zh-CN" w:bidi="ar-SA"/>
              </w:rPr>
            </w:pPr>
            <w:r>
              <w:rPr>
                <w:rStyle w:val="4"/>
                <w:rFonts w:ascii="宋体" w:hAnsi="宋体" w:cs="Times New Roman"/>
                <w:b/>
                <w:bCs/>
                <w:kern w:val="2"/>
                <w:sz w:val="22"/>
                <w:szCs w:val="22"/>
                <w:highlight w:val="none"/>
                <w:lang w:val="en-US" w:eastAsia="zh-CN" w:bidi="ar-SA"/>
              </w:rPr>
              <w:t>四、资本性支出</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31002</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办公设备购置</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31003</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专用设备购置</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31007</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信息网络及软件购置更新</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2357" w:type="dxa"/>
            <w:tcBorders>
              <w:top w:val="nil"/>
              <w:left w:val="single" w:color="000000" w:sz="4" w:space="0"/>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31099</w:t>
            </w:r>
          </w:p>
        </w:tc>
        <w:tc>
          <w:tcPr>
            <w:tcW w:w="3600" w:type="dxa"/>
            <w:tcBorders>
              <w:top w:val="nil"/>
              <w:left w:val="nil"/>
              <w:bottom w:val="single" w:color="000000" w:sz="4" w:space="0"/>
              <w:right w:val="single" w:color="000000" w:sz="4" w:space="0"/>
            </w:tcBorders>
            <w:vAlign w:val="center"/>
          </w:tcPr>
          <w:p>
            <w:pPr>
              <w:spacing w:line="360" w:lineRule="exact"/>
              <w:jc w:val="both"/>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其他资本性支出</w:t>
            </w:r>
          </w:p>
        </w:tc>
        <w:tc>
          <w:tcPr>
            <w:tcW w:w="2520" w:type="dxa"/>
            <w:tcBorders>
              <w:top w:val="nil"/>
              <w:left w:val="nil"/>
              <w:bottom w:val="single" w:color="000000" w:sz="4" w:space="0"/>
              <w:right w:val="single" w:color="000000" w:sz="4" w:space="0"/>
            </w:tcBorders>
            <w:vAlign w:val="center"/>
          </w:tcPr>
          <w:p>
            <w:pPr>
              <w:spacing w:line="360" w:lineRule="exact"/>
              <w:jc w:val="center"/>
              <w:textAlignment w:val="baseline"/>
              <w:rPr>
                <w:rStyle w:val="4"/>
                <w:rFonts w:ascii="宋体" w:hAnsi="宋体"/>
                <w:kern w:val="2"/>
                <w:sz w:val="22"/>
                <w:szCs w:val="22"/>
                <w:highlight w:val="none"/>
                <w:lang w:val="en-US" w:eastAsia="zh-CN" w:bidi="ar-SA"/>
              </w:rPr>
            </w:pPr>
            <w:r>
              <w:rPr>
                <w:rStyle w:val="4"/>
                <w:rFonts w:ascii="宋体" w:hAnsi="宋体"/>
                <w:kern w:val="2"/>
                <w:sz w:val="22"/>
                <w:szCs w:val="22"/>
                <w:highlight w:val="none"/>
                <w:lang w:val="en-US" w:eastAsia="zh-CN" w:bidi="ar-SA"/>
              </w:rPr>
              <w:t>　</w:t>
            </w:r>
          </w:p>
        </w:tc>
        <w:tc>
          <w:tcPr>
            <w:tcW w:w="270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r>
              <w:rPr>
                <w:rStyle w:val="4"/>
                <w:kern w:val="2"/>
                <w:sz w:val="22"/>
                <w:szCs w:val="22"/>
                <w:highlight w:val="none"/>
                <w:lang w:val="en-US" w:eastAsia="zh-CN" w:bidi="ar-SA"/>
              </w:rPr>
              <w:t>　</w:t>
            </w:r>
          </w:p>
        </w:tc>
        <w:tc>
          <w:tcPr>
            <w:tcW w:w="2340" w:type="dxa"/>
            <w:tcBorders>
              <w:top w:val="nil"/>
              <w:left w:val="nil"/>
              <w:bottom w:val="single" w:color="000000" w:sz="4" w:space="0"/>
              <w:right w:val="single" w:color="000000" w:sz="4" w:space="0"/>
            </w:tcBorders>
            <w:vAlign w:val="center"/>
          </w:tcPr>
          <w:p>
            <w:pPr>
              <w:jc w:val="both"/>
              <w:textAlignment w:val="baseline"/>
              <w:rPr>
                <w:rStyle w:val="4"/>
                <w:rFonts w:ascii="宋体" w:hAnsi="宋体"/>
                <w:kern w:val="2"/>
                <w:sz w:val="22"/>
                <w:szCs w:val="22"/>
                <w:highlight w:val="none"/>
                <w:lang w:val="en-US" w:eastAsia="zh-CN" w:bidi="ar-SA"/>
              </w:rPr>
            </w:pPr>
            <w:r>
              <w:rPr>
                <w:rStyle w:val="4"/>
                <w:kern w:val="2"/>
                <w:sz w:val="22"/>
                <w:szCs w:val="22"/>
                <w:highlight w:val="none"/>
                <w:lang w:val="en-US" w:eastAsia="zh-CN" w:bidi="ar-SA"/>
              </w:rPr>
              <w:t>　</w:t>
            </w:r>
          </w:p>
        </w:tc>
      </w:tr>
    </w:tbl>
    <w:p>
      <w:pPr>
        <w:widowControl/>
        <w:ind w:firstLine="640" w:firstLineChars="200"/>
        <w:jc w:val="both"/>
        <w:textAlignment w:val="baseline"/>
        <w:rPr>
          <w:rStyle w:val="4"/>
          <w:rFonts w:ascii="黑体" w:hAnsi="宋体" w:eastAsia="黑体"/>
          <w:b/>
          <w:kern w:val="0"/>
          <w:sz w:val="32"/>
          <w:szCs w:val="32"/>
          <w:highlight w:val="none"/>
          <w:lang w:val="en-US" w:eastAsia="zh-CN" w:bidi="ar-SA"/>
        </w:rPr>
      </w:pPr>
    </w:p>
    <w:p>
      <w:pPr>
        <w:widowControl/>
        <w:ind w:firstLine="640" w:firstLineChars="200"/>
        <w:jc w:val="both"/>
        <w:textAlignment w:val="baseline"/>
        <w:rPr>
          <w:rStyle w:val="4"/>
          <w:rFonts w:ascii="黑体" w:hAnsi="宋体" w:eastAsia="黑体"/>
          <w:b/>
          <w:kern w:val="0"/>
          <w:sz w:val="32"/>
          <w:szCs w:val="32"/>
          <w:highlight w:val="none"/>
          <w:lang w:val="en-US" w:eastAsia="zh-CN" w:bidi="ar-SA"/>
        </w:rPr>
      </w:pPr>
    </w:p>
    <w:p>
      <w:pPr>
        <w:widowControl/>
        <w:ind w:firstLine="640" w:firstLineChars="200"/>
        <w:jc w:val="both"/>
        <w:textAlignment w:val="baseline"/>
        <w:rPr>
          <w:rStyle w:val="4"/>
          <w:rFonts w:ascii="黑体" w:hAnsi="宋体" w:eastAsia="黑体"/>
          <w:b/>
          <w:kern w:val="0"/>
          <w:sz w:val="32"/>
          <w:szCs w:val="32"/>
          <w:highlight w:val="none"/>
          <w:lang w:val="en-US" w:eastAsia="zh-CN" w:bidi="ar-SA"/>
        </w:rPr>
      </w:pPr>
      <w:r>
        <w:rPr>
          <w:rStyle w:val="4"/>
          <w:rFonts w:ascii="黑体" w:hAnsi="宋体" w:eastAsia="黑体"/>
          <w:b/>
          <w:kern w:val="0"/>
          <w:sz w:val="32"/>
          <w:szCs w:val="32"/>
          <w:highlight w:val="none"/>
          <w:lang w:val="en-US" w:eastAsia="zh-CN" w:bidi="ar-SA"/>
        </w:rPr>
        <w:t>四、一般公共预算财政拨款“三公”经费支出表</w:t>
      </w:r>
    </w:p>
    <w:p>
      <w:pPr>
        <w:widowControl/>
        <w:ind w:firstLine="720" w:firstLineChars="200"/>
        <w:jc w:val="center"/>
        <w:textAlignment w:val="baseline"/>
        <w:rPr>
          <w:rStyle w:val="4"/>
          <w:rFonts w:ascii="仿宋_GB2312" w:hAnsi="宋体" w:eastAsia="仿宋_GB2312"/>
          <w:b/>
          <w:kern w:val="0"/>
          <w:sz w:val="36"/>
          <w:szCs w:val="36"/>
          <w:highlight w:val="none"/>
          <w:lang w:val="en-US" w:eastAsia="zh-CN" w:bidi="ar-SA"/>
        </w:rPr>
      </w:pPr>
      <w:r>
        <w:rPr>
          <w:rStyle w:val="4"/>
          <w:rFonts w:ascii="仿宋_GB2312" w:hAnsi="宋体" w:eastAsia="仿宋_GB2312"/>
          <w:b/>
          <w:kern w:val="0"/>
          <w:sz w:val="36"/>
          <w:szCs w:val="36"/>
          <w:highlight w:val="none"/>
          <w:lang w:val="en-US" w:eastAsia="zh-CN" w:bidi="ar-SA"/>
        </w:rPr>
        <w:t>一般公共预算财政拨款“三公”经费支出表</w:t>
      </w:r>
    </w:p>
    <w:p>
      <w:pPr>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 xml:space="preserve">                                                                            单位：万元</w:t>
      </w:r>
    </w:p>
    <w:tbl>
      <w:tblPr>
        <w:tblStyle w:val="2"/>
        <w:tblW w:w="13878"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462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2019年预算数</w:t>
            </w:r>
          </w:p>
        </w:tc>
        <w:tc>
          <w:tcPr>
            <w:tcW w:w="4626" w:type="dxa"/>
            <w:gridSpan w:val="6"/>
            <w:tcBorders>
              <w:top w:val="single" w:color="000000" w:sz="4" w:space="0"/>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2019年执行数（决算数）</w:t>
            </w:r>
          </w:p>
        </w:tc>
        <w:tc>
          <w:tcPr>
            <w:tcW w:w="4626" w:type="dxa"/>
            <w:gridSpan w:val="6"/>
            <w:tcBorders>
              <w:top w:val="single" w:color="000000" w:sz="4" w:space="0"/>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2020年预算数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771" w:type="dxa"/>
            <w:vMerge w:val="restart"/>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合计</w:t>
            </w:r>
          </w:p>
        </w:tc>
        <w:tc>
          <w:tcPr>
            <w:tcW w:w="771" w:type="dxa"/>
            <w:vMerge w:val="restart"/>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因公出国（境）费</w:t>
            </w:r>
          </w:p>
        </w:tc>
        <w:tc>
          <w:tcPr>
            <w:tcW w:w="2313" w:type="dxa"/>
            <w:gridSpan w:val="3"/>
            <w:tcBorders>
              <w:top w:val="single" w:color="000000" w:sz="4" w:space="0"/>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公务用车购置及运行费</w:t>
            </w:r>
          </w:p>
        </w:tc>
        <w:tc>
          <w:tcPr>
            <w:tcW w:w="771" w:type="dxa"/>
            <w:vMerge w:val="restart"/>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公务接待费</w:t>
            </w:r>
          </w:p>
        </w:tc>
        <w:tc>
          <w:tcPr>
            <w:tcW w:w="771" w:type="dxa"/>
            <w:vMerge w:val="restart"/>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合计</w:t>
            </w:r>
          </w:p>
        </w:tc>
        <w:tc>
          <w:tcPr>
            <w:tcW w:w="771" w:type="dxa"/>
            <w:vMerge w:val="restart"/>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因公出国（境）费</w:t>
            </w:r>
          </w:p>
        </w:tc>
        <w:tc>
          <w:tcPr>
            <w:tcW w:w="2313" w:type="dxa"/>
            <w:gridSpan w:val="3"/>
            <w:tcBorders>
              <w:top w:val="single" w:color="000000" w:sz="4" w:space="0"/>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公务用车购置及运行费</w:t>
            </w:r>
          </w:p>
        </w:tc>
        <w:tc>
          <w:tcPr>
            <w:tcW w:w="771" w:type="dxa"/>
            <w:vMerge w:val="restart"/>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公务接待费</w:t>
            </w:r>
          </w:p>
        </w:tc>
        <w:tc>
          <w:tcPr>
            <w:tcW w:w="771" w:type="dxa"/>
            <w:vMerge w:val="restart"/>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合计</w:t>
            </w:r>
          </w:p>
        </w:tc>
        <w:tc>
          <w:tcPr>
            <w:tcW w:w="771" w:type="dxa"/>
            <w:vMerge w:val="restart"/>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因公出国（境）费</w:t>
            </w:r>
          </w:p>
        </w:tc>
        <w:tc>
          <w:tcPr>
            <w:tcW w:w="2313" w:type="dxa"/>
            <w:gridSpan w:val="3"/>
            <w:tcBorders>
              <w:top w:val="single" w:color="000000" w:sz="4" w:space="0"/>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公务用车购置及运行费</w:t>
            </w:r>
          </w:p>
        </w:tc>
        <w:tc>
          <w:tcPr>
            <w:tcW w:w="771" w:type="dxa"/>
            <w:vMerge w:val="restart"/>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771"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kern w:val="0"/>
                <w:sz w:val="22"/>
                <w:szCs w:val="22"/>
                <w:highlight w:val="none"/>
                <w:lang w:val="en-US" w:eastAsia="zh-CN" w:bidi="ar-SA"/>
              </w:rPr>
            </w:pPr>
          </w:p>
        </w:tc>
        <w:tc>
          <w:tcPr>
            <w:tcW w:w="771"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kern w:val="0"/>
                <w:sz w:val="22"/>
                <w:szCs w:val="22"/>
                <w:highlight w:val="none"/>
                <w:lang w:val="en-US" w:eastAsia="zh-CN" w:bidi="ar-SA"/>
              </w:rPr>
            </w:pP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小计</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公务用车购置费</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公务用车运行费</w:t>
            </w:r>
          </w:p>
        </w:tc>
        <w:tc>
          <w:tcPr>
            <w:tcW w:w="771"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kern w:val="0"/>
                <w:sz w:val="22"/>
                <w:szCs w:val="22"/>
                <w:highlight w:val="none"/>
                <w:lang w:val="en-US" w:eastAsia="zh-CN" w:bidi="ar-SA"/>
              </w:rPr>
            </w:pPr>
          </w:p>
        </w:tc>
        <w:tc>
          <w:tcPr>
            <w:tcW w:w="771"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kern w:val="0"/>
                <w:sz w:val="22"/>
                <w:szCs w:val="22"/>
                <w:highlight w:val="none"/>
                <w:lang w:val="en-US" w:eastAsia="zh-CN" w:bidi="ar-SA"/>
              </w:rPr>
            </w:pPr>
          </w:p>
        </w:tc>
        <w:tc>
          <w:tcPr>
            <w:tcW w:w="771"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kern w:val="0"/>
                <w:sz w:val="22"/>
                <w:szCs w:val="22"/>
                <w:highlight w:val="none"/>
                <w:lang w:val="en-US" w:eastAsia="zh-CN" w:bidi="ar-SA"/>
              </w:rPr>
            </w:pP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小计</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公务用车购置费</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公务用车运行费</w:t>
            </w:r>
          </w:p>
        </w:tc>
        <w:tc>
          <w:tcPr>
            <w:tcW w:w="771"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kern w:val="0"/>
                <w:sz w:val="22"/>
                <w:szCs w:val="22"/>
                <w:highlight w:val="none"/>
                <w:lang w:val="en-US" w:eastAsia="zh-CN" w:bidi="ar-SA"/>
              </w:rPr>
            </w:pPr>
          </w:p>
        </w:tc>
        <w:tc>
          <w:tcPr>
            <w:tcW w:w="771"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kern w:val="0"/>
                <w:sz w:val="22"/>
                <w:szCs w:val="22"/>
                <w:highlight w:val="none"/>
                <w:lang w:val="en-US" w:eastAsia="zh-CN" w:bidi="ar-SA"/>
              </w:rPr>
            </w:pPr>
          </w:p>
        </w:tc>
        <w:tc>
          <w:tcPr>
            <w:tcW w:w="771"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kern w:val="0"/>
                <w:sz w:val="22"/>
                <w:szCs w:val="22"/>
                <w:highlight w:val="none"/>
                <w:lang w:val="en-US" w:eastAsia="zh-CN" w:bidi="ar-SA"/>
              </w:rPr>
            </w:pP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小计</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公务用车购置费</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公务用车运行费</w:t>
            </w:r>
          </w:p>
        </w:tc>
        <w:tc>
          <w:tcPr>
            <w:tcW w:w="771"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771"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c>
          <w:tcPr>
            <w:tcW w:w="771" w:type="dxa"/>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771" w:type="dxa"/>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771" w:type="dxa"/>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c>
          <w:tcPr>
            <w:tcW w:w="771"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4"/>
                <w:szCs w:val="24"/>
                <w:highlight w:val="none"/>
                <w:lang w:val="en-US" w:eastAsia="zh-CN" w:bidi="ar-SA"/>
              </w:rPr>
            </w:pPr>
            <w:r>
              <w:rPr>
                <w:rStyle w:val="4"/>
                <w:rFonts w:ascii="宋体" w:hAnsi="宋体"/>
                <w:kern w:val="0"/>
                <w:sz w:val="24"/>
                <w:szCs w:val="24"/>
                <w:highlight w:val="none"/>
                <w:lang w:val="en-US" w:eastAsia="zh-CN" w:bidi="ar-SA"/>
              </w:rPr>
              <w:t>　</w:t>
            </w:r>
          </w:p>
        </w:tc>
      </w:tr>
    </w:tbl>
    <w:p>
      <w:pPr>
        <w:widowControl/>
        <w:ind w:firstLine="600" w:firstLineChars="200"/>
        <w:jc w:val="both"/>
        <w:textAlignment w:val="baseline"/>
        <w:rPr>
          <w:rStyle w:val="4"/>
          <w:rFonts w:ascii="仿宋_GB2312" w:hAnsi="宋体" w:eastAsia="仿宋_GB2312"/>
          <w:b/>
          <w:kern w:val="0"/>
          <w:sz w:val="30"/>
          <w:szCs w:val="30"/>
          <w:highlight w:val="none"/>
          <w:lang w:val="en-US" w:eastAsia="zh-CN" w:bidi="ar-SA"/>
        </w:rPr>
      </w:pPr>
      <w:r>
        <w:rPr>
          <w:rStyle w:val="4"/>
          <w:rFonts w:ascii="仿宋_GB2312" w:hAnsi="宋体" w:eastAsia="仿宋_GB2312"/>
          <w:b/>
          <w:kern w:val="0"/>
          <w:sz w:val="30"/>
          <w:szCs w:val="30"/>
          <w:highlight w:val="none"/>
          <w:lang w:val="en-US" w:eastAsia="zh-CN" w:bidi="ar-SA"/>
        </w:rPr>
        <w:t>宁东第一小学2019年 “三公”经费预算数及执行数均为0，2020年预算未安排“三公”经费支出，故本表无数据。</w:t>
      </w:r>
    </w:p>
    <w:p>
      <w:pPr>
        <w:jc w:val="both"/>
        <w:textAlignment w:val="baseline"/>
        <w:rPr>
          <w:rStyle w:val="4"/>
          <w:rFonts w:ascii="仿宋_GB2312" w:hAnsi="宋体" w:eastAsia="仿宋_GB2312"/>
          <w:kern w:val="0"/>
          <w:sz w:val="32"/>
          <w:szCs w:val="32"/>
          <w:highlight w:val="none"/>
          <w:lang w:val="en-US" w:eastAsia="zh-CN" w:bidi="ar-SA"/>
        </w:rPr>
      </w:pPr>
    </w:p>
    <w:p>
      <w:pPr>
        <w:widowControl/>
        <w:ind w:firstLine="627" w:firstLineChars="196"/>
        <w:jc w:val="both"/>
        <w:textAlignment w:val="baseline"/>
        <w:rPr>
          <w:rStyle w:val="4"/>
          <w:rFonts w:ascii="黑体" w:hAnsi="宋体" w:eastAsia="黑体"/>
          <w:b/>
          <w:kern w:val="0"/>
          <w:sz w:val="32"/>
          <w:szCs w:val="32"/>
          <w:highlight w:val="none"/>
          <w:lang w:val="en-US" w:eastAsia="zh-CN" w:bidi="ar-SA"/>
        </w:rPr>
      </w:pPr>
      <w:r>
        <w:rPr>
          <w:rStyle w:val="4"/>
          <w:rFonts w:ascii="黑体" w:hAnsi="宋体" w:eastAsia="黑体"/>
          <w:b/>
          <w:kern w:val="0"/>
          <w:sz w:val="32"/>
          <w:szCs w:val="32"/>
          <w:highlight w:val="none"/>
          <w:lang w:val="en-US" w:eastAsia="zh-CN" w:bidi="ar-SA"/>
        </w:rPr>
        <w:t>五、政府性基金预算财政拨款支出表</w:t>
      </w:r>
    </w:p>
    <w:p>
      <w:pPr>
        <w:widowControl/>
        <w:ind w:firstLine="720" w:firstLineChars="200"/>
        <w:jc w:val="center"/>
        <w:textAlignment w:val="baseline"/>
        <w:rPr>
          <w:rStyle w:val="4"/>
          <w:rFonts w:ascii="仿宋_GB2312" w:hAnsi="宋体" w:eastAsia="仿宋_GB2312"/>
          <w:b/>
          <w:kern w:val="0"/>
          <w:sz w:val="36"/>
          <w:szCs w:val="36"/>
          <w:highlight w:val="none"/>
          <w:lang w:val="en-US" w:eastAsia="zh-CN" w:bidi="ar-SA"/>
        </w:rPr>
      </w:pPr>
      <w:r>
        <w:rPr>
          <w:rStyle w:val="4"/>
          <w:rFonts w:ascii="仿宋_GB2312" w:hAnsi="宋体" w:eastAsia="仿宋_GB2312"/>
          <w:b/>
          <w:kern w:val="0"/>
          <w:sz w:val="36"/>
          <w:szCs w:val="36"/>
          <w:highlight w:val="none"/>
          <w:lang w:val="en-US" w:eastAsia="zh-CN" w:bidi="ar-SA"/>
        </w:rPr>
        <w:t>政府性基金预算财政拨款支出表</w:t>
      </w:r>
    </w:p>
    <w:p>
      <w:pPr>
        <w:widowControl/>
        <w:ind w:firstLine="720" w:firstLineChars="200"/>
        <w:jc w:val="center"/>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b/>
          <w:kern w:val="0"/>
          <w:sz w:val="36"/>
          <w:szCs w:val="36"/>
          <w:highlight w:val="none"/>
          <w:lang w:val="en-US" w:eastAsia="zh-CN" w:bidi="ar-SA"/>
        </w:rPr>
        <w:t xml:space="preserve">                                                                </w:t>
      </w:r>
      <w:r>
        <w:rPr>
          <w:rStyle w:val="4"/>
          <w:rFonts w:ascii="仿宋_GB2312" w:hAnsi="宋体" w:eastAsia="仿宋_GB2312"/>
          <w:kern w:val="0"/>
          <w:sz w:val="32"/>
          <w:szCs w:val="32"/>
          <w:highlight w:val="none"/>
          <w:lang w:val="en-US" w:eastAsia="zh-CN" w:bidi="ar-SA"/>
        </w:rPr>
        <w:t>单位：万元</w:t>
      </w:r>
    </w:p>
    <w:tbl>
      <w:tblPr>
        <w:tblStyle w:val="2"/>
        <w:tblW w:w="1418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8"/>
        <w:gridCol w:w="1418"/>
        <w:gridCol w:w="1418"/>
        <w:gridCol w:w="1418"/>
        <w:gridCol w:w="1418"/>
        <w:gridCol w:w="1418"/>
        <w:gridCol w:w="1418"/>
        <w:gridCol w:w="1418"/>
        <w:gridCol w:w="1418"/>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8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功能分类科目</w:t>
            </w:r>
          </w:p>
        </w:tc>
        <w:tc>
          <w:tcPr>
            <w:tcW w:w="1418" w:type="dxa"/>
            <w:vMerge w:val="restart"/>
            <w:tcBorders>
              <w:top w:val="single" w:color="000000" w:sz="4" w:space="0"/>
              <w:left w:val="nil"/>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2019年执行数（决算数）</w:t>
            </w:r>
          </w:p>
          <w:p>
            <w:pPr>
              <w:jc w:val="center"/>
              <w:textAlignment w:val="baseline"/>
              <w:rPr>
                <w:rStyle w:val="4"/>
                <w:rFonts w:ascii="宋体" w:hAnsi="宋体" w:cs="宋体"/>
                <w:b/>
                <w:bCs/>
                <w:kern w:val="0"/>
                <w:sz w:val="22"/>
                <w:szCs w:val="22"/>
                <w:highlight w:val="none"/>
                <w:lang w:val="en-US" w:eastAsia="zh-CN" w:bidi="ar-SA"/>
              </w:rPr>
            </w:pPr>
          </w:p>
        </w:tc>
        <w:tc>
          <w:tcPr>
            <w:tcW w:w="7090" w:type="dxa"/>
            <w:gridSpan w:val="5"/>
            <w:tcBorders>
              <w:top w:val="single" w:color="000000" w:sz="4" w:space="0"/>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2020年预算数</w:t>
            </w:r>
          </w:p>
        </w:tc>
        <w:tc>
          <w:tcPr>
            <w:tcW w:w="2836" w:type="dxa"/>
            <w:gridSpan w:val="2"/>
            <w:tcBorders>
              <w:top w:val="single" w:color="000000" w:sz="4" w:space="0"/>
              <w:bottom w:val="single" w:color="000000" w:sz="4" w:space="0"/>
              <w:right w:val="single" w:color="000000" w:sz="4" w:space="0"/>
            </w:tcBorders>
            <w:vAlign w:val="center"/>
          </w:tcPr>
          <w:p>
            <w:pPr>
              <w:widowControl/>
              <w:jc w:val="center"/>
              <w:textAlignment w:val="baseline"/>
              <w:rPr>
                <w:rStyle w:val="4"/>
                <w:kern w:val="0"/>
                <w:sz w:val="20"/>
                <w:szCs w:val="20"/>
                <w:highlight w:val="none"/>
                <w:lang w:val="en-US" w:eastAsia="zh-CN" w:bidi="ar-SA"/>
              </w:rPr>
            </w:pPr>
            <w:r>
              <w:rPr>
                <w:rStyle w:val="4"/>
                <w:rFonts w:ascii="宋体" w:hAnsi="宋体" w:cs="宋体"/>
                <w:b/>
                <w:bCs/>
                <w:kern w:val="0"/>
                <w:sz w:val="22"/>
                <w:szCs w:val="22"/>
                <w:highlight w:val="none"/>
                <w:lang w:val="en-US" w:eastAsia="zh-CN" w:bidi="ar-SA"/>
              </w:rPr>
              <w:t>2020年预算数与2019年执行数（决算数）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418" w:type="dxa"/>
            <w:vMerge w:val="restart"/>
            <w:tcBorders>
              <w:top w:val="nil"/>
              <w:left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科目编码</w:t>
            </w:r>
          </w:p>
        </w:tc>
        <w:tc>
          <w:tcPr>
            <w:tcW w:w="1418" w:type="dxa"/>
            <w:vMerge w:val="restart"/>
            <w:tcBorders>
              <w:top w:val="nil"/>
              <w:left w:val="nil"/>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科目名称</w:t>
            </w:r>
          </w:p>
        </w:tc>
        <w:tc>
          <w:tcPr>
            <w:tcW w:w="1418" w:type="dxa"/>
            <w:vMerge w:val="continue"/>
            <w:tcBorders>
              <w:left w:val="nil"/>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p>
        </w:tc>
        <w:tc>
          <w:tcPr>
            <w:tcW w:w="1418" w:type="dxa"/>
            <w:vMerge w:val="restart"/>
            <w:tcBorders>
              <w:top w:val="nil"/>
              <w:left w:val="nil"/>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合计</w:t>
            </w:r>
          </w:p>
        </w:tc>
        <w:tc>
          <w:tcPr>
            <w:tcW w:w="4254" w:type="dxa"/>
            <w:gridSpan w:val="3"/>
            <w:tcBorders>
              <w:top w:val="nil"/>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基本支出</w:t>
            </w:r>
          </w:p>
        </w:tc>
        <w:tc>
          <w:tcPr>
            <w:tcW w:w="1418" w:type="dxa"/>
            <w:vMerge w:val="restart"/>
            <w:tcBorders>
              <w:top w:val="single" w:color="000000" w:sz="4" w:space="0"/>
              <w:left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项目支出</w:t>
            </w:r>
          </w:p>
        </w:tc>
        <w:tc>
          <w:tcPr>
            <w:tcW w:w="1418" w:type="dxa"/>
            <w:vMerge w:val="restart"/>
            <w:tcBorders>
              <w:top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增减额</w:t>
            </w:r>
          </w:p>
        </w:tc>
        <w:tc>
          <w:tcPr>
            <w:tcW w:w="1418" w:type="dxa"/>
            <w:vMerge w:val="restart"/>
            <w:tcBorders>
              <w:top w:val="single" w:color="000000" w:sz="4" w:space="0"/>
              <w:left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418" w:type="dxa"/>
            <w:vMerge w:val="continue"/>
            <w:tcBorders>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p>
        </w:tc>
        <w:tc>
          <w:tcPr>
            <w:tcW w:w="1418" w:type="dxa"/>
            <w:vMerge w:val="continue"/>
            <w:tcBorders>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p>
        </w:tc>
        <w:tc>
          <w:tcPr>
            <w:tcW w:w="1418" w:type="dxa"/>
            <w:vMerge w:val="continue"/>
            <w:tcBorders>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p>
        </w:tc>
        <w:tc>
          <w:tcPr>
            <w:tcW w:w="1418" w:type="dxa"/>
            <w:vMerge w:val="continue"/>
            <w:tcBorders>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p>
        </w:tc>
        <w:tc>
          <w:tcPr>
            <w:tcW w:w="1418" w:type="dxa"/>
            <w:tcBorders>
              <w:top w:val="single" w:color="000000" w:sz="4" w:space="0"/>
              <w:left w:val="nil"/>
              <w:bottom w:val="single" w:color="000000" w:sz="4" w:space="0"/>
              <w:right w:val="single" w:color="000000" w:sz="4" w:space="0"/>
            </w:tcBorders>
            <w:vAlign w:val="center"/>
          </w:tcPr>
          <w:p>
            <w:pPr>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小计</w:t>
            </w:r>
          </w:p>
        </w:tc>
        <w:tc>
          <w:tcPr>
            <w:tcW w:w="1418" w:type="dxa"/>
            <w:tcBorders>
              <w:top w:val="single" w:color="000000" w:sz="4" w:space="0"/>
              <w:left w:val="nil"/>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人员经费</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
                <w:rFonts w:ascii="宋体" w:hAnsi="宋体" w:cs="宋体"/>
                <w:b/>
                <w:bCs/>
                <w:kern w:val="0"/>
                <w:sz w:val="22"/>
                <w:szCs w:val="22"/>
                <w:highlight w:val="none"/>
                <w:lang w:val="en-US" w:eastAsia="zh-CN" w:bidi="ar-SA"/>
              </w:rPr>
            </w:pPr>
            <w:r>
              <w:rPr>
                <w:rStyle w:val="4"/>
                <w:rFonts w:ascii="宋体" w:hAnsi="宋体" w:cs="宋体"/>
                <w:b/>
                <w:bCs/>
                <w:kern w:val="0"/>
                <w:sz w:val="22"/>
                <w:szCs w:val="22"/>
                <w:highlight w:val="none"/>
                <w:lang w:val="en-US" w:eastAsia="zh-CN" w:bidi="ar-SA"/>
              </w:rPr>
              <w:t>日常公用经费</w:t>
            </w:r>
          </w:p>
        </w:tc>
        <w:tc>
          <w:tcPr>
            <w:tcW w:w="1418" w:type="dxa"/>
            <w:vMerge w:val="continue"/>
            <w:tcBorders>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p>
        </w:tc>
        <w:tc>
          <w:tcPr>
            <w:tcW w:w="1418" w:type="dxa"/>
            <w:vMerge w:val="continue"/>
            <w:tcBorders>
              <w:bottom w:val="single" w:color="000000" w:sz="4" w:space="0"/>
              <w:right w:val="single" w:color="000000" w:sz="4" w:space="0"/>
            </w:tcBorders>
            <w:vAlign w:val="center"/>
          </w:tcPr>
          <w:p>
            <w:pPr>
              <w:widowControl/>
              <w:jc w:val="both"/>
              <w:textAlignment w:val="baseline"/>
              <w:rPr>
                <w:rStyle w:val="4"/>
                <w:rFonts w:ascii="宋体" w:hAnsi="宋体" w:cs="宋体"/>
                <w:b/>
                <w:bCs/>
                <w:kern w:val="0"/>
                <w:sz w:val="22"/>
                <w:szCs w:val="22"/>
                <w:highlight w:val="none"/>
                <w:lang w:val="en-US" w:eastAsia="zh-CN" w:bidi="ar-SA"/>
              </w:rPr>
            </w:pPr>
          </w:p>
        </w:tc>
        <w:tc>
          <w:tcPr>
            <w:tcW w:w="1418" w:type="dxa"/>
            <w:vMerge w:val="continue"/>
            <w:tcBorders>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418" w:type="dxa"/>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1418" w:type="dxa"/>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418" w:type="dxa"/>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1418" w:type="dxa"/>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trPr>
        <w:tc>
          <w:tcPr>
            <w:tcW w:w="1418" w:type="dxa"/>
            <w:tcBorders>
              <w:top w:val="nil"/>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lef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nil"/>
              <w:left w:val="nil"/>
              <w:bottom w:val="single" w:color="000000" w:sz="4" w:space="0"/>
              <w:right w:val="single" w:color="000000" w:sz="4" w:space="0"/>
            </w:tcBorders>
            <w:vAlign w:val="center"/>
          </w:tcPr>
          <w:p>
            <w:pPr>
              <w:widowControl/>
              <w:jc w:val="right"/>
              <w:textAlignment w:val="baseline"/>
              <w:rPr>
                <w:rStyle w:val="4"/>
                <w:rFonts w:ascii="宋体" w:hAnsi="宋体"/>
                <w:kern w:val="0"/>
                <w:sz w:val="20"/>
                <w:szCs w:val="20"/>
                <w:highlight w:val="none"/>
                <w:lang w:val="en-US" w:eastAsia="zh-CN" w:bidi="ar-SA"/>
              </w:rPr>
            </w:pPr>
          </w:p>
        </w:tc>
        <w:tc>
          <w:tcPr>
            <w:tcW w:w="1418" w:type="dxa"/>
            <w:tcBorders>
              <w:top w:val="nil"/>
              <w:left w:val="nil"/>
              <w:bottom w:val="single" w:color="000000" w:sz="4" w:space="0"/>
              <w:right w:val="single" w:color="000000" w:sz="4" w:space="0"/>
            </w:tcBorders>
            <w:vAlign w:val="center"/>
          </w:tcPr>
          <w:p>
            <w:pPr>
              <w:jc w:val="right"/>
              <w:textAlignment w:val="baseline"/>
              <w:rPr>
                <w:rStyle w:val="4"/>
                <w:rFonts w:ascii="宋体" w:hAnsi="宋体"/>
                <w:kern w:val="0"/>
                <w:sz w:val="20"/>
                <w:szCs w:val="20"/>
                <w:highlight w:val="none"/>
                <w:lang w:val="en-US" w:eastAsia="zh-CN" w:bidi="ar-SA"/>
              </w:rPr>
            </w:pPr>
            <w:r>
              <w:rPr>
                <w:rStyle w:val="4"/>
                <w:rFonts w:ascii="宋体" w:hAnsi="宋体"/>
                <w:kern w:val="0"/>
                <w:sz w:val="20"/>
                <w:szCs w:val="20"/>
                <w:highlight w:val="none"/>
                <w:lang w:val="en-US" w:eastAsia="zh-CN" w:bidi="ar-SA"/>
              </w:rPr>
              <w:t>　</w:t>
            </w: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c>
          <w:tcPr>
            <w:tcW w:w="1418" w:type="dxa"/>
            <w:tcBorders>
              <w:top w:val="single" w:color="000000" w:sz="4" w:space="0"/>
              <w:bottom w:val="single" w:color="000000" w:sz="4" w:space="0"/>
              <w:right w:val="single" w:color="000000" w:sz="4" w:space="0"/>
            </w:tcBorders>
            <w:vAlign w:val="top"/>
          </w:tcPr>
          <w:p>
            <w:pPr>
              <w:widowControl/>
              <w:jc w:val="left"/>
              <w:textAlignment w:val="baseline"/>
              <w:rPr>
                <w:rStyle w:val="4"/>
                <w:kern w:val="0"/>
                <w:sz w:val="20"/>
                <w:szCs w:val="20"/>
                <w:highlight w:val="none"/>
                <w:lang w:val="en-US" w:eastAsia="zh-CN" w:bidi="ar-SA"/>
              </w:rPr>
            </w:pPr>
          </w:p>
        </w:tc>
      </w:tr>
    </w:tbl>
    <w:p>
      <w:pPr>
        <w:widowControl/>
        <w:ind w:firstLine="600" w:firstLineChars="200"/>
        <w:jc w:val="both"/>
        <w:textAlignment w:val="baseline"/>
        <w:rPr>
          <w:rStyle w:val="4"/>
          <w:rFonts w:ascii="仿宋_GB2312" w:hAnsi="宋体" w:eastAsia="仿宋_GB2312"/>
          <w:b/>
          <w:kern w:val="0"/>
          <w:sz w:val="30"/>
          <w:szCs w:val="30"/>
          <w:highlight w:val="none"/>
          <w:lang w:val="en-US" w:eastAsia="zh-CN" w:bidi="ar-SA"/>
        </w:rPr>
      </w:pPr>
      <w:r>
        <w:rPr>
          <w:rStyle w:val="4"/>
          <w:rFonts w:ascii="仿宋_GB2312" w:hAnsi="宋体" w:eastAsia="仿宋_GB2312"/>
          <w:b/>
          <w:kern w:val="0"/>
          <w:sz w:val="30"/>
          <w:szCs w:val="30"/>
          <w:highlight w:val="none"/>
          <w:lang w:val="en-US" w:eastAsia="zh-CN" w:bidi="ar-SA"/>
        </w:rPr>
        <w:t>宁东第一小学没有政府性基金预算拨款安排的支出，故本表无数据。</w:t>
      </w:r>
    </w:p>
    <w:p>
      <w:pPr>
        <w:widowControl/>
        <w:ind w:firstLine="640" w:firstLineChars="200"/>
        <w:jc w:val="both"/>
        <w:textAlignment w:val="baseline"/>
        <w:rPr>
          <w:rStyle w:val="4"/>
          <w:rFonts w:ascii="黑体" w:hAnsi="宋体" w:eastAsia="黑体"/>
          <w:b/>
          <w:kern w:val="0"/>
          <w:sz w:val="32"/>
          <w:szCs w:val="32"/>
          <w:highlight w:val="none"/>
          <w:lang w:val="en-US" w:eastAsia="zh-CN" w:bidi="ar-SA"/>
        </w:rPr>
      </w:pPr>
    </w:p>
    <w:p>
      <w:pPr>
        <w:widowControl/>
        <w:ind w:firstLine="640" w:firstLineChars="200"/>
        <w:jc w:val="both"/>
        <w:textAlignment w:val="baseline"/>
        <w:rPr>
          <w:rStyle w:val="4"/>
          <w:rFonts w:ascii="黑体" w:hAnsi="宋体" w:eastAsia="黑体"/>
          <w:b/>
          <w:kern w:val="0"/>
          <w:sz w:val="32"/>
          <w:szCs w:val="32"/>
          <w:highlight w:val="none"/>
          <w:lang w:val="en-US" w:eastAsia="zh-CN" w:bidi="ar-SA"/>
        </w:rPr>
      </w:pPr>
      <w:r>
        <w:rPr>
          <w:rStyle w:val="4"/>
          <w:rFonts w:ascii="黑体" w:hAnsi="宋体" w:eastAsia="黑体"/>
          <w:b/>
          <w:kern w:val="0"/>
          <w:sz w:val="32"/>
          <w:szCs w:val="32"/>
          <w:highlight w:val="none"/>
          <w:lang w:val="en-US" w:eastAsia="zh-CN" w:bidi="ar-SA"/>
        </w:rPr>
        <w:t>六、部门收支预算总表</w:t>
      </w:r>
    </w:p>
    <w:p>
      <w:pPr>
        <w:widowControl/>
        <w:jc w:val="center"/>
        <w:textAlignment w:val="baseline"/>
        <w:rPr>
          <w:rStyle w:val="4"/>
          <w:rFonts w:ascii="仿宋_GB2312" w:hAnsi="宋体" w:eastAsia="仿宋_GB2312"/>
          <w:b/>
          <w:kern w:val="0"/>
          <w:sz w:val="36"/>
          <w:szCs w:val="36"/>
          <w:highlight w:val="none"/>
          <w:lang w:val="en-US" w:eastAsia="zh-CN" w:bidi="ar-SA"/>
        </w:rPr>
      </w:pPr>
      <w:r>
        <w:rPr>
          <w:rStyle w:val="4"/>
          <w:rFonts w:ascii="仿宋_GB2312" w:hAnsi="宋体" w:eastAsia="仿宋_GB2312"/>
          <w:b/>
          <w:kern w:val="0"/>
          <w:sz w:val="36"/>
          <w:szCs w:val="36"/>
          <w:highlight w:val="none"/>
          <w:lang w:val="en-US" w:eastAsia="zh-CN" w:bidi="ar-SA"/>
        </w:rPr>
        <w:t>部门收支预算总表</w:t>
      </w:r>
    </w:p>
    <w:p>
      <w:pPr>
        <w:widowControl/>
        <w:jc w:val="right"/>
        <w:textAlignment w:val="baseline"/>
        <w:rPr>
          <w:rStyle w:val="4"/>
          <w:rFonts w:ascii="仿宋_GB2312" w:hAnsi="宋体" w:eastAsia="仿宋_GB2312"/>
          <w:b/>
          <w:kern w:val="0"/>
          <w:sz w:val="36"/>
          <w:szCs w:val="36"/>
          <w:highlight w:val="none"/>
          <w:lang w:val="en-US" w:eastAsia="zh-CN" w:bidi="ar-SA"/>
        </w:rPr>
      </w:pPr>
      <w:r>
        <w:rPr>
          <w:rStyle w:val="4"/>
          <w:rFonts w:ascii="仿宋_GB2312" w:hAnsi="宋体" w:eastAsia="仿宋_GB2312"/>
          <w:kern w:val="0"/>
          <w:sz w:val="32"/>
          <w:szCs w:val="32"/>
          <w:highlight w:val="none"/>
          <w:lang w:val="en-US" w:eastAsia="zh-CN" w:bidi="ar-SA"/>
        </w:rPr>
        <w:t xml:space="preserve">     单位：万元</w:t>
      </w:r>
    </w:p>
    <w:tbl>
      <w:tblPr>
        <w:tblStyle w:val="2"/>
        <w:tblW w:w="1385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35"/>
        <w:gridCol w:w="1800"/>
        <w:gridCol w:w="5022"/>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b/>
                <w:color w:val="000000"/>
                <w:kern w:val="0"/>
                <w:sz w:val="22"/>
                <w:szCs w:val="22"/>
                <w:highlight w:val="none"/>
                <w:lang w:val="en-US" w:eastAsia="zh-CN" w:bidi="ar-SA"/>
              </w:rPr>
            </w:pPr>
            <w:r>
              <w:rPr>
                <w:rStyle w:val="4"/>
                <w:rFonts w:ascii="宋体" w:hAnsi="宋体"/>
                <w:b/>
                <w:color w:val="000000"/>
                <w:kern w:val="0"/>
                <w:sz w:val="22"/>
                <w:szCs w:val="22"/>
                <w:highlight w:val="none"/>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　</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olor w:val="000000"/>
                <w:kern w:val="0"/>
                <w:sz w:val="22"/>
                <w:szCs w:val="22"/>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olor w:val="000000"/>
                <w:kern w:val="0"/>
                <w:sz w:val="22"/>
                <w:szCs w:val="22"/>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2"/>
                <w:szCs w:val="22"/>
                <w:highlight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baseline"/>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r>
    </w:tbl>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 xml:space="preserve">                                                            </w:t>
      </w: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p>
    <w:p>
      <w:pPr>
        <w:widowControl/>
        <w:ind w:firstLine="640" w:firstLineChars="200"/>
        <w:jc w:val="both"/>
        <w:textAlignment w:val="baseline"/>
        <w:rPr>
          <w:rStyle w:val="4"/>
          <w:rFonts w:ascii="仿宋_GB2312" w:hAnsi="宋体" w:eastAsia="仿宋_GB2312"/>
          <w:kern w:val="0"/>
          <w:sz w:val="32"/>
          <w:szCs w:val="32"/>
          <w:highlight w:val="none"/>
          <w:lang w:val="en-US" w:eastAsia="zh-CN" w:bidi="ar-SA"/>
        </w:rPr>
      </w:pPr>
    </w:p>
    <w:p>
      <w:pPr>
        <w:widowControl/>
        <w:ind w:firstLine="735"/>
        <w:jc w:val="left"/>
        <w:textAlignment w:val="baseline"/>
        <w:rPr>
          <w:rStyle w:val="4"/>
          <w:rFonts w:ascii="黑体" w:hAnsi="宋体" w:eastAsia="黑体" w:cs="Times New Roman"/>
          <w:b/>
          <w:bCs/>
          <w:kern w:val="0"/>
          <w:sz w:val="32"/>
          <w:szCs w:val="32"/>
          <w:highlight w:val="none"/>
          <w:lang w:val="en-US" w:eastAsia="zh-CN" w:bidi="ar-SA"/>
        </w:rPr>
      </w:pPr>
      <w:r>
        <w:rPr>
          <w:rStyle w:val="4"/>
          <w:rFonts w:ascii="黑体" w:hAnsi="宋体" w:eastAsia="黑体" w:cs="Times New Roman"/>
          <w:b/>
          <w:bCs/>
          <w:kern w:val="0"/>
          <w:sz w:val="32"/>
          <w:szCs w:val="32"/>
          <w:highlight w:val="none"/>
          <w:lang w:val="en-US" w:eastAsia="zh-CN" w:bidi="ar-SA"/>
        </w:rPr>
        <w:t>七、部门收入总表</w:t>
      </w:r>
    </w:p>
    <w:p>
      <w:pPr>
        <w:widowControl/>
        <w:jc w:val="center"/>
        <w:textAlignment w:val="baseline"/>
        <w:rPr>
          <w:rStyle w:val="4"/>
          <w:rFonts w:ascii="仿宋_GB2312" w:hAnsi="宋体" w:eastAsia="仿宋_GB2312" w:cs="Times New Roman"/>
          <w:b/>
          <w:bCs/>
          <w:kern w:val="0"/>
          <w:sz w:val="36"/>
          <w:szCs w:val="36"/>
          <w:highlight w:val="none"/>
          <w:lang w:val="en-US" w:eastAsia="zh-CN" w:bidi="ar-SA"/>
        </w:rPr>
      </w:pPr>
      <w:r>
        <w:rPr>
          <w:rStyle w:val="4"/>
          <w:rFonts w:ascii="仿宋_GB2312" w:hAnsi="宋体" w:eastAsia="仿宋_GB2312" w:cs="Times New Roman"/>
          <w:b/>
          <w:bCs/>
          <w:kern w:val="0"/>
          <w:sz w:val="36"/>
          <w:szCs w:val="36"/>
          <w:highlight w:val="none"/>
          <w:lang w:val="en-US" w:eastAsia="zh-CN" w:bidi="ar-SA"/>
        </w:rPr>
        <w:t>部门收入总表</w:t>
      </w:r>
    </w:p>
    <w:p>
      <w:pPr>
        <w:widowControl/>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 xml:space="preserve">                                                                         单位：万元</w:t>
      </w:r>
    </w:p>
    <w:tbl>
      <w:tblPr>
        <w:tblStyle w:val="2"/>
        <w:tblW w:w="1389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其他预算收入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小计</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小计</w:t>
            </w:r>
          </w:p>
        </w:tc>
        <w:tc>
          <w:tcPr>
            <w:tcW w:w="860" w:type="dxa"/>
            <w:tcBorders>
              <w:top w:val="single" w:color="000000" w:sz="4" w:space="0"/>
              <w:bottom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其中：</w:t>
            </w:r>
          </w:p>
        </w:tc>
        <w:tc>
          <w:tcPr>
            <w:tcW w:w="839" w:type="dxa"/>
            <w:tcBorders>
              <w:top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小计</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s="宋体"/>
                <w:b/>
                <w:bCs/>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1205.438328</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b w:val="0"/>
                <w:bCs w:val="0"/>
                <w:color w:val="000000"/>
                <w:kern w:val="0"/>
                <w:sz w:val="20"/>
                <w:szCs w:val="20"/>
                <w:highlight w:val="none"/>
                <w:lang w:val="en-US" w:eastAsia="zh-CN" w:bidi="ar-SA"/>
              </w:rPr>
            </w:pPr>
            <w:r>
              <w:rPr>
                <w:rStyle w:val="4"/>
                <w:rFonts w:ascii="宋体" w:hAnsi="宋体" w:eastAsia="宋体"/>
                <w:i w:val="0"/>
                <w:color w:val="000000"/>
                <w:kern w:val="0"/>
                <w:sz w:val="20"/>
                <w:szCs w:val="20"/>
                <w:highlight w:val="none"/>
                <w:lang w:val="en-US" w:eastAsia="zh-CN"/>
              </w:rPr>
              <w:t>1205.438328</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b w:val="0"/>
                <w:bCs w:val="0"/>
                <w:color w:val="000000"/>
                <w:kern w:val="0"/>
                <w:sz w:val="20"/>
                <w:szCs w:val="20"/>
                <w:highlight w:val="none"/>
                <w:lang w:val="en-US" w:eastAsia="zh-CN" w:bidi="ar-SA"/>
              </w:rPr>
            </w:pPr>
            <w:r>
              <w:rPr>
                <w:rStyle w:val="4"/>
                <w:rFonts w:ascii="宋体" w:hAnsi="宋体" w:eastAsia="宋体"/>
                <w:i w:val="0"/>
                <w:color w:val="000000"/>
                <w:kern w:val="0"/>
                <w:sz w:val="20"/>
                <w:szCs w:val="20"/>
                <w:highlight w:val="none"/>
                <w:lang w:val="en-US" w:eastAsia="zh-CN"/>
              </w:rPr>
              <w:t>1205.438328</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eastAsia="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宋体" w:hAnsi="宋体"/>
                <w:color w:val="000000"/>
                <w:kern w:val="0"/>
                <w:sz w:val="22"/>
                <w:szCs w:val="22"/>
                <w:highlight w:val="none"/>
                <w:lang w:val="en-US" w:eastAsia="zh-CN" w:bidi="ar-SA"/>
              </w:rPr>
            </w:pPr>
            <w:r>
              <w:rPr>
                <w:rStyle w:val="4"/>
                <w:rFonts w:ascii="宋体" w:hAnsi="宋体"/>
                <w:color w:val="000000"/>
                <w:kern w:val="0"/>
                <w:sz w:val="22"/>
                <w:szCs w:val="22"/>
                <w:highlight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4"/>
                <w:rFonts w:ascii="宋体" w:hAnsi="宋体"/>
                <w:color w:val="000000"/>
                <w:kern w:val="0"/>
                <w:sz w:val="24"/>
                <w:szCs w:val="24"/>
                <w:highlight w:val="none"/>
                <w:lang w:val="en-US" w:eastAsia="zh-CN" w:bidi="ar-SA"/>
              </w:rPr>
            </w:pPr>
          </w:p>
        </w:tc>
      </w:tr>
    </w:tbl>
    <w:p>
      <w:pPr>
        <w:widowControl/>
        <w:ind w:firstLine="627" w:firstLineChars="196"/>
        <w:jc w:val="left"/>
        <w:textAlignment w:val="baseline"/>
        <w:rPr>
          <w:rStyle w:val="4"/>
          <w:rFonts w:ascii="黑体" w:hAnsi="宋体" w:eastAsia="黑体" w:cs="Times New Roman"/>
          <w:b/>
          <w:bCs/>
          <w:kern w:val="0"/>
          <w:sz w:val="32"/>
          <w:szCs w:val="32"/>
          <w:highlight w:val="none"/>
          <w:lang w:val="en-US" w:eastAsia="zh-CN" w:bidi="ar-SA"/>
        </w:rPr>
      </w:pPr>
    </w:p>
    <w:p>
      <w:pPr>
        <w:widowControl/>
        <w:ind w:firstLine="627" w:firstLineChars="196"/>
        <w:jc w:val="left"/>
        <w:textAlignment w:val="baseline"/>
        <w:rPr>
          <w:rStyle w:val="4"/>
          <w:rFonts w:ascii="黑体" w:hAnsi="宋体" w:eastAsia="黑体" w:cs="Times New Roman"/>
          <w:b/>
          <w:bCs/>
          <w:kern w:val="0"/>
          <w:sz w:val="32"/>
          <w:szCs w:val="32"/>
          <w:highlight w:val="none"/>
          <w:lang w:val="en-US" w:eastAsia="zh-CN" w:bidi="ar-SA"/>
        </w:rPr>
      </w:pPr>
      <w:r>
        <w:rPr>
          <w:rStyle w:val="4"/>
          <w:rFonts w:ascii="黑体" w:hAnsi="宋体" w:eastAsia="黑体" w:cs="Times New Roman"/>
          <w:b/>
          <w:bCs/>
          <w:kern w:val="0"/>
          <w:sz w:val="32"/>
          <w:szCs w:val="32"/>
          <w:highlight w:val="none"/>
          <w:lang w:val="en-US" w:eastAsia="zh-CN" w:bidi="ar-SA"/>
        </w:rPr>
        <w:t>八、部门支出总表</w:t>
      </w:r>
    </w:p>
    <w:p>
      <w:pPr>
        <w:widowControl/>
        <w:jc w:val="center"/>
        <w:textAlignment w:val="baseline"/>
        <w:rPr>
          <w:rStyle w:val="4"/>
          <w:rFonts w:ascii="仿宋_GB2312" w:hAnsi="宋体" w:eastAsia="仿宋_GB2312" w:cs="Times New Roman"/>
          <w:b/>
          <w:bCs/>
          <w:kern w:val="0"/>
          <w:sz w:val="36"/>
          <w:szCs w:val="36"/>
          <w:highlight w:val="none"/>
          <w:lang w:val="en-US" w:eastAsia="zh-CN" w:bidi="ar-SA"/>
        </w:rPr>
      </w:pPr>
      <w:r>
        <w:rPr>
          <w:rStyle w:val="4"/>
          <w:rFonts w:ascii="仿宋_GB2312" w:hAnsi="宋体" w:eastAsia="仿宋_GB2312" w:cs="Times New Roman"/>
          <w:b/>
          <w:bCs/>
          <w:kern w:val="0"/>
          <w:sz w:val="36"/>
          <w:szCs w:val="36"/>
          <w:highlight w:val="none"/>
          <w:lang w:val="en-US" w:eastAsia="zh-CN" w:bidi="ar-SA"/>
        </w:rPr>
        <w:t>部门支出总表</w:t>
      </w:r>
    </w:p>
    <w:p>
      <w:pPr>
        <w:jc w:val="both"/>
        <w:textAlignment w:val="baseline"/>
        <w:rPr>
          <w:rStyle w:val="4"/>
          <w:kern w:val="2"/>
          <w:sz w:val="21"/>
          <w:szCs w:val="21"/>
          <w:highlight w:val="none"/>
          <w:lang w:val="en-US" w:eastAsia="zh-CN" w:bidi="ar-SA"/>
        </w:rPr>
      </w:pPr>
      <w:r>
        <w:rPr>
          <w:rStyle w:val="4"/>
          <w:rFonts w:ascii="仿宋_GB2312" w:hAnsi="宋体" w:eastAsia="仿宋_GB2312"/>
          <w:kern w:val="0"/>
          <w:sz w:val="32"/>
          <w:szCs w:val="32"/>
          <w:highlight w:val="none"/>
          <w:lang w:val="en-US" w:eastAsia="zh-CN" w:bidi="ar-SA"/>
        </w:rPr>
        <w:t xml:space="preserve">                                                                           单位：万元</w:t>
      </w:r>
    </w:p>
    <w:tbl>
      <w:tblPr>
        <w:tblStyle w:val="2"/>
        <w:tblW w:w="1332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0"/>
        <w:gridCol w:w="1317"/>
        <w:gridCol w:w="1317"/>
        <w:gridCol w:w="1317"/>
        <w:gridCol w:w="1316"/>
        <w:gridCol w:w="1316"/>
        <w:gridCol w:w="1316"/>
        <w:gridCol w:w="1316"/>
        <w:gridCol w:w="1316"/>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科目编码</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本年支出合计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行政支出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事业支出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经营支出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上缴上级支出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对附属单位补助支出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投资支出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债务还本支出</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4"/>
                <w:rFonts w:ascii="宋体" w:hAnsi="宋体" w:cs="宋体"/>
                <w:b/>
                <w:bCs/>
                <w:color w:val="000000"/>
                <w:kern w:val="0"/>
                <w:sz w:val="22"/>
                <w:szCs w:val="22"/>
                <w:highlight w:val="none"/>
                <w:lang w:val="en-US" w:eastAsia="zh-CN" w:bidi="ar-SA"/>
              </w:rPr>
            </w:pPr>
            <w:r>
              <w:rPr>
                <w:rStyle w:val="4"/>
                <w:rFonts w:ascii="宋体" w:hAnsi="宋体" w:cs="宋体"/>
                <w:b/>
                <w:bCs/>
                <w:color w:val="000000"/>
                <w:kern w:val="0"/>
                <w:sz w:val="22"/>
                <w:szCs w:val="22"/>
                <w:highlight w:val="none"/>
                <w:lang w:val="en-US" w:eastAsia="zh-CN" w:bidi="ar-SA"/>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
                <w:rFonts w:ascii="宋体" w:hAnsi="宋体"/>
                <w:color w:val="000000"/>
                <w:kern w:val="0"/>
                <w:sz w:val="18"/>
                <w:szCs w:val="18"/>
                <w:highlight w:val="none"/>
                <w:lang w:val="en-US" w:eastAsia="zh-CN" w:bidi="ar-SA"/>
              </w:rPr>
            </w:pPr>
            <w:r>
              <w:rPr>
                <w:rStyle w:val="4"/>
                <w:rFonts w:ascii="Calibri" w:hAnsi="Calibri" w:eastAsia="宋体"/>
                <w:i w:val="0"/>
                <w:color w:val="000000"/>
                <w:kern w:val="0"/>
                <w:sz w:val="22"/>
                <w:szCs w:val="22"/>
                <w:highlight w:val="none"/>
                <w:lang w:val="en-US" w:eastAsia="zh-CN"/>
              </w:rPr>
              <w:t>2050202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color w:val="000000"/>
                <w:kern w:val="0"/>
                <w:sz w:val="18"/>
                <w:szCs w:val="18"/>
                <w:highlight w:val="none"/>
                <w:lang w:val="en-US" w:eastAsia="zh-CN" w:bidi="ar-SA"/>
              </w:rPr>
            </w:pPr>
            <w:r>
              <w:rPr>
                <w:rStyle w:val="4"/>
                <w:rFonts w:ascii="宋体" w:hAnsi="宋体" w:eastAsia="宋体"/>
                <w:i w:val="0"/>
                <w:color w:val="000000"/>
                <w:kern w:val="0"/>
                <w:sz w:val="22"/>
                <w:szCs w:val="22"/>
                <w:highlight w:val="none"/>
                <w:lang w:val="en-US" w:eastAsia="zh-CN"/>
              </w:rPr>
              <w:t>900.86028</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color w:val="000000"/>
                <w:kern w:val="0"/>
                <w:sz w:val="18"/>
                <w:szCs w:val="18"/>
                <w:highlight w:val="none"/>
                <w:lang w:val="en-US" w:eastAsia="zh-CN" w:bidi="ar-SA"/>
              </w:rPr>
            </w:pPr>
            <w:r>
              <w:rPr>
                <w:rStyle w:val="4"/>
                <w:rFonts w:ascii="宋体" w:hAnsi="宋体" w:eastAsia="宋体"/>
                <w:i w:val="0"/>
                <w:color w:val="000000"/>
                <w:kern w:val="0"/>
                <w:sz w:val="22"/>
                <w:szCs w:val="22"/>
                <w:highlight w:val="none"/>
                <w:lang w:val="en-US" w:eastAsia="zh-CN"/>
              </w:rPr>
              <w:t>900.86028</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color w:val="000000"/>
                <w:kern w:val="0"/>
                <w:sz w:val="18"/>
                <w:szCs w:val="18"/>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color w:val="000000"/>
                <w:kern w:val="0"/>
                <w:sz w:val="18"/>
                <w:szCs w:val="18"/>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color w:val="000000"/>
                <w:kern w:val="0"/>
                <w:sz w:val="18"/>
                <w:szCs w:val="18"/>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color w:val="000000"/>
                <w:kern w:val="0"/>
                <w:sz w:val="18"/>
                <w:szCs w:val="18"/>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color w:val="000000"/>
                <w:kern w:val="0"/>
                <w:sz w:val="18"/>
                <w:szCs w:val="18"/>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color w:val="000000"/>
                <w:kern w:val="0"/>
                <w:sz w:val="18"/>
                <w:szCs w:val="18"/>
                <w:highlight w:val="none"/>
                <w:lang w:val="en-US" w:eastAsia="zh-CN" w:bidi="ar-SA"/>
              </w:rPr>
            </w:pPr>
            <w:r>
              <w:rPr>
                <w:rStyle w:val="4"/>
                <w:rFonts w:ascii="宋体" w:hAnsi="宋体" w:eastAsia="宋体"/>
                <w:i w:val="0"/>
                <w:color w:val="000000"/>
                <w:kern w:val="0"/>
                <w:sz w:val="22"/>
                <w:szCs w:val="22"/>
                <w:highlight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
                <w:rFonts w:ascii="Calibri" w:hAnsi="Calibri"/>
                <w:color w:val="000000"/>
                <w:kern w:val="0"/>
                <w:sz w:val="22"/>
                <w:szCs w:val="22"/>
                <w:highlight w:val="none"/>
                <w:lang w:val="en-US" w:eastAsia="zh-CN" w:bidi="ar-SA"/>
              </w:rPr>
            </w:pPr>
            <w:r>
              <w:rPr>
                <w:rStyle w:val="4"/>
                <w:rFonts w:ascii="Calibri" w:hAnsi="Calibri" w:eastAsia="宋体"/>
                <w:i w:val="0"/>
                <w:color w:val="000000"/>
                <w:kern w:val="0"/>
                <w:sz w:val="22"/>
                <w:szCs w:val="22"/>
                <w:highlight w:val="none"/>
                <w:lang w:val="en-US" w:eastAsia="zh-CN"/>
              </w:rPr>
              <w:t>2080502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26.021082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26.021082</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
                <w:rFonts w:ascii="Calibri" w:hAnsi="Calibri"/>
                <w:color w:val="000000"/>
                <w:kern w:val="0"/>
                <w:sz w:val="22"/>
                <w:szCs w:val="22"/>
                <w:highlight w:val="none"/>
                <w:lang w:val="en-US" w:eastAsia="zh-CN" w:bidi="ar-SA"/>
              </w:rPr>
            </w:pPr>
            <w:r>
              <w:rPr>
                <w:rStyle w:val="4"/>
                <w:rFonts w:ascii="Calibri" w:hAnsi="Calibri" w:eastAsia="宋体"/>
                <w:i w:val="0"/>
                <w:color w:val="000000"/>
                <w:kern w:val="0"/>
                <w:sz w:val="22"/>
                <w:szCs w:val="22"/>
                <w:highlight w:val="none"/>
                <w:lang w:val="en-US" w:eastAsia="zh-CN"/>
              </w:rPr>
              <w:t>2080505</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74.242697</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74.242697</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
                <w:rFonts w:ascii="Calibri" w:hAnsi="Calibri"/>
                <w:color w:val="000000"/>
                <w:kern w:val="0"/>
                <w:sz w:val="22"/>
                <w:szCs w:val="22"/>
                <w:highlight w:val="none"/>
                <w:lang w:val="en-US" w:eastAsia="zh-CN" w:bidi="ar-SA"/>
              </w:rPr>
            </w:pPr>
            <w:r>
              <w:rPr>
                <w:rStyle w:val="4"/>
                <w:rFonts w:ascii="Calibri" w:hAnsi="Calibri" w:eastAsia="宋体"/>
                <w:i w:val="0"/>
                <w:color w:val="000000"/>
                <w:kern w:val="0"/>
                <w:sz w:val="22"/>
                <w:szCs w:val="22"/>
                <w:highlight w:val="none"/>
                <w:lang w:val="en-US" w:eastAsia="zh-CN"/>
              </w:rPr>
              <w:t>2080506</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37.121349</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37.121349</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
                <w:rFonts w:ascii="Calibri" w:hAnsi="Calibri"/>
                <w:color w:val="000000"/>
                <w:kern w:val="0"/>
                <w:sz w:val="22"/>
                <w:szCs w:val="22"/>
                <w:highlight w:val="none"/>
                <w:lang w:val="en-US" w:eastAsia="zh-CN" w:bidi="ar-SA"/>
              </w:rPr>
            </w:pPr>
            <w:r>
              <w:rPr>
                <w:rStyle w:val="4"/>
                <w:rFonts w:ascii="宋体" w:hAnsi="宋体"/>
                <w:kern w:val="0"/>
                <w:sz w:val="20"/>
                <w:szCs w:val="20"/>
                <w:highlight w:val="none"/>
                <w:lang w:val="en-US" w:eastAsia="zh-CN" w:bidi="ar-SA"/>
              </w:rPr>
              <w:t>2089901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7.70268</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7.70268</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
                <w:rFonts w:ascii="Calibri" w:hAnsi="Calibri"/>
                <w:color w:val="000000"/>
                <w:kern w:val="0"/>
                <w:sz w:val="22"/>
                <w:szCs w:val="22"/>
                <w:highlight w:val="none"/>
                <w:lang w:val="en-US" w:eastAsia="zh-CN" w:bidi="ar-SA"/>
              </w:rPr>
            </w:pPr>
            <w:r>
              <w:rPr>
                <w:rStyle w:val="4"/>
                <w:rFonts w:ascii="Calibri" w:hAnsi="Calibri" w:eastAsia="宋体"/>
                <w:i w:val="0"/>
                <w:color w:val="000000"/>
                <w:kern w:val="0"/>
                <w:sz w:val="22"/>
                <w:szCs w:val="22"/>
                <w:highlight w:val="none"/>
                <w:lang w:val="en-US" w:eastAsia="zh-CN"/>
              </w:rPr>
              <w:t>2101102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37.121349</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37.121349</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
                <w:rFonts w:ascii="Calibri" w:hAnsi="Calibri"/>
                <w:color w:val="000000"/>
                <w:kern w:val="0"/>
                <w:sz w:val="22"/>
                <w:szCs w:val="22"/>
                <w:highlight w:val="none"/>
                <w:lang w:val="en-US" w:eastAsia="zh-CN" w:bidi="ar-SA"/>
              </w:rPr>
            </w:pPr>
            <w:r>
              <w:rPr>
                <w:rStyle w:val="4"/>
                <w:rFonts w:ascii="Calibri" w:hAnsi="Calibri" w:eastAsia="宋体"/>
                <w:i w:val="0"/>
                <w:color w:val="000000"/>
                <w:kern w:val="0"/>
                <w:sz w:val="22"/>
                <w:szCs w:val="22"/>
                <w:highlight w:val="none"/>
                <w:lang w:val="en-US" w:eastAsia="zh-CN"/>
              </w:rPr>
              <w:t>2101103</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27.8410</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27.8410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
                <w:rFonts w:ascii="Calibri" w:hAnsi="Calibri"/>
                <w:color w:val="000000"/>
                <w:kern w:val="0"/>
                <w:sz w:val="22"/>
                <w:szCs w:val="22"/>
                <w:highlight w:val="none"/>
                <w:lang w:val="en-US" w:eastAsia="zh-CN" w:bidi="ar-SA"/>
              </w:rPr>
            </w:pPr>
            <w:r>
              <w:rPr>
                <w:rStyle w:val="4"/>
                <w:rFonts w:ascii="Calibri" w:hAnsi="Calibri" w:eastAsia="宋体"/>
                <w:i w:val="0"/>
                <w:color w:val="000000"/>
                <w:kern w:val="0"/>
                <w:sz w:val="22"/>
                <w:szCs w:val="22"/>
                <w:highlight w:val="none"/>
                <w:lang w:val="en-US" w:eastAsia="zh-CN"/>
              </w:rPr>
              <w:t>2210201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60.322191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60.322191</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
                <w:rFonts w:ascii="Calibri" w:hAnsi="Calibri" w:eastAsia="宋体"/>
                <w:i w:val="0"/>
                <w:color w:val="000000"/>
                <w:kern w:val="0"/>
                <w:sz w:val="22"/>
                <w:szCs w:val="22"/>
                <w:highlight w:val="none"/>
                <w:lang w:val="en-US" w:eastAsia="zh-CN"/>
              </w:rPr>
            </w:pPr>
            <w:r>
              <w:rPr>
                <w:rStyle w:val="4"/>
                <w:rFonts w:ascii="Calibri" w:hAnsi="Calibri" w:eastAsia="宋体"/>
                <w:i w:val="0"/>
                <w:color w:val="000000"/>
                <w:kern w:val="0"/>
                <w:sz w:val="22"/>
                <w:szCs w:val="22"/>
                <w:highlight w:val="none"/>
                <w:lang w:val="en-US" w:eastAsia="zh-CN"/>
              </w:rPr>
              <w:t>2210203</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34.205700</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宋体" w:hAnsi="宋体" w:eastAsia="宋体"/>
                <w:i w:val="0"/>
                <w:color w:val="000000"/>
                <w:kern w:val="0"/>
                <w:sz w:val="22"/>
                <w:szCs w:val="22"/>
                <w:highlight w:val="none"/>
                <w:lang w:val="en-US" w:eastAsia="zh-CN"/>
              </w:rPr>
            </w:pPr>
            <w:r>
              <w:rPr>
                <w:rStyle w:val="4"/>
                <w:rFonts w:ascii="宋体" w:hAnsi="宋体" w:eastAsia="宋体"/>
                <w:i w:val="0"/>
                <w:color w:val="000000"/>
                <w:kern w:val="0"/>
                <w:sz w:val="22"/>
                <w:szCs w:val="22"/>
                <w:highlight w:val="none"/>
                <w:lang w:val="en-US" w:eastAsia="zh-CN"/>
              </w:rPr>
              <w:t>34.205700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Style w:val="4"/>
                <w:rFonts w:ascii="Calibri" w:hAnsi="Calibri"/>
                <w:color w:val="000000"/>
                <w:kern w:val="0"/>
                <w:sz w:val="22"/>
                <w:szCs w:val="22"/>
                <w:highlight w:val="none"/>
                <w:lang w:val="en-US" w:eastAsia="zh-CN" w:bidi="ar-SA"/>
              </w:rPr>
            </w:pPr>
            <w:r>
              <w:rPr>
                <w:rStyle w:val="4"/>
                <w:rFonts w:ascii="宋体" w:hAnsi="宋体" w:eastAsia="宋体"/>
                <w:i w:val="0"/>
                <w:color w:val="000000"/>
                <w:kern w:val="0"/>
                <w:sz w:val="22"/>
                <w:szCs w:val="22"/>
                <w:highlight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9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49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aseline"/>
              <w:rPr>
                <w:rStyle w:val="4"/>
                <w:rFonts w:ascii="Calibri" w:hAnsi="Calibri"/>
                <w:color w:val="000000"/>
                <w:kern w:val="0"/>
                <w:sz w:val="22"/>
                <w:szCs w:val="22"/>
                <w:highlight w:val="none"/>
                <w:lang w:val="en-US" w:eastAsia="zh-CN" w:bidi="ar-SA"/>
              </w:rPr>
            </w:pPr>
          </w:p>
        </w:tc>
      </w:tr>
    </w:tbl>
    <w:p>
      <w:pPr>
        <w:jc w:val="both"/>
        <w:textAlignment w:val="baseline"/>
        <w:rPr>
          <w:rStyle w:val="4"/>
          <w:kern w:val="2"/>
          <w:sz w:val="21"/>
          <w:szCs w:val="24"/>
          <w:highlight w:val="none"/>
          <w:lang w:val="en-US" w:eastAsia="zh-CN" w:bidi="ar-SA"/>
        </w:rPr>
        <w:sectPr>
          <w:pgSz w:w="16838" w:h="11906"/>
          <w:pgMar w:top="1797" w:right="1440" w:bottom="1455" w:left="1440" w:header="851" w:footer="992" w:gutter="0"/>
          <w:lnNumType w:countBy="0"/>
          <w:cols w:space="425" w:num="1"/>
          <w:vAlign w:val="top"/>
          <w:docGrid w:type="linesAndChars" w:linePitch="312" w:charSpace="0"/>
        </w:sectPr>
      </w:pPr>
    </w:p>
    <w:p>
      <w:pPr>
        <w:widowControl/>
        <w:jc w:val="left"/>
        <w:textAlignment w:val="baseline"/>
        <w:rPr>
          <w:rStyle w:val="4"/>
          <w:rFonts w:ascii="仿宋_GB2312" w:hAnsi="宋体" w:eastAsia="仿宋_GB2312" w:cs="Times New Roman"/>
          <w:b/>
          <w:bCs/>
          <w:kern w:val="0"/>
          <w:sz w:val="36"/>
          <w:szCs w:val="36"/>
          <w:highlight w:val="none"/>
          <w:lang w:val="en-US" w:eastAsia="zh-CN" w:bidi="ar-SA"/>
        </w:rPr>
      </w:pPr>
      <w:r>
        <w:rPr>
          <w:rStyle w:val="4"/>
          <w:rFonts w:ascii="仿宋_GB2312" w:hAnsi="宋体" w:eastAsia="仿宋_GB2312" w:cs="Times New Roman"/>
          <w:b/>
          <w:bCs/>
          <w:kern w:val="0"/>
          <w:sz w:val="36"/>
          <w:szCs w:val="36"/>
          <w:highlight w:val="none"/>
          <w:lang w:val="en-US" w:eastAsia="zh-CN" w:bidi="ar-SA"/>
        </w:rPr>
        <w:t>宁东第一小学2020年部门预算——部门预算情况说明</w:t>
      </w:r>
    </w:p>
    <w:p>
      <w:pPr>
        <w:widowControl/>
        <w:jc w:val="left"/>
        <w:textAlignment w:val="baseline"/>
        <w:rPr>
          <w:rStyle w:val="4"/>
          <w:rFonts w:ascii="仿宋_GB2312" w:hAnsi="宋体" w:eastAsia="仿宋_GB2312" w:cs="Times New Roman"/>
          <w:b/>
          <w:bCs/>
          <w:kern w:val="0"/>
          <w:sz w:val="36"/>
          <w:szCs w:val="36"/>
          <w:highlight w:val="none"/>
          <w:lang w:val="en-US" w:eastAsia="zh-CN" w:bidi="ar-SA"/>
        </w:rPr>
      </w:pPr>
      <w:r>
        <w:rPr>
          <w:rStyle w:val="4"/>
          <w:rFonts w:ascii="仿宋_GB2312" w:hAnsi="宋体" w:eastAsia="仿宋_GB2312" w:cs="Times New Roman"/>
          <w:b/>
          <w:bCs/>
          <w:kern w:val="0"/>
          <w:sz w:val="36"/>
          <w:szCs w:val="36"/>
          <w:highlight w:val="none"/>
          <w:lang w:val="en-US" w:eastAsia="zh-CN" w:bidi="ar-SA"/>
        </w:rPr>
        <w:t xml:space="preserve"> </w:t>
      </w:r>
    </w:p>
    <w:p>
      <w:pPr>
        <w:widowControl/>
        <w:spacing w:line="560" w:lineRule="exact"/>
        <w:ind w:firstLine="643" w:firstLineChars="200"/>
        <w:jc w:val="left"/>
        <w:textAlignment w:val="baseline"/>
        <w:rPr>
          <w:rStyle w:val="4"/>
          <w:rFonts w:ascii="黑体" w:eastAsia="黑体" w:cs="宋体"/>
          <w:b/>
          <w:bCs/>
          <w:kern w:val="0"/>
          <w:sz w:val="32"/>
          <w:szCs w:val="32"/>
          <w:highlight w:val="none"/>
          <w:lang w:val="en-US" w:eastAsia="zh-CN" w:bidi="ar-SA"/>
        </w:rPr>
      </w:pPr>
      <w:r>
        <w:rPr>
          <w:rStyle w:val="4"/>
          <w:rFonts w:ascii="黑体" w:eastAsia="黑体" w:cs="宋体"/>
          <w:b/>
          <w:bCs/>
          <w:kern w:val="0"/>
          <w:sz w:val="32"/>
          <w:szCs w:val="32"/>
          <w:highlight w:val="none"/>
          <w:lang w:val="en-US" w:eastAsia="zh-CN" w:bidi="ar-SA"/>
        </w:rPr>
        <w:t>一、关于宁东第一小学2020年财政拨款收支预算情况的总体说明</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 xml:space="preserve"> 宁东第一小学2020年财政拨款收入预算1205.438328万元，其中：本年收入1205.438328万元，包括一般公共预算拨款1205.438328万元，政府性基金预算拨款0万元；上年结转结余0    万元。财政拨款支出预算1205.438328万元，包括：按政府收支分类功能科目逐项说明:小学教育900.86028元，社会保障和就业支出145.087808万元,卫生健康支出64.962349万元，住房保障支出94.527891万元。</w:t>
      </w:r>
    </w:p>
    <w:p>
      <w:pPr>
        <w:widowControl/>
        <w:spacing w:line="560" w:lineRule="exact"/>
        <w:ind w:firstLine="480"/>
        <w:jc w:val="left"/>
        <w:textAlignment w:val="baseline"/>
        <w:rPr>
          <w:rStyle w:val="4"/>
          <w:rFonts w:ascii="黑体" w:hAnsi="宋体" w:eastAsia="黑体" w:cs="宋体"/>
          <w:b/>
          <w:bCs/>
          <w:kern w:val="0"/>
          <w:sz w:val="32"/>
          <w:szCs w:val="32"/>
          <w:highlight w:val="none"/>
          <w:lang w:val="en-US" w:eastAsia="zh-CN" w:bidi="ar-SA"/>
        </w:rPr>
      </w:pPr>
      <w:r>
        <w:rPr>
          <w:rStyle w:val="4"/>
          <w:rFonts w:ascii="黑体" w:hAnsi="宋体" w:eastAsia="黑体" w:cs="宋体"/>
          <w:b/>
          <w:bCs/>
          <w:kern w:val="0"/>
          <w:sz w:val="32"/>
          <w:szCs w:val="32"/>
          <w:highlight w:val="none"/>
          <w:lang w:val="en-US" w:eastAsia="zh-CN" w:bidi="ar-SA"/>
        </w:rPr>
        <w:t>二、关于宁东第一小学2020年一般公共预算财政拨款支出情况说明</w:t>
      </w:r>
    </w:p>
    <w:p>
      <w:pPr>
        <w:widowControl/>
        <w:spacing w:line="560" w:lineRule="exact"/>
        <w:ind w:firstLine="480"/>
        <w:jc w:val="left"/>
        <w:textAlignment w:val="baseline"/>
        <w:rPr>
          <w:rStyle w:val="4"/>
          <w:rFonts w:ascii="楷体_GB2312" w:hAnsi="宋体" w:eastAsia="楷体_GB2312" w:cs="宋体"/>
          <w:b/>
          <w:bCs/>
          <w:kern w:val="0"/>
          <w:sz w:val="32"/>
          <w:szCs w:val="32"/>
          <w:highlight w:val="none"/>
          <w:lang w:val="en-US" w:eastAsia="zh-CN" w:bidi="ar-SA"/>
        </w:rPr>
      </w:pPr>
      <w:r>
        <w:rPr>
          <w:rStyle w:val="4"/>
          <w:rFonts w:ascii="楷体_GB2312" w:hAnsi="宋体" w:eastAsia="楷体_GB2312" w:cs="宋体"/>
          <w:b/>
          <w:bCs/>
          <w:kern w:val="0"/>
          <w:sz w:val="32"/>
          <w:szCs w:val="32"/>
          <w:highlight w:val="none"/>
          <w:lang w:val="en-US" w:eastAsia="zh-CN" w:bidi="ar-SA"/>
        </w:rPr>
        <w:t>（一）基本支出情况说明</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宁东第一小学2020年一般公共预算财政拨款基本支出1188.438328万元，其中：本年收入安排支出1188.438328万元，上年结转资金安排支出0万元。比2019年执行数（决算数）增加305.643736万元，上升33.97%%。人员经费</w:t>
      </w:r>
      <w:r>
        <w:rPr>
          <w:rStyle w:val="4"/>
          <w:rFonts w:ascii="Calibri" w:hAnsi="Calibri" w:eastAsia="宋体"/>
          <w:b/>
          <w:i w:val="0"/>
          <w:color w:val="000000"/>
          <w:kern w:val="0"/>
          <w:sz w:val="20"/>
          <w:szCs w:val="20"/>
          <w:highlight w:val="none"/>
          <w:lang w:val="en-US" w:eastAsia="zh-CN"/>
        </w:rPr>
        <w:t>1178.575319</w:t>
      </w:r>
      <w:r>
        <w:rPr>
          <w:rStyle w:val="4"/>
          <w:rFonts w:ascii="仿宋_GB2312" w:hAnsi="宋体" w:eastAsia="仿宋_GB2312"/>
          <w:kern w:val="0"/>
          <w:sz w:val="32"/>
          <w:szCs w:val="32"/>
          <w:highlight w:val="none"/>
          <w:lang w:val="en-US" w:eastAsia="zh-CN" w:bidi="ar-SA"/>
        </w:rPr>
        <w:t>万元，主要包括：按部门支出经济分类科目分项说明:基本工资225.0468万元、津贴补贴236.6145万元、奖金155.0402万元、机关事业单位基本养老保险缴费103.72824万元、职工基本医疗保险缴费414912.96万元,公务员医疗补助缴费29.6334万元,绩效工资125.6520万元、其他社会保障缴费11.410106万元,退休费27.4444万元、生活补助1.5540万元、住房公积金67.423356万元、公用经费9.863009万元，因学校已于2018年秋季学期并入宁东学校，学生公用经费编入宁东学校，公用经费9.863009万元为工会经费。</w:t>
      </w:r>
    </w:p>
    <w:p>
      <w:pPr>
        <w:widowControl/>
        <w:spacing w:line="560" w:lineRule="exact"/>
        <w:ind w:firstLine="480"/>
        <w:jc w:val="left"/>
        <w:textAlignment w:val="baseline"/>
        <w:rPr>
          <w:rStyle w:val="4"/>
          <w:rFonts w:ascii="楷体_GB2312" w:hAnsi="宋体" w:eastAsia="楷体_GB2312" w:cs="宋体"/>
          <w:b/>
          <w:bCs/>
          <w:kern w:val="0"/>
          <w:sz w:val="32"/>
          <w:szCs w:val="32"/>
          <w:highlight w:val="none"/>
          <w:lang w:val="en-US" w:eastAsia="zh-CN" w:bidi="ar-SA"/>
        </w:rPr>
      </w:pPr>
      <w:r>
        <w:rPr>
          <w:rStyle w:val="4"/>
          <w:rFonts w:ascii="楷体_GB2312" w:hAnsi="宋体" w:eastAsia="楷体_GB2312" w:cs="宋体"/>
          <w:b/>
          <w:bCs/>
          <w:kern w:val="0"/>
          <w:sz w:val="32"/>
          <w:szCs w:val="32"/>
          <w:highlight w:val="none"/>
          <w:lang w:val="en-US" w:eastAsia="zh-CN" w:bidi="ar-SA"/>
        </w:rPr>
        <w:t>（二）项目支出情况说明</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宁东第一小学2020年一般公共预算财政拨款项目支出17    万元，其中：本年收入安排支出17万元，上年结转结余资金安排支出0万元。包括：（按政府收支科目类、款、项，用途分项说明）小学教育17</w:t>
      </w:r>
      <w:r>
        <w:rPr>
          <w:rStyle w:val="4"/>
          <w:rFonts w:ascii="仿宋_GB2312" w:eastAsia="仿宋_GB2312"/>
          <w:kern w:val="0"/>
          <w:sz w:val="32"/>
          <w:szCs w:val="32"/>
          <w:highlight w:val="none"/>
          <w:lang w:val="en-US" w:eastAsia="zh-CN" w:bidi="ar-SA"/>
        </w:rPr>
        <w:t>万元，</w:t>
      </w:r>
      <w:r>
        <w:rPr>
          <w:rStyle w:val="4"/>
          <w:rFonts w:ascii="仿宋_GB2312" w:hAnsi="宋体" w:eastAsia="仿宋_GB2312"/>
          <w:kern w:val="0"/>
          <w:sz w:val="32"/>
          <w:szCs w:val="32"/>
          <w:highlight w:val="none"/>
          <w:lang w:val="en-US" w:eastAsia="zh-CN" w:bidi="ar-SA"/>
        </w:rPr>
        <w:t>比2019年执行数（决算数）6.21193万元增加10.78807万元，上升67.01 %。</w:t>
      </w:r>
      <w:r>
        <w:rPr>
          <w:rStyle w:val="4"/>
          <w:rFonts w:ascii="仿宋_GB2312" w:hAnsi="宋体" w:eastAsia="仿宋_GB2312"/>
          <w:kern w:val="0"/>
          <w:sz w:val="32"/>
          <w:szCs w:val="32"/>
          <w:highlight w:val="none"/>
          <w:lang w:val="en-US" w:eastAsia="zh-CN" w:bidi="ar-SA"/>
        </w:rPr>
        <w:t>主要用于维修工程决算设计及监理费用0.75万元，补缴特岗教师服务期养老失业保险及公积金16.25万元。</w:t>
      </w:r>
    </w:p>
    <w:p>
      <w:pPr>
        <w:widowControl/>
        <w:spacing w:line="560" w:lineRule="exact"/>
        <w:ind w:firstLine="480"/>
        <w:jc w:val="left"/>
        <w:textAlignment w:val="baseline"/>
        <w:rPr>
          <w:rStyle w:val="4"/>
          <w:rFonts w:ascii="黑体" w:hAnsi="宋体" w:eastAsia="黑体" w:cs="宋体"/>
          <w:b/>
          <w:bCs/>
          <w:kern w:val="0"/>
          <w:sz w:val="32"/>
          <w:szCs w:val="32"/>
          <w:highlight w:val="none"/>
          <w:lang w:val="en-US" w:eastAsia="zh-CN" w:bidi="ar-SA"/>
        </w:rPr>
      </w:pPr>
      <w:r>
        <w:rPr>
          <w:rStyle w:val="4"/>
          <w:rFonts w:ascii="黑体" w:hAnsi="宋体" w:eastAsia="黑体" w:cs="宋体"/>
          <w:b/>
          <w:bCs/>
          <w:kern w:val="0"/>
          <w:sz w:val="32"/>
          <w:szCs w:val="32"/>
          <w:highlight w:val="none"/>
          <w:lang w:val="en-US" w:eastAsia="zh-CN" w:bidi="ar-SA"/>
        </w:rPr>
        <w:t>三、关于宁东第一小学2020年一般公共预算财政拨款“三公”经费预算情况说明</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宁东第一小学2020年“三公”经费财政拨款预算数为0万元，其中：因公出国（境）费0万元，公务用车购置0万元，公务用车运行费0万元，公务接待费0万元。</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2020年“三公”经费财政拨款预算比2019年增加（减少）0     万元，其中：因公出国（境）费增加（减少）0万元；公务用车购置费增加（减少）0万元；公务用车运行费增加（减少）0万元；公务接待费增加（减少）0万元。</w:t>
      </w:r>
    </w:p>
    <w:p>
      <w:pPr>
        <w:widowControl/>
        <w:spacing w:line="560" w:lineRule="exact"/>
        <w:ind w:firstLine="480"/>
        <w:jc w:val="left"/>
        <w:textAlignment w:val="baseline"/>
        <w:rPr>
          <w:rStyle w:val="4"/>
          <w:rFonts w:ascii="黑体" w:hAnsi="宋体" w:eastAsia="黑体" w:cs="宋体"/>
          <w:b/>
          <w:bCs/>
          <w:kern w:val="0"/>
          <w:sz w:val="32"/>
          <w:szCs w:val="32"/>
          <w:highlight w:val="none"/>
          <w:lang w:val="en-US" w:eastAsia="zh-CN" w:bidi="ar-SA"/>
        </w:rPr>
      </w:pPr>
      <w:r>
        <w:rPr>
          <w:rStyle w:val="4"/>
          <w:rFonts w:ascii="黑体" w:hAnsi="宋体" w:eastAsia="黑体" w:cs="宋体"/>
          <w:b/>
          <w:bCs/>
          <w:kern w:val="0"/>
          <w:sz w:val="32"/>
          <w:szCs w:val="32"/>
          <w:highlight w:val="none"/>
          <w:lang w:val="en-US" w:eastAsia="zh-CN" w:bidi="ar-SA"/>
        </w:rPr>
        <w:t>四、关于宁东第一小学2020年政府性基金预算拨款情况说明</w:t>
      </w:r>
    </w:p>
    <w:p>
      <w:pPr>
        <w:widowControl/>
        <w:spacing w:line="560" w:lineRule="exact"/>
        <w:ind w:firstLine="640" w:firstLineChars="20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宁东第一小学2020年无政府性基金预算财政拨款收支。</w:t>
      </w:r>
    </w:p>
    <w:p>
      <w:pPr>
        <w:widowControl/>
        <w:spacing w:line="560" w:lineRule="exact"/>
        <w:ind w:firstLine="643" w:firstLineChars="200"/>
        <w:jc w:val="left"/>
        <w:textAlignment w:val="baseline"/>
        <w:rPr>
          <w:rStyle w:val="4"/>
          <w:rFonts w:ascii="黑体" w:hAnsi="宋体" w:eastAsia="黑体" w:cs="宋体"/>
          <w:b/>
          <w:bCs/>
          <w:kern w:val="0"/>
          <w:sz w:val="32"/>
          <w:szCs w:val="32"/>
          <w:highlight w:val="none"/>
          <w:lang w:val="en-US" w:eastAsia="zh-CN" w:bidi="ar-SA"/>
        </w:rPr>
      </w:pPr>
      <w:r>
        <w:rPr>
          <w:rStyle w:val="4"/>
          <w:rFonts w:ascii="黑体" w:hAnsi="宋体" w:eastAsia="黑体" w:cs="宋体"/>
          <w:b/>
          <w:bCs/>
          <w:kern w:val="0"/>
          <w:sz w:val="32"/>
          <w:szCs w:val="32"/>
          <w:highlight w:val="none"/>
          <w:lang w:val="en-US" w:eastAsia="zh-CN" w:bidi="ar-SA"/>
        </w:rPr>
        <w:t>五、关于宁东第一小学2020年收支预算情况的总体说明</w:t>
      </w:r>
    </w:p>
    <w:p>
      <w:pPr>
        <w:widowControl/>
        <w:spacing w:line="560" w:lineRule="exact"/>
        <w:ind w:firstLine="640" w:firstLineChars="20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宁东第一小学2020年收入总预算1205.438328万元，其中：本年收入1205.438328万元，上年结转结余0万元；支出总预算1205.4383289万元，其中：本年支出1205.438328万元，年末结转结余0万元。</w:t>
      </w:r>
    </w:p>
    <w:p>
      <w:pPr>
        <w:widowControl/>
        <w:spacing w:line="560" w:lineRule="exact"/>
        <w:ind w:firstLine="640" w:firstLineChars="20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本年收入包括：财政拨款预算收入1205.438328万元，占100%；事业预算收入0万元，占0 %；上级补助预算收入0万元，占0%；附属单位上缴预算收入0万元，占0%；经营预算收入0万元，占0 %；债务预算收入0万元，占0 %；非同级财政拨款预算收入0万元，占0 %；投资预算收益0万元，占0 %；其他预算收入0万元，占0 %。</w:t>
      </w:r>
    </w:p>
    <w:p>
      <w:pPr>
        <w:widowControl/>
        <w:spacing w:line="560" w:lineRule="exact"/>
        <w:ind w:left="178" w:leftChars="85" w:firstLine="361" w:firstLineChars="113"/>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本年支出包括：行政支出0万元，占0 %；事业支出1205.438328万元，占100 %；经营支出0万元，占0 %；上缴上级支出0万元，占0%；对附属单位补助支出0万元，占0%；投资支出0万元，占0%；债务还本支出0万元，占0 %；其他支出0万元，占 0%。</w:t>
      </w:r>
    </w:p>
    <w:p>
      <w:pPr>
        <w:widowControl/>
        <w:spacing w:line="560" w:lineRule="exact"/>
        <w:ind w:firstLine="480"/>
        <w:jc w:val="left"/>
        <w:textAlignment w:val="baseline"/>
        <w:rPr>
          <w:rStyle w:val="4"/>
          <w:rFonts w:ascii="黑体" w:hAnsi="宋体" w:eastAsia="黑体" w:cs="宋体"/>
          <w:b/>
          <w:bCs/>
          <w:kern w:val="0"/>
          <w:sz w:val="32"/>
          <w:szCs w:val="32"/>
          <w:highlight w:val="none"/>
          <w:lang w:val="en-US" w:eastAsia="zh-CN" w:bidi="ar-SA"/>
        </w:rPr>
      </w:pPr>
      <w:r>
        <w:rPr>
          <w:rStyle w:val="4"/>
          <w:rFonts w:ascii="黑体" w:hAnsi="宋体" w:eastAsia="黑体" w:cs="宋体"/>
          <w:b/>
          <w:bCs/>
          <w:kern w:val="0"/>
          <w:sz w:val="32"/>
          <w:szCs w:val="32"/>
          <w:highlight w:val="none"/>
          <w:lang w:val="en-US" w:eastAsia="zh-CN" w:bidi="ar-SA"/>
        </w:rPr>
        <w:t>六、其他重要事项的情况说明</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（一）机关运行经费</w:t>
      </w:r>
    </w:p>
    <w:p>
      <w:pPr>
        <w:widowControl/>
        <w:spacing w:line="560" w:lineRule="exact"/>
        <w:ind w:firstLine="480"/>
        <w:jc w:val="left"/>
        <w:textAlignment w:val="baseline"/>
        <w:rPr>
          <w:rStyle w:val="4"/>
          <w:rFonts w:ascii="仿宋_GB2312" w:hAnsi="宋体" w:eastAsia="仿宋_GB2312" w:cs="宋体"/>
          <w:b/>
          <w:bCs/>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2020年，宁东第一小学本级为全额拨款事业单位，无下属单位，机关运行经费财政拨款预算0万元，比2019年预算增加（减少）0万元。</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（二）政府采购情况</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2020年，宁东第一小学政府采购预算0万元，其中：政府采购货物预算0万元，政府采购工程预算0万元，政府采购服务预算0万元。</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（三）国有资产占用使用情况</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截至2019年12月31日，宁东第一小学占用使用国有资产总体情况为房屋3867平方米，价值387.47万元；土地11785平方米，名义价值0元；车辆1辆，价值3.8017 万元；办公家具价值69.6295万元；其他资产价值341.345046万元。</w:t>
      </w:r>
    </w:p>
    <w:p>
      <w:pPr>
        <w:widowControl/>
        <w:spacing w:line="6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（四）预算绩效情况</w:t>
      </w:r>
    </w:p>
    <w:p>
      <w:pPr>
        <w:widowControl/>
        <w:spacing w:line="660" w:lineRule="exact"/>
        <w:ind w:firstLine="48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2020年</w:t>
      </w:r>
      <w:r>
        <w:rPr>
          <w:rFonts w:hint="eastAsia" w:ascii="仿宋_GB2312" w:hAnsi="宋体" w:eastAsia="仿宋_GB2312" w:cs="宋体"/>
          <w:kern w:val="0"/>
          <w:sz w:val="32"/>
          <w:szCs w:val="32"/>
          <w:highlight w:val="none"/>
          <w:lang w:eastAsia="zh-CN"/>
        </w:rPr>
        <w:t>宁东第一小学</w:t>
      </w:r>
      <w:r>
        <w:rPr>
          <w:rFonts w:hint="eastAsia" w:ascii="仿宋_GB2312" w:hAnsi="宋体" w:eastAsia="仿宋_GB2312" w:cs="宋体"/>
          <w:kern w:val="0"/>
          <w:sz w:val="32"/>
          <w:szCs w:val="32"/>
          <w:highlight w:val="none"/>
        </w:rPr>
        <w:t>项目支出涉及</w:t>
      </w:r>
      <w:r>
        <w:rPr>
          <w:rFonts w:hint="eastAsia" w:ascii="仿宋_GB2312" w:hAnsi="宋体" w:eastAsia="仿宋_GB2312" w:cs="宋体"/>
          <w:kern w:val="0"/>
          <w:sz w:val="32"/>
          <w:szCs w:val="32"/>
          <w:highlight w:val="none"/>
          <w:lang w:eastAsia="zh-CN"/>
        </w:rPr>
        <w:t>两项：特岗教师服务期社会保障缴费等费用和基础设施维修工程造价等费用，学校</w:t>
      </w:r>
      <w:r>
        <w:rPr>
          <w:rFonts w:hint="eastAsia" w:ascii="仿宋_GB2312" w:hAnsi="宋体" w:eastAsia="仿宋_GB2312" w:cs="宋体"/>
          <w:kern w:val="0"/>
          <w:sz w:val="32"/>
          <w:szCs w:val="32"/>
          <w:highlight w:val="none"/>
        </w:rPr>
        <w:t>在经费支出方面严格控制，均按照相关文件及规定执行，提高了资金的使用率。</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（五）其他需说明的事项</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r>
        <w:rPr>
          <w:rStyle w:val="4"/>
          <w:rFonts w:ascii="仿宋_GB2312" w:hAnsi="宋体" w:eastAsia="仿宋_GB2312"/>
          <w:kern w:val="0"/>
          <w:sz w:val="32"/>
          <w:szCs w:val="32"/>
          <w:highlight w:val="none"/>
          <w:lang w:val="en-US" w:eastAsia="zh-CN" w:bidi="ar-SA"/>
        </w:rPr>
        <w:t>2018年秋季学期起，宁东第一小学全体师生并入新建成的宁东学校，学生公用经费全部由宁东学校编制，人员经费由工资关系所在单位宁东第一小学编制。</w:t>
      </w:r>
    </w:p>
    <w:p>
      <w:pPr>
        <w:spacing w:line="560" w:lineRule="exact"/>
        <w:ind w:firstLine="723" w:firstLineChars="200"/>
        <w:rPr>
          <w:rFonts w:hint="eastAsia" w:ascii="仿宋_GB2312" w:hAnsi="宋体" w:eastAsia="仿宋_GB2312"/>
          <w:b/>
          <w:bCs/>
          <w:kern w:val="0"/>
          <w:sz w:val="36"/>
          <w:szCs w:val="36"/>
          <w:highlight w:val="none"/>
        </w:rPr>
      </w:pPr>
      <w:r>
        <w:rPr>
          <w:rFonts w:hint="eastAsia" w:ascii="仿宋_GB2312" w:hAnsi="宋体" w:eastAsia="仿宋_GB2312"/>
          <w:b/>
          <w:bCs/>
          <w:kern w:val="0"/>
          <w:sz w:val="36"/>
          <w:szCs w:val="36"/>
          <w:highlight w:val="none"/>
        </w:rPr>
        <w:t>七、项目绩效公开情况说明</w:t>
      </w:r>
    </w:p>
    <w:p>
      <w:pPr>
        <w:spacing w:line="560" w:lineRule="exact"/>
        <w:ind w:firstLine="640" w:firstLineChars="200"/>
        <w:rPr>
          <w:rFonts w:hint="eastAsia" w:ascii="仿宋_GB2312" w:hAnsi="宋体" w:eastAsia="仿宋_GB2312" w:cs="宋体"/>
          <w:kern w:val="0"/>
          <w:sz w:val="32"/>
          <w:szCs w:val="32"/>
          <w:highlight w:val="none"/>
        </w:rPr>
      </w:pPr>
      <w:r>
        <w:rPr>
          <w:rFonts w:ascii="仿宋_GB2312" w:hAnsi="宋体" w:eastAsia="仿宋_GB2312" w:cs="宋体"/>
          <w:kern w:val="0"/>
          <w:sz w:val="32"/>
          <w:szCs w:val="32"/>
          <w:highlight w:val="none"/>
        </w:rPr>
        <w:t>2020年</w:t>
      </w:r>
      <w:r>
        <w:rPr>
          <w:rFonts w:hint="eastAsia" w:ascii="仿宋_GB2312" w:hAnsi="宋体" w:eastAsia="仿宋_GB2312" w:cs="宋体"/>
          <w:kern w:val="0"/>
          <w:sz w:val="32"/>
          <w:szCs w:val="32"/>
          <w:highlight w:val="none"/>
          <w:lang w:eastAsia="zh-CN"/>
        </w:rPr>
        <w:t>宁东第一小学</w:t>
      </w:r>
      <w:r>
        <w:rPr>
          <w:rFonts w:ascii="仿宋_GB2312" w:hAnsi="宋体" w:eastAsia="仿宋_GB2312" w:cs="宋体"/>
          <w:kern w:val="0"/>
          <w:sz w:val="32"/>
          <w:szCs w:val="32"/>
          <w:highlight w:val="none"/>
        </w:rPr>
        <w:t>共设置项目支出预算绩效目标</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个，分别</w:t>
      </w:r>
      <w:r>
        <w:rPr>
          <w:rFonts w:hint="eastAsia" w:ascii="仿宋_GB2312" w:hAnsi="宋体" w:eastAsia="仿宋_GB2312" w:cs="宋体"/>
          <w:kern w:val="0"/>
          <w:sz w:val="32"/>
          <w:szCs w:val="32"/>
          <w:highlight w:val="none"/>
        </w:rPr>
        <w:t>是</w:t>
      </w:r>
      <w:r>
        <w:rPr>
          <w:rFonts w:hint="eastAsia" w:ascii="仿宋_GB2312" w:hAnsi="宋体" w:eastAsia="仿宋_GB2312" w:cs="宋体"/>
          <w:kern w:val="0"/>
          <w:sz w:val="32"/>
          <w:szCs w:val="32"/>
          <w:highlight w:val="none"/>
          <w:lang w:eastAsia="zh-CN"/>
        </w:rPr>
        <w:t>特岗教师服务期社会保障缴费等费用和基础设施维修工程造价等费用，</w:t>
      </w:r>
      <w:r>
        <w:rPr>
          <w:rFonts w:ascii="仿宋_GB2312" w:hAnsi="宋体" w:eastAsia="仿宋_GB2312" w:cs="宋体"/>
          <w:kern w:val="0"/>
          <w:sz w:val="32"/>
          <w:szCs w:val="32"/>
          <w:highlight w:val="none"/>
        </w:rPr>
        <w:t>涉及财政拨款资金</w:t>
      </w:r>
      <w:r>
        <w:rPr>
          <w:rFonts w:hint="eastAsia" w:ascii="仿宋_GB2312" w:hAnsi="宋体" w:eastAsia="仿宋_GB2312" w:cs="宋体"/>
          <w:kern w:val="0"/>
          <w:sz w:val="32"/>
          <w:szCs w:val="32"/>
          <w:highlight w:val="none"/>
          <w:lang w:val="en-US" w:eastAsia="zh-CN"/>
        </w:rPr>
        <w:t>17</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明细见附表。</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p>
    <w:p>
      <w:pPr>
        <w:widowControl/>
        <w:jc w:val="left"/>
        <w:textAlignment w:val="baseline"/>
        <w:rPr>
          <w:rStyle w:val="4"/>
          <w:rFonts w:ascii="仿宋_GB2312" w:hAnsi="宋体" w:eastAsia="仿宋_GB2312" w:cs="Times New Roman"/>
          <w:b/>
          <w:bCs/>
          <w:kern w:val="0"/>
          <w:sz w:val="36"/>
          <w:szCs w:val="36"/>
          <w:highlight w:val="none"/>
          <w:lang w:val="en-US" w:eastAsia="zh-CN" w:bidi="ar-SA"/>
        </w:rPr>
      </w:pPr>
    </w:p>
    <w:p>
      <w:pPr>
        <w:widowControl/>
        <w:jc w:val="left"/>
        <w:textAlignment w:val="baseline"/>
        <w:rPr>
          <w:rStyle w:val="4"/>
          <w:rFonts w:ascii="仿宋_GB2312" w:hAnsi="宋体" w:eastAsia="仿宋_GB2312" w:cs="Times New Roman"/>
          <w:b/>
          <w:bCs/>
          <w:kern w:val="0"/>
          <w:sz w:val="36"/>
          <w:szCs w:val="36"/>
          <w:highlight w:val="none"/>
          <w:lang w:val="en-US" w:eastAsia="zh-CN" w:bidi="ar-SA"/>
        </w:rPr>
      </w:pPr>
      <w:r>
        <w:rPr>
          <w:rStyle w:val="4"/>
          <w:rFonts w:ascii="仿宋_GB2312" w:hAnsi="宋体" w:eastAsia="仿宋_GB2312" w:cs="Times New Roman"/>
          <w:b/>
          <w:bCs/>
          <w:kern w:val="0"/>
          <w:sz w:val="36"/>
          <w:szCs w:val="36"/>
          <w:highlight w:val="none"/>
          <w:lang w:val="en-US" w:eastAsia="zh-CN" w:bidi="ar-SA"/>
        </w:rPr>
        <w:t>宁东第一小学2020年部门预算——名词解释</w:t>
      </w:r>
    </w:p>
    <w:p>
      <w:pPr>
        <w:widowControl/>
        <w:jc w:val="left"/>
        <w:textAlignment w:val="baseline"/>
        <w:rPr>
          <w:rStyle w:val="4"/>
          <w:rFonts w:ascii="仿宋_GB2312" w:hAnsi="仿宋_GB2312" w:eastAsia="仿宋_GB2312" w:cs="仿宋_GB2312"/>
          <w:bCs/>
          <w:kern w:val="0"/>
          <w:sz w:val="32"/>
          <w:szCs w:val="32"/>
          <w:highlight w:val="none"/>
          <w:lang w:val="en-US" w:eastAsia="zh-CN" w:bidi="ar-SA"/>
        </w:rPr>
      </w:pPr>
      <w:r>
        <w:rPr>
          <w:rStyle w:val="4"/>
          <w:rFonts w:ascii="仿宋_GB2312" w:hAnsi="宋体" w:eastAsia="仿宋_GB2312"/>
          <w:b w:val="0"/>
          <w:bCs w:val="0"/>
          <w:kern w:val="0"/>
          <w:sz w:val="32"/>
          <w:szCs w:val="32"/>
          <w:highlight w:val="none"/>
          <w:lang w:val="en-US" w:eastAsia="zh-CN" w:bidi="ar-SA"/>
        </w:rPr>
        <w:t xml:space="preserve">    </w:t>
      </w:r>
      <w:r>
        <w:rPr>
          <w:rStyle w:val="4"/>
          <w:rFonts w:ascii="仿宋_GB2312" w:hAnsi="仿宋_GB2312" w:eastAsia="仿宋_GB2312"/>
          <w:b/>
          <w:bCs w:val="0"/>
          <w:kern w:val="0"/>
          <w:sz w:val="32"/>
          <w:szCs w:val="32"/>
          <w:highlight w:val="none"/>
          <w:lang w:val="en-US" w:eastAsia="zh-CN" w:bidi="ar-SA"/>
        </w:rPr>
        <w:t>一般公共预算：</w:t>
      </w:r>
      <w:r>
        <w:rPr>
          <w:rStyle w:val="4"/>
          <w:rFonts w:ascii="仿宋_GB2312" w:hAnsi="仿宋_GB2312" w:eastAsia="仿宋_GB2312" w:cs="仿宋_GB2312"/>
          <w:bCs/>
          <w:kern w:val="0"/>
          <w:sz w:val="32"/>
          <w:szCs w:val="32"/>
          <w:highlight w:val="none"/>
          <w:lang w:val="en-US" w:eastAsia="zh-CN" w:bidi="ar-SA"/>
        </w:rPr>
        <w:t>是对以税收为主体的财政收入，安排用于保障和改善民生、推动经济社会发展、维护国家安全、维持国家机构正常运转等方面的收支预算。</w:t>
      </w:r>
    </w:p>
    <w:p>
      <w:pPr>
        <w:widowControl/>
        <w:wordWrap/>
        <w:spacing w:before="0" w:line="240" w:lineRule="auto"/>
        <w:ind w:right="0" w:firstLine="643" w:firstLineChars="200"/>
        <w:jc w:val="left"/>
        <w:textAlignment w:val="auto"/>
        <w:rPr>
          <w:rStyle w:val="4"/>
          <w:rFonts w:ascii="仿宋_GB2312" w:hAnsi="仿宋_GB2312" w:eastAsia="仿宋_GB2312" w:cs="仿宋_GB2312"/>
          <w:bCs/>
          <w:kern w:val="0"/>
          <w:sz w:val="32"/>
          <w:szCs w:val="32"/>
          <w:highlight w:val="none"/>
          <w:lang w:val="en-US" w:eastAsia="zh-CN" w:bidi="ar-SA"/>
        </w:rPr>
      </w:pPr>
      <w:r>
        <w:rPr>
          <w:rStyle w:val="4"/>
          <w:rFonts w:ascii="仿宋_GB2312" w:hAnsi="仿宋_GB2312" w:eastAsia="仿宋_GB2312"/>
          <w:b/>
          <w:bCs w:val="0"/>
          <w:kern w:val="0"/>
          <w:sz w:val="32"/>
          <w:szCs w:val="32"/>
          <w:highlight w:val="none"/>
          <w:lang w:val="en-US" w:eastAsia="zh-CN" w:bidi="ar-SA"/>
        </w:rPr>
        <w:t>政府性基金预算：</w:t>
      </w:r>
      <w:r>
        <w:rPr>
          <w:rStyle w:val="4"/>
          <w:rFonts w:ascii="仿宋_GB2312" w:hAnsi="仿宋_GB2312" w:eastAsia="仿宋_GB2312" w:cs="仿宋_GB2312"/>
          <w:bCs/>
          <w:kern w:val="0"/>
          <w:sz w:val="32"/>
          <w:szCs w:val="32"/>
          <w:highlight w:val="none"/>
          <w:lang w:val="en-US" w:eastAsia="zh-CN" w:bidi="ar-SA"/>
        </w:rPr>
        <w:t>是对依照法律、行政法规的规定在一定期限内向特定对象征收、收取或者以其他方式筹集的资金，专项用于特定公共事业发展的收支预算。</w:t>
      </w:r>
    </w:p>
    <w:p>
      <w:pPr>
        <w:widowControl/>
        <w:wordWrap/>
        <w:spacing w:before="0" w:line="240" w:lineRule="auto"/>
        <w:ind w:right="0" w:firstLine="643" w:firstLineChars="200"/>
        <w:jc w:val="left"/>
        <w:textAlignment w:val="auto"/>
        <w:rPr>
          <w:rStyle w:val="4"/>
          <w:rFonts w:ascii="仿宋_GB2312" w:hAnsi="仿宋_GB2312" w:eastAsia="仿宋_GB2312" w:cs="仿宋_GB2312"/>
          <w:bCs/>
          <w:kern w:val="0"/>
          <w:sz w:val="32"/>
          <w:szCs w:val="32"/>
          <w:highlight w:val="none"/>
          <w:lang w:val="en-US" w:eastAsia="zh-CN" w:bidi="ar-SA"/>
        </w:rPr>
      </w:pPr>
      <w:r>
        <w:rPr>
          <w:rStyle w:val="4"/>
          <w:rFonts w:ascii="仿宋_GB2312" w:hAnsi="仿宋_GB2312" w:eastAsia="仿宋_GB2312"/>
          <w:b/>
          <w:bCs w:val="0"/>
          <w:kern w:val="0"/>
          <w:sz w:val="32"/>
          <w:szCs w:val="32"/>
          <w:highlight w:val="none"/>
          <w:lang w:val="en-US" w:eastAsia="zh-CN" w:bidi="ar-SA"/>
        </w:rPr>
        <w:t>社会保险基金预算：</w:t>
      </w:r>
      <w:r>
        <w:rPr>
          <w:rStyle w:val="4"/>
          <w:rFonts w:ascii="仿宋_GB2312" w:hAnsi="仿宋_GB2312" w:eastAsia="仿宋_GB2312" w:cs="仿宋_GB2312"/>
          <w:bCs/>
          <w:kern w:val="0"/>
          <w:sz w:val="32"/>
          <w:szCs w:val="32"/>
          <w:highlight w:val="none"/>
          <w:lang w:val="en-US" w:eastAsia="zh-CN" w:bidi="ar-SA"/>
        </w:rPr>
        <w:t>是对社会保险缴款、一般公共预算安排和其他方式筹集的资金，专项用于社会保险的收支预算。</w:t>
      </w:r>
    </w:p>
    <w:p>
      <w:pPr>
        <w:widowControl/>
        <w:wordWrap/>
        <w:spacing w:before="0" w:line="240" w:lineRule="auto"/>
        <w:ind w:right="0" w:firstLine="643" w:firstLineChars="200"/>
        <w:jc w:val="left"/>
        <w:textAlignment w:val="auto"/>
        <w:rPr>
          <w:rStyle w:val="4"/>
          <w:rFonts w:ascii="仿宋_GB2312" w:hAnsi="仿宋_GB2312" w:eastAsia="仿宋_GB2312" w:cs="仿宋_GB2312"/>
          <w:bCs/>
          <w:kern w:val="0"/>
          <w:sz w:val="32"/>
          <w:szCs w:val="32"/>
          <w:highlight w:val="none"/>
          <w:lang w:val="en-US" w:eastAsia="zh-CN" w:bidi="ar-SA"/>
        </w:rPr>
      </w:pPr>
      <w:r>
        <w:rPr>
          <w:rStyle w:val="4"/>
          <w:rFonts w:ascii="仿宋_GB2312" w:hAnsi="仿宋_GB2312" w:eastAsia="仿宋_GB2312"/>
          <w:b/>
          <w:bCs w:val="0"/>
          <w:kern w:val="0"/>
          <w:sz w:val="32"/>
          <w:szCs w:val="32"/>
          <w:highlight w:val="none"/>
          <w:lang w:val="en-US" w:eastAsia="zh-CN" w:bidi="ar-SA"/>
        </w:rPr>
        <w:t>“三公经费”：</w:t>
      </w:r>
      <w:r>
        <w:rPr>
          <w:rStyle w:val="4"/>
          <w:rFonts w:ascii="仿宋_GB2312" w:hAnsi="仿宋_GB2312" w:eastAsia="仿宋_GB2312" w:cs="仿宋_GB2312"/>
          <w:bCs/>
          <w:kern w:val="0"/>
          <w:sz w:val="32"/>
          <w:szCs w:val="32"/>
          <w:highlight w:val="none"/>
          <w:lang w:val="en-US" w:eastAsia="zh-CN" w:bidi="ar-SA"/>
        </w:rPr>
        <w:t>是指因公出国（境）费、公务车运行维护费、业务招待费。</w:t>
      </w:r>
    </w:p>
    <w:p>
      <w:pPr>
        <w:widowControl/>
        <w:spacing w:line="560" w:lineRule="exact"/>
        <w:ind w:firstLine="480"/>
        <w:jc w:val="left"/>
        <w:textAlignment w:val="baseline"/>
        <w:rPr>
          <w:rStyle w:val="4"/>
          <w:rFonts w:ascii="仿宋_GB2312" w:hAnsi="宋体" w:eastAsia="仿宋_GB2312"/>
          <w:kern w:val="0"/>
          <w:sz w:val="32"/>
          <w:szCs w:val="32"/>
          <w:highlight w:val="none"/>
          <w:lang w:val="en-US" w:eastAsia="zh-CN" w:bidi="ar-SA"/>
        </w:rPr>
      </w:pPr>
    </w:p>
    <w:p>
      <w:pPr>
        <w:ind w:firstLine="645"/>
        <w:jc w:val="both"/>
        <w:textAlignment w:val="baseline"/>
        <w:rPr>
          <w:rStyle w:val="4"/>
          <w:rFonts w:ascii="仿宋_GB2312" w:hAnsi="宋体" w:eastAsia="仿宋_GB2312"/>
          <w:kern w:val="2"/>
          <w:sz w:val="32"/>
          <w:szCs w:val="32"/>
          <w:highlight w:val="none"/>
          <w:lang w:val="en-US" w:eastAsia="zh-CN" w:bidi="ar-SA"/>
        </w:rPr>
      </w:pPr>
      <w:r>
        <w:rPr>
          <w:rStyle w:val="4"/>
          <w:rFonts w:ascii="仿宋_GB2312" w:hAnsi="宋体" w:eastAsia="仿宋_GB2312"/>
          <w:kern w:val="2"/>
          <w:sz w:val="32"/>
          <w:szCs w:val="32"/>
          <w:highlight w:val="none"/>
          <w:lang w:val="en-US" w:eastAsia="zh-CN" w:bidi="ar-SA"/>
        </w:rPr>
        <w:t xml:space="preserve"> </w:t>
      </w:r>
    </w:p>
    <w:p>
      <w:pPr>
        <w:jc w:val="left"/>
        <w:textAlignment w:val="baseline"/>
        <w:rPr>
          <w:rStyle w:val="4"/>
          <w:rFonts w:ascii="仿宋_GB2312" w:eastAsia="仿宋_GB2312"/>
          <w:kern w:val="2"/>
          <w:sz w:val="32"/>
          <w:szCs w:val="32"/>
          <w:highlight w:val="none"/>
          <w:lang w:val="en-US" w:eastAsia="zh-CN" w:bidi="ar-SA"/>
        </w:rPr>
      </w:pPr>
      <w:r>
        <w:rPr>
          <w:rStyle w:val="4"/>
          <w:rFonts w:ascii="仿宋_GB2312" w:eastAsia="仿宋_GB2312"/>
          <w:kern w:val="2"/>
          <w:sz w:val="32"/>
          <w:szCs w:val="32"/>
          <w:highlight w:val="none"/>
          <w:lang w:val="en-US" w:eastAsia="zh-CN" w:bidi="ar-SA"/>
        </w:rPr>
        <w:t xml:space="preserve"> </w:t>
      </w:r>
    </w:p>
    <w:p>
      <w:pPr>
        <w:jc w:val="both"/>
        <w:textAlignment w:val="baseline"/>
        <w:rPr>
          <w:rStyle w:val="4"/>
          <w:kern w:val="2"/>
          <w:sz w:val="21"/>
          <w:szCs w:val="21"/>
          <w:highlight w:val="none"/>
          <w:lang w:val="en-US" w:eastAsia="zh-CN" w:bidi="ar-SA"/>
        </w:rPr>
      </w:pPr>
      <w:r>
        <w:rPr>
          <w:rStyle w:val="4"/>
          <w:kern w:val="2"/>
          <w:sz w:val="21"/>
          <w:szCs w:val="24"/>
          <w:highlight w:val="none"/>
          <w:lang w:val="en-US" w:eastAsia="zh-CN" w:bidi="ar-SA"/>
        </w:rPr>
        <w:t xml:space="preserve"> </w:t>
      </w:r>
    </w:p>
    <w:p>
      <w:pPr>
        <w:jc w:val="both"/>
        <w:textAlignment w:val="baseline"/>
        <w:rPr>
          <w:rStyle w:val="4"/>
          <w:kern w:val="2"/>
          <w:sz w:val="21"/>
          <w:szCs w:val="24"/>
          <w:highlight w:val="none"/>
          <w:lang w:val="en-US" w:eastAsia="zh-CN" w:bidi="ar-SA"/>
        </w:rPr>
      </w:pPr>
    </w:p>
    <w:p>
      <w:pPr>
        <w:jc w:val="both"/>
        <w:textAlignment w:val="baseline"/>
        <w:rPr>
          <w:rStyle w:val="4"/>
          <w:kern w:val="2"/>
          <w:sz w:val="21"/>
          <w:szCs w:val="24"/>
          <w:highlight w:val="none"/>
          <w:lang w:val="en-US" w:eastAsia="zh-CN" w:bidi="ar-SA"/>
        </w:rPr>
      </w:pPr>
    </w:p>
    <w:bookmarkEnd w:id="0"/>
    <w:sectPr>
      <w:pgSz w:w="11906" w:h="16838"/>
      <w:pgMar w:top="1440" w:right="1289" w:bottom="1440" w:left="179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10F74"/>
    <w:rsid w:val="2EB17DAA"/>
    <w:rsid w:val="48257A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5"/>
    <w:semiHidden/>
    <w:qFormat/>
    <w:uiPriority w:val="0"/>
  </w:style>
  <w:style w:type="paragraph" w:customStyle="1" w:styleId="5">
    <w:name w:val="UserStyle_1"/>
    <w:basedOn w:val="1"/>
    <w:link w:val="4"/>
    <w:qFormat/>
    <w:uiPriority w:val="0"/>
    <w:pPr>
      <w:spacing w:line="360" w:lineRule="auto"/>
      <w:ind w:firstLine="200" w:firstLineChars="200"/>
      <w:jc w:val="both"/>
      <w:textAlignment w:val="baseline"/>
    </w:pPr>
    <w:rPr>
      <w:rFonts w:ascii="宋体" w:hAnsi="宋体"/>
      <w:kern w:val="2"/>
      <w:sz w:val="24"/>
      <w:szCs w:val="20"/>
      <w:lang w:val="en-US" w:eastAsia="zh-CN" w:bidi="ar-SA"/>
    </w:rPr>
  </w:style>
  <w:style w:type="table" w:customStyle="1" w:styleId="6">
    <w:name w:val="TableNormal"/>
    <w:semiHidden/>
    <w:qFormat/>
    <w:uiPriority w:val="0"/>
  </w:style>
  <w:style w:type="character" w:customStyle="1" w:styleId="7">
    <w:name w:val="UserStyle_0"/>
    <w:basedOn w:val="4"/>
    <w:link w:val="1"/>
    <w:qFormat/>
    <w:uiPriority w:val="0"/>
    <w:rPr>
      <w:rFonts w:ascii="宋体" w:hAnsi="宋体" w:eastAsia="宋体"/>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2021-05-15T06:36:00Z</dcterms:created>
  <dc:creator>Administrator</dc:creator>
  <cp:lastModifiedBy>Administrator</cp:lastModifiedBy>
  <dcterms:modified xsi:type="dcterms:W3CDTF">2021-05-15T06:48:39Z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