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ind w:right="-733" w:rightChars="-349"/>
        <w:jc w:val="center"/>
        <w:textAlignment w:val="baseline"/>
        <w:rPr>
          <w:rStyle w:val="4"/>
          <w:rFonts w:ascii="宋体" w:hAnsi="宋体"/>
          <w:b/>
          <w:kern w:val="0"/>
          <w:sz w:val="44"/>
          <w:szCs w:val="44"/>
          <w:lang w:val="en-US" w:eastAsia="zh-CN" w:bidi="ar-SA"/>
        </w:rPr>
      </w:pPr>
      <w:r>
        <w:rPr>
          <w:rStyle w:val="4"/>
          <w:rFonts w:ascii="宋体" w:hAnsi="宋体"/>
          <w:b/>
          <w:kern w:val="0"/>
          <w:sz w:val="44"/>
          <w:szCs w:val="44"/>
          <w:lang w:val="en-US" w:eastAsia="zh-CN" w:bidi="ar-SA"/>
        </w:rPr>
        <w:t>宁夏回族自治区</w:t>
      </w:r>
      <w:r>
        <w:rPr>
          <w:rStyle w:val="4"/>
          <w:rFonts w:hint="eastAsia" w:ascii="宋体" w:hAnsi="宋体"/>
          <w:b/>
          <w:kern w:val="0"/>
          <w:sz w:val="44"/>
          <w:szCs w:val="44"/>
          <w:lang w:val="en-US" w:eastAsia="zh-CN" w:bidi="ar-SA"/>
        </w:rPr>
        <w:t>宁东能源化工基地管理委员会干部教育中心</w:t>
      </w:r>
      <w:r>
        <w:rPr>
          <w:rStyle w:val="4"/>
          <w:rFonts w:ascii="宋体" w:hAnsi="宋体"/>
          <w:b/>
          <w:kern w:val="0"/>
          <w:sz w:val="44"/>
          <w:szCs w:val="44"/>
          <w:lang w:val="en-US" w:eastAsia="zh-CN" w:bidi="ar-SA"/>
        </w:rPr>
        <w:t>2020年部门预算</w:t>
      </w: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spacing w:before="100" w:beforeAutospacing="1" w:after="100" w:afterAutospacing="1"/>
        <w:jc w:val="center"/>
        <w:textAlignment w:val="baseline"/>
        <w:rPr>
          <w:rStyle w:val="4"/>
          <w:rFonts w:ascii="宋体" w:hAnsi="宋体" w:eastAsia="宋体"/>
          <w:b/>
          <w:kern w:val="0"/>
          <w:sz w:val="44"/>
          <w:szCs w:val="44"/>
          <w:lang w:val="en-US" w:eastAsia="zh-CN" w:bidi="ar-SA"/>
        </w:rPr>
      </w:pPr>
      <w:r>
        <w:rPr>
          <w:rStyle w:val="4"/>
          <w:rFonts w:ascii="宋体" w:hAnsi="宋体"/>
          <w:b/>
          <w:kern w:val="0"/>
          <w:sz w:val="44"/>
          <w:szCs w:val="44"/>
          <w:lang w:val="en-US" w:eastAsia="zh-CN" w:bidi="ar-SA"/>
        </w:rPr>
        <w:t>2020年1月22日</w:t>
      </w:r>
    </w:p>
    <w:p>
      <w:pPr>
        <w:widowControl/>
        <w:spacing w:before="100" w:beforeAutospacing="1" w:after="100" w:afterAutospacing="1"/>
        <w:jc w:val="center"/>
        <w:textAlignment w:val="baseline"/>
        <w:rPr>
          <w:rStyle w:val="4"/>
          <w:rFonts w:ascii="宋体" w:hAnsi="宋体"/>
          <w:b/>
          <w:kern w:val="0"/>
          <w:sz w:val="44"/>
          <w:szCs w:val="44"/>
          <w:lang w:val="en-US" w:eastAsia="zh-CN" w:bidi="ar-SA"/>
        </w:rPr>
      </w:pPr>
    </w:p>
    <w:p>
      <w:pPr>
        <w:widowControl/>
        <w:jc w:val="center"/>
        <w:textAlignment w:val="baseline"/>
        <w:rPr>
          <w:rStyle w:val="4"/>
          <w:rFonts w:ascii="宋体" w:hAnsi="宋体"/>
          <w:b/>
          <w:kern w:val="0"/>
          <w:sz w:val="44"/>
          <w:szCs w:val="44"/>
          <w:lang w:val="en-US" w:eastAsia="zh-CN" w:bidi="ar-SA"/>
        </w:rPr>
      </w:pPr>
      <w:r>
        <w:rPr>
          <w:rStyle w:val="4"/>
          <w:rFonts w:ascii="宋体" w:hAnsi="宋体"/>
          <w:b/>
          <w:kern w:val="0"/>
          <w:sz w:val="44"/>
          <w:szCs w:val="44"/>
          <w:lang w:val="en-US" w:eastAsia="zh-CN" w:bidi="ar-SA"/>
        </w:rPr>
        <w:t>目录</w:t>
      </w:r>
    </w:p>
    <w:p>
      <w:pPr>
        <w:widowControl/>
        <w:jc w:val="center"/>
        <w:textAlignment w:val="baseline"/>
        <w:rPr>
          <w:rStyle w:val="4"/>
          <w:rFonts w:ascii="宋体" w:hAnsi="宋体"/>
          <w:b/>
          <w:kern w:val="0"/>
          <w:sz w:val="44"/>
          <w:szCs w:val="44"/>
          <w:lang w:val="en-US" w:eastAsia="zh-CN" w:bidi="ar-SA"/>
        </w:rPr>
      </w:pPr>
    </w:p>
    <w:p>
      <w:pPr>
        <w:widowControl/>
        <w:ind w:firstLine="643" w:firstLineChars="200"/>
        <w:jc w:val="both"/>
        <w:textAlignment w:val="baseline"/>
        <w:rPr>
          <w:rStyle w:val="4"/>
          <w:rFonts w:ascii="仿宋_GB2312" w:hAnsi="宋体" w:eastAsia="仿宋_GB2312"/>
          <w:b/>
          <w:kern w:val="0"/>
          <w:sz w:val="32"/>
          <w:szCs w:val="32"/>
          <w:lang w:val="en-US" w:eastAsia="zh-CN" w:bidi="ar-SA"/>
        </w:rPr>
      </w:pPr>
      <w:r>
        <w:rPr>
          <w:rStyle w:val="4"/>
          <w:rFonts w:ascii="仿宋_GB2312" w:hAnsi="宋体" w:eastAsia="仿宋_GB2312"/>
          <w:b/>
          <w:kern w:val="0"/>
          <w:sz w:val="32"/>
          <w:szCs w:val="32"/>
          <w:lang w:val="en-US" w:eastAsia="zh-CN" w:bidi="ar-SA"/>
        </w:rPr>
        <w:t>第一部分  单位概况</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一、主要职能</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二、部门预算单位构成</w:t>
      </w:r>
    </w:p>
    <w:p>
      <w:pPr>
        <w:widowControl/>
        <w:spacing w:before="156"/>
        <w:ind w:firstLine="643" w:firstLineChars="200"/>
        <w:jc w:val="both"/>
        <w:textAlignment w:val="baseline"/>
        <w:rPr>
          <w:rStyle w:val="4"/>
          <w:rFonts w:ascii="仿宋_GB2312" w:hAnsi="宋体" w:eastAsia="仿宋_GB2312"/>
          <w:b/>
          <w:kern w:val="0"/>
          <w:sz w:val="32"/>
          <w:szCs w:val="32"/>
          <w:lang w:val="en-US" w:eastAsia="zh-CN" w:bidi="ar-SA"/>
        </w:rPr>
      </w:pPr>
      <w:r>
        <w:rPr>
          <w:rStyle w:val="4"/>
          <w:rFonts w:ascii="仿宋_GB2312" w:hAnsi="宋体" w:eastAsia="仿宋_GB2312"/>
          <w:b/>
          <w:kern w:val="0"/>
          <w:sz w:val="32"/>
          <w:szCs w:val="32"/>
          <w:lang w:val="en-US" w:eastAsia="zh-CN" w:bidi="ar-SA"/>
        </w:rPr>
        <w:t>第二部分  2020年部门预算表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一、财政拨款收支总表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二、一般公共预算支出表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三、一般公共预算基本支出表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四、一般公共预算“三公”经费支出表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五、政府性基金预算支出表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六、部门收支总表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七、部门收入总表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八、部门支出总表</w:t>
      </w:r>
    </w:p>
    <w:p>
      <w:pPr>
        <w:widowControl/>
        <w:spacing w:before="156"/>
        <w:ind w:firstLine="643" w:firstLineChars="200"/>
        <w:jc w:val="both"/>
        <w:textAlignment w:val="baseline"/>
        <w:rPr>
          <w:rStyle w:val="4"/>
          <w:rFonts w:ascii="仿宋_GB2312" w:hAnsi="宋体" w:eastAsia="仿宋_GB2312"/>
          <w:b/>
          <w:kern w:val="0"/>
          <w:sz w:val="32"/>
          <w:szCs w:val="32"/>
          <w:lang w:val="en-US" w:eastAsia="zh-CN" w:bidi="ar-SA"/>
        </w:rPr>
      </w:pPr>
      <w:r>
        <w:rPr>
          <w:rStyle w:val="4"/>
          <w:rFonts w:ascii="仿宋_GB2312" w:hAnsi="宋体" w:eastAsia="仿宋_GB2312"/>
          <w:b/>
          <w:kern w:val="0"/>
          <w:sz w:val="32"/>
          <w:szCs w:val="32"/>
          <w:lang w:val="en-US" w:eastAsia="zh-CN" w:bidi="ar-SA"/>
        </w:rPr>
        <w:t>第三部分  2020年部门预算情况说明</w:t>
      </w:r>
    </w:p>
    <w:p>
      <w:pPr>
        <w:widowControl/>
        <w:spacing w:before="156"/>
        <w:ind w:firstLine="643" w:firstLineChars="200"/>
        <w:jc w:val="both"/>
        <w:textAlignment w:val="baseline"/>
        <w:rPr>
          <w:rStyle w:val="4"/>
          <w:rFonts w:ascii="仿宋_GB2312" w:hAnsi="宋体" w:eastAsia="仿宋_GB2312"/>
          <w:b/>
          <w:kern w:val="0"/>
          <w:sz w:val="32"/>
          <w:szCs w:val="32"/>
          <w:lang w:val="en-US" w:eastAsia="zh-CN" w:bidi="ar-SA"/>
        </w:rPr>
      </w:pPr>
      <w:r>
        <w:rPr>
          <w:rStyle w:val="4"/>
          <w:rFonts w:ascii="仿宋_GB2312" w:hAnsi="宋体" w:eastAsia="仿宋_GB2312"/>
          <w:b/>
          <w:kern w:val="0"/>
          <w:sz w:val="32"/>
          <w:szCs w:val="32"/>
          <w:lang w:val="en-US" w:eastAsia="zh-CN" w:bidi="ar-SA"/>
        </w:rPr>
        <w:t>第四部分  名词解释</w:t>
      </w:r>
    </w:p>
    <w:p>
      <w:pPr>
        <w:widowControl/>
        <w:spacing w:before="156"/>
        <w:ind w:firstLine="643" w:firstLineChars="200"/>
        <w:jc w:val="both"/>
        <w:textAlignment w:val="baseline"/>
        <w:rPr>
          <w:rStyle w:val="4"/>
          <w:rFonts w:ascii="仿宋_GB2312" w:hAnsi="宋体" w:eastAsia="仿宋_GB2312"/>
          <w:b/>
          <w:kern w:val="0"/>
          <w:sz w:val="32"/>
          <w:szCs w:val="32"/>
          <w:lang w:val="en-US" w:eastAsia="zh-CN" w:bidi="ar-SA"/>
        </w:rPr>
      </w:pPr>
    </w:p>
    <w:p>
      <w:pPr>
        <w:widowControl/>
        <w:jc w:val="both"/>
        <w:textAlignment w:val="baseline"/>
        <w:rPr>
          <w:rStyle w:val="4"/>
          <w:rFonts w:ascii="仿宋_GB2312" w:hAnsi="宋体" w:eastAsia="仿宋_GB2312"/>
          <w:b/>
          <w:kern w:val="0"/>
          <w:sz w:val="32"/>
          <w:szCs w:val="32"/>
          <w:lang w:val="en-US" w:eastAsia="zh-CN" w:bidi="ar-SA"/>
        </w:rPr>
      </w:pPr>
    </w:p>
    <w:p>
      <w:pPr>
        <w:widowControl/>
        <w:jc w:val="both"/>
        <w:textAlignment w:val="baseline"/>
        <w:rPr>
          <w:rStyle w:val="4"/>
          <w:rFonts w:ascii="仿宋_GB2312" w:hAnsi="宋体" w:eastAsia="仿宋_GB2312"/>
          <w:b/>
          <w:kern w:val="0"/>
          <w:sz w:val="32"/>
          <w:szCs w:val="32"/>
          <w:lang w:val="en-US" w:eastAsia="zh-CN" w:bidi="ar-SA"/>
        </w:rPr>
      </w:pPr>
    </w:p>
    <w:p>
      <w:pPr>
        <w:widowControl/>
        <w:jc w:val="both"/>
        <w:textAlignment w:val="baseline"/>
        <w:rPr>
          <w:rStyle w:val="4"/>
          <w:rFonts w:ascii="仿宋_GB2312" w:hAnsi="宋体" w:eastAsia="仿宋_GB2312"/>
          <w:b/>
          <w:kern w:val="0"/>
          <w:sz w:val="32"/>
          <w:szCs w:val="32"/>
          <w:lang w:val="en-US" w:eastAsia="zh-CN" w:bidi="ar-SA"/>
        </w:rPr>
      </w:pPr>
    </w:p>
    <w:p>
      <w:pPr>
        <w:widowControl/>
        <w:jc w:val="both"/>
        <w:textAlignment w:val="baseline"/>
        <w:rPr>
          <w:rStyle w:val="4"/>
          <w:rFonts w:ascii="仿宋_GB2312" w:hAnsi="宋体" w:eastAsia="仿宋_GB2312"/>
          <w:b/>
          <w:kern w:val="0"/>
          <w:sz w:val="32"/>
          <w:szCs w:val="32"/>
          <w:lang w:val="en-US" w:eastAsia="zh-CN" w:bidi="ar-SA"/>
        </w:rPr>
      </w:pPr>
    </w:p>
    <w:p>
      <w:pPr>
        <w:widowControl/>
        <w:jc w:val="left"/>
        <w:textAlignment w:val="baseline"/>
        <w:rPr>
          <w:rStyle w:val="4"/>
          <w:rFonts w:ascii="仿宋_GB2312" w:hAnsi="宋体" w:eastAsia="仿宋_GB2312"/>
          <w:b/>
          <w:kern w:val="0"/>
          <w:sz w:val="36"/>
          <w:szCs w:val="36"/>
          <w:lang w:val="en-US" w:eastAsia="zh-CN" w:bidi="ar-SA"/>
        </w:rPr>
      </w:pPr>
      <w:r>
        <w:rPr>
          <w:rStyle w:val="4"/>
          <w:rFonts w:ascii="仿宋_GB2312" w:hAnsi="宋体" w:eastAsia="仿宋_GB2312"/>
          <w:b/>
          <w:kern w:val="0"/>
          <w:sz w:val="36"/>
          <w:szCs w:val="36"/>
          <w:lang w:val="en-US" w:eastAsia="zh-CN" w:bidi="ar-SA"/>
        </w:rPr>
        <w:t>宁东</w:t>
      </w:r>
      <w:r>
        <w:rPr>
          <w:rStyle w:val="4"/>
          <w:rFonts w:hint="eastAsia" w:ascii="仿宋_GB2312" w:hAnsi="宋体" w:eastAsia="仿宋_GB2312"/>
          <w:b/>
          <w:kern w:val="0"/>
          <w:sz w:val="36"/>
          <w:szCs w:val="36"/>
          <w:lang w:val="en-US" w:eastAsia="zh-CN" w:bidi="ar-SA"/>
        </w:rPr>
        <w:t>干部教育中心</w:t>
      </w:r>
      <w:r>
        <w:rPr>
          <w:rStyle w:val="4"/>
          <w:rFonts w:ascii="仿宋_GB2312" w:hAnsi="宋体" w:eastAsia="仿宋_GB2312"/>
          <w:b/>
          <w:kern w:val="0"/>
          <w:sz w:val="36"/>
          <w:szCs w:val="36"/>
          <w:lang w:val="en-US" w:eastAsia="zh-CN" w:bidi="ar-SA"/>
        </w:rPr>
        <w:t>2020年部门预算——单位概况</w:t>
      </w:r>
    </w:p>
    <w:p>
      <w:pPr>
        <w:widowControl/>
        <w:jc w:val="center"/>
        <w:textAlignment w:val="baseline"/>
        <w:rPr>
          <w:rStyle w:val="4"/>
          <w:rFonts w:ascii="宋体" w:hAnsi="宋体"/>
          <w:b/>
          <w:kern w:val="0"/>
          <w:sz w:val="32"/>
          <w:szCs w:val="32"/>
          <w:lang w:val="en-US" w:eastAsia="zh-CN" w:bidi="ar-SA"/>
        </w:rPr>
      </w:pPr>
    </w:p>
    <w:p>
      <w:pPr>
        <w:widowControl/>
        <w:spacing w:line="560" w:lineRule="exact"/>
        <w:ind w:firstLine="480"/>
        <w:jc w:val="left"/>
        <w:textAlignment w:val="baseline"/>
        <w:rPr>
          <w:rStyle w:val="4"/>
          <w:rFonts w:ascii="黑体" w:hAnsi="黑体" w:eastAsia="黑体" w:cs="宋体"/>
          <w:b/>
          <w:bCs/>
          <w:kern w:val="0"/>
          <w:sz w:val="32"/>
          <w:szCs w:val="32"/>
          <w:lang w:val="en-US" w:eastAsia="zh-CN" w:bidi="ar-SA"/>
        </w:rPr>
      </w:pPr>
      <w:r>
        <w:rPr>
          <w:rStyle w:val="4"/>
          <w:rFonts w:ascii="仿宋_GB2312" w:hAnsi="宋体" w:eastAsia="仿宋_GB2312"/>
          <w:kern w:val="0"/>
          <w:sz w:val="32"/>
          <w:szCs w:val="32"/>
          <w:lang w:val="en-US" w:eastAsia="zh-CN" w:bidi="ar-SA"/>
        </w:rPr>
        <w:t>　</w:t>
      </w:r>
      <w:r>
        <w:rPr>
          <w:rStyle w:val="4"/>
          <w:rFonts w:ascii="黑体" w:hAnsi="黑体" w:eastAsia="黑体" w:cs="宋体"/>
          <w:b/>
          <w:bCs/>
          <w:kern w:val="0"/>
          <w:sz w:val="32"/>
          <w:szCs w:val="32"/>
          <w:lang w:val="en-US" w:eastAsia="zh-CN" w:bidi="ar-SA"/>
        </w:rPr>
        <w:t>一、主要职能</w:t>
      </w:r>
    </w:p>
    <w:p>
      <w:pPr>
        <w:widowControl/>
        <w:spacing w:line="560" w:lineRule="exact"/>
        <w:ind w:firstLine="640" w:firstLineChars="200"/>
        <w:jc w:val="left"/>
        <w:rPr>
          <w:rStyle w:val="4"/>
          <w:rFonts w:ascii="仿宋_GB2312" w:hAnsi="宋体" w:eastAsia="仿宋_GB2312" w:cs="宋体"/>
          <w:bCs/>
          <w:kern w:val="0"/>
          <w:sz w:val="32"/>
          <w:szCs w:val="32"/>
          <w:lang w:val="en-US" w:eastAsia="zh-CN" w:bidi="ar-SA"/>
        </w:rPr>
      </w:pPr>
      <w:r>
        <w:rPr>
          <w:rStyle w:val="4"/>
          <w:rFonts w:ascii="黑体" w:hAnsi="黑体" w:eastAsia="黑体" w:cs="宋体"/>
          <w:bCs/>
          <w:kern w:val="0"/>
          <w:sz w:val="32"/>
          <w:szCs w:val="32"/>
          <w:lang w:val="en-US" w:eastAsia="zh-CN" w:bidi="ar-SA"/>
        </w:rPr>
        <w:t xml:space="preserve"> </w:t>
      </w:r>
      <w:r>
        <w:rPr>
          <w:rFonts w:hint="eastAsia" w:ascii="仿宋_GB2312" w:hAnsi="黑体" w:eastAsia="仿宋_GB2312" w:cs="宋体"/>
          <w:bCs/>
          <w:kern w:val="0"/>
          <w:sz w:val="32"/>
          <w:szCs w:val="32"/>
          <w:lang w:val="en-US" w:eastAsia="zh-CN"/>
        </w:rPr>
        <w:t>宁东干部教育中心围绕“社会主义是干出来的”实干精神、煤化工发展等主题，从专题讲授、现场教学、体验式教学、案例教学、党性教育和自主互动交流研讨等方面，打造教育培训课程和教学示范点，设置半天、一天、三天、五天培训课程，承接区内外党性教育培训工作。</w:t>
      </w:r>
    </w:p>
    <w:p>
      <w:pPr>
        <w:widowControl/>
        <w:spacing w:line="560" w:lineRule="exact"/>
        <w:ind w:firstLine="480"/>
        <w:jc w:val="left"/>
        <w:textAlignment w:val="baseline"/>
        <w:rPr>
          <w:rStyle w:val="4"/>
          <w:rFonts w:ascii="黑体" w:hAnsi="黑体" w:eastAsia="黑体" w:cs="宋体"/>
          <w:b/>
          <w:bCs/>
          <w:kern w:val="0"/>
          <w:sz w:val="32"/>
          <w:szCs w:val="32"/>
          <w:lang w:val="en-US" w:eastAsia="zh-CN" w:bidi="ar-SA"/>
        </w:rPr>
      </w:pPr>
      <w:r>
        <w:rPr>
          <w:rStyle w:val="4"/>
          <w:rFonts w:ascii="仿宋_GB2312" w:hAnsi="宋体" w:eastAsia="仿宋_GB2312"/>
          <w:kern w:val="0"/>
          <w:sz w:val="32"/>
          <w:szCs w:val="32"/>
          <w:lang w:val="en-US" w:eastAsia="zh-CN" w:bidi="ar-SA"/>
        </w:rPr>
        <w:t>　</w:t>
      </w:r>
      <w:r>
        <w:rPr>
          <w:rStyle w:val="4"/>
          <w:rFonts w:ascii="黑体" w:hAnsi="黑体" w:eastAsia="黑体" w:cs="宋体"/>
          <w:b/>
          <w:bCs/>
          <w:kern w:val="0"/>
          <w:sz w:val="32"/>
          <w:szCs w:val="32"/>
          <w:lang w:val="en-US" w:eastAsia="zh-CN" w:bidi="ar-SA"/>
        </w:rPr>
        <w:t>二、部门预算单位构成</w:t>
      </w:r>
    </w:p>
    <w:p>
      <w:pPr>
        <w:widowControl/>
        <w:spacing w:line="560" w:lineRule="exact"/>
        <w:ind w:firstLine="643" w:firstLineChars="200"/>
        <w:jc w:val="left"/>
        <w:rPr>
          <w:rFonts w:hint="eastAsia" w:ascii="仿宋_GB2312" w:hAnsi="黑体" w:eastAsia="仿宋_GB2312" w:cs="宋体"/>
          <w:bCs/>
          <w:kern w:val="0"/>
          <w:sz w:val="32"/>
          <w:szCs w:val="32"/>
          <w:lang w:val="en-US" w:eastAsia="zh-CN"/>
        </w:rPr>
      </w:pPr>
      <w:r>
        <w:rPr>
          <w:rStyle w:val="4"/>
          <w:rFonts w:ascii="黑体" w:hAnsi="黑体" w:eastAsia="黑体" w:cs="宋体"/>
          <w:b/>
          <w:bCs/>
          <w:kern w:val="0"/>
          <w:sz w:val="32"/>
          <w:szCs w:val="32"/>
          <w:lang w:val="en-US" w:eastAsia="zh-CN" w:bidi="ar-SA"/>
        </w:rPr>
        <w:t xml:space="preserve"> </w:t>
      </w:r>
      <w:r>
        <w:rPr>
          <w:rFonts w:hint="eastAsia" w:ascii="仿宋_GB2312" w:hAnsi="黑体" w:eastAsia="仿宋_GB2312" w:cs="宋体"/>
          <w:bCs/>
          <w:kern w:val="0"/>
          <w:sz w:val="32"/>
          <w:szCs w:val="32"/>
          <w:lang w:val="en-US" w:eastAsia="zh-CN"/>
        </w:rPr>
        <w:t>自治区宁东能源化工基地管委会政务服务中心加挂自治区宁东能源化工基地管委会干部教育中心牌子，</w:t>
      </w:r>
      <w:r>
        <w:rPr>
          <w:rFonts w:hint="eastAsia" w:ascii="仿宋_GB2312" w:hAnsi="黑体" w:eastAsia="仿宋_GB2312" w:cs="宋体"/>
          <w:bCs/>
          <w:kern w:val="0"/>
          <w:sz w:val="32"/>
          <w:szCs w:val="32"/>
        </w:rPr>
        <w:t>属全额拨款的事业单位</w:t>
      </w:r>
      <w:r>
        <w:rPr>
          <w:rFonts w:hint="eastAsia" w:ascii="仿宋_GB2312" w:hAnsi="黑体" w:eastAsia="仿宋_GB2312" w:cs="宋体"/>
          <w:bCs/>
          <w:kern w:val="0"/>
          <w:sz w:val="32"/>
          <w:szCs w:val="32"/>
          <w:lang w:eastAsia="zh-CN"/>
        </w:rPr>
        <w:t>。</w:t>
      </w:r>
    </w:p>
    <w:p>
      <w:pPr>
        <w:widowControl/>
        <w:spacing w:line="560" w:lineRule="exact"/>
        <w:ind w:firstLine="640" w:firstLineChars="200"/>
        <w:jc w:val="left"/>
        <w:rPr>
          <w:rFonts w:hint="eastAsia" w:ascii="仿宋_GB2312" w:hAnsi="黑体" w:eastAsia="仿宋_GB2312" w:cs="宋体"/>
          <w:bCs/>
          <w:kern w:val="0"/>
          <w:sz w:val="32"/>
          <w:szCs w:val="32"/>
          <w:lang w:val="en-US" w:eastAsia="zh-CN"/>
        </w:rPr>
      </w:pPr>
    </w:p>
    <w:p>
      <w:pPr>
        <w:widowControl/>
        <w:spacing w:line="560" w:lineRule="exact"/>
        <w:ind w:firstLine="640" w:firstLineChars="200"/>
        <w:jc w:val="left"/>
        <w:rPr>
          <w:rFonts w:hint="eastAsia" w:ascii="仿宋_GB2312" w:hAnsi="黑体" w:eastAsia="仿宋_GB2312" w:cs="宋体"/>
          <w:bCs/>
          <w:kern w:val="0"/>
          <w:sz w:val="32"/>
          <w:szCs w:val="32"/>
          <w:lang w:val="en-US" w:eastAsia="zh-CN"/>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sectPr>
          <w:pgSz w:w="11906" w:h="16838"/>
          <w:pgMar w:top="1440" w:right="1800" w:bottom="1440" w:left="1800" w:header="851" w:footer="992" w:gutter="0"/>
          <w:lnNumType w:countBy="0"/>
          <w:cols w:space="425" w:num="1"/>
          <w:vAlign w:val="top"/>
          <w:docGrid w:type="lines" w:linePitch="312" w:charSpace="0"/>
        </w:sectPr>
      </w:pPr>
    </w:p>
    <w:p>
      <w:pPr>
        <w:widowControl/>
        <w:jc w:val="left"/>
        <w:textAlignment w:val="baseline"/>
        <w:rPr>
          <w:rStyle w:val="4"/>
          <w:rFonts w:ascii="仿宋_GB2312" w:hAnsi="宋体" w:eastAsia="仿宋_GB2312"/>
          <w:b/>
          <w:kern w:val="0"/>
          <w:sz w:val="36"/>
          <w:szCs w:val="36"/>
          <w:lang w:val="en-US" w:eastAsia="zh-CN" w:bidi="ar-SA"/>
        </w:rPr>
      </w:pPr>
      <w:r>
        <w:rPr>
          <w:rStyle w:val="4"/>
          <w:rFonts w:ascii="仿宋_GB2312" w:hAnsi="宋体" w:eastAsia="仿宋_GB2312"/>
          <w:b/>
          <w:kern w:val="0"/>
          <w:sz w:val="36"/>
          <w:szCs w:val="36"/>
          <w:lang w:val="en-US" w:eastAsia="zh-CN" w:bidi="ar-SA"/>
        </w:rPr>
        <w:t>宁东</w:t>
      </w:r>
      <w:r>
        <w:rPr>
          <w:rStyle w:val="4"/>
          <w:rFonts w:hint="eastAsia" w:ascii="仿宋_GB2312" w:hAnsi="宋体" w:eastAsia="仿宋_GB2312"/>
          <w:b/>
          <w:kern w:val="0"/>
          <w:sz w:val="36"/>
          <w:szCs w:val="36"/>
          <w:lang w:val="en-US" w:eastAsia="zh-CN" w:bidi="ar-SA"/>
        </w:rPr>
        <w:t>干部教育中心</w:t>
      </w:r>
      <w:r>
        <w:rPr>
          <w:rStyle w:val="4"/>
          <w:rFonts w:ascii="仿宋_GB2312" w:hAnsi="宋体" w:eastAsia="仿宋_GB2312"/>
          <w:b/>
          <w:kern w:val="0"/>
          <w:sz w:val="36"/>
          <w:szCs w:val="36"/>
          <w:lang w:val="en-US" w:eastAsia="zh-CN" w:bidi="ar-SA"/>
        </w:rPr>
        <w:t>2020年部门预算——预算表</w:t>
      </w:r>
    </w:p>
    <w:p>
      <w:pPr>
        <w:widowControl/>
        <w:jc w:val="left"/>
        <w:textAlignment w:val="baseline"/>
        <w:rPr>
          <w:rStyle w:val="4"/>
          <w:rFonts w:ascii="仿宋_GB2312" w:hAnsi="宋体" w:eastAsia="仿宋_GB2312"/>
          <w:b/>
          <w:kern w:val="0"/>
          <w:sz w:val="24"/>
          <w:szCs w:val="24"/>
          <w:lang w:val="en-US" w:eastAsia="zh-CN" w:bidi="ar-SA"/>
        </w:rPr>
      </w:pPr>
    </w:p>
    <w:p>
      <w:pPr>
        <w:widowControl/>
        <w:ind w:firstLine="640" w:firstLineChars="200"/>
        <w:jc w:val="both"/>
        <w:textAlignment w:val="baseline"/>
        <w:rPr>
          <w:rStyle w:val="4"/>
          <w:rFonts w:ascii="黑体" w:hAnsi="宋体" w:eastAsia="黑体"/>
          <w:b/>
          <w:kern w:val="0"/>
          <w:sz w:val="32"/>
          <w:szCs w:val="32"/>
          <w:lang w:val="en-US" w:eastAsia="zh-CN" w:bidi="ar-SA"/>
        </w:rPr>
      </w:pPr>
      <w:r>
        <w:rPr>
          <w:rStyle w:val="4"/>
          <w:rFonts w:ascii="黑体" w:hAnsi="宋体" w:eastAsia="黑体"/>
          <w:b/>
          <w:kern w:val="0"/>
          <w:sz w:val="32"/>
          <w:szCs w:val="32"/>
          <w:lang w:val="en-US" w:eastAsia="zh-CN" w:bidi="ar-SA"/>
        </w:rPr>
        <w:t>一、财政拨款收支预算总表</w:t>
      </w:r>
    </w:p>
    <w:p>
      <w:pPr>
        <w:widowControl/>
        <w:jc w:val="center"/>
        <w:textAlignment w:val="baseline"/>
        <w:rPr>
          <w:rStyle w:val="4"/>
          <w:rFonts w:ascii="仿宋_GB2312" w:hAnsi="宋体" w:eastAsia="仿宋_GB2312"/>
          <w:b/>
          <w:kern w:val="0"/>
          <w:sz w:val="36"/>
          <w:szCs w:val="36"/>
          <w:lang w:val="en-US" w:eastAsia="zh-CN" w:bidi="ar-SA"/>
        </w:rPr>
      </w:pPr>
      <w:r>
        <w:rPr>
          <w:rStyle w:val="4"/>
          <w:rFonts w:ascii="仿宋_GB2312" w:hAnsi="宋体" w:eastAsia="仿宋_GB2312"/>
          <w:b/>
          <w:kern w:val="0"/>
          <w:sz w:val="36"/>
          <w:szCs w:val="36"/>
          <w:lang w:val="en-US" w:eastAsia="zh-CN" w:bidi="ar-SA"/>
        </w:rPr>
        <w:t>财政拨款收支预算总表</w:t>
      </w:r>
    </w:p>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 xml:space="preserve">                                                                   单位：万元</w:t>
      </w:r>
    </w:p>
    <w:tbl>
      <w:tblPr>
        <w:tblStyle w:val="2"/>
        <w:tblW w:w="1316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60"/>
        <w:gridCol w:w="1360"/>
        <w:gridCol w:w="3860"/>
        <w:gridCol w:w="1360"/>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b/>
                <w:color w:val="000000"/>
                <w:kern w:val="0"/>
                <w:sz w:val="22"/>
                <w:szCs w:val="22"/>
                <w:lang w:val="en-US" w:eastAsia="zh-CN" w:bidi="ar-SA"/>
              </w:rPr>
            </w:pPr>
          </w:p>
        </w:tc>
        <w:tc>
          <w:tcPr>
            <w:tcW w:w="1360" w:type="dxa"/>
            <w:vMerge w:val="continue"/>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b/>
                <w:color w:val="000000"/>
                <w:kern w:val="0"/>
                <w:sz w:val="22"/>
                <w:szCs w:val="22"/>
                <w:lang w:val="en-US" w:eastAsia="zh-CN" w:bidi="ar-SA"/>
              </w:rPr>
            </w:pPr>
          </w:p>
        </w:tc>
        <w:tc>
          <w:tcPr>
            <w:tcW w:w="3860" w:type="dxa"/>
            <w:vMerge w:val="continue"/>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b/>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小计</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yellow"/>
                <w:lang w:val="en-US" w:eastAsia="zh-CN" w:bidi="ar-SA"/>
              </w:rPr>
            </w:pPr>
            <w:r>
              <w:rPr>
                <w:rStyle w:val="4"/>
                <w:rFonts w:ascii="宋体" w:hAnsi="宋体"/>
                <w:b/>
                <w:color w:val="000000"/>
                <w:kern w:val="0"/>
                <w:sz w:val="22"/>
                <w:szCs w:val="22"/>
                <w:highlight w:val="yellow"/>
                <w:lang w:val="en-US" w:eastAsia="zh-CN" w:bidi="ar-SA"/>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yellow"/>
                <w:lang w:val="en-US" w:eastAsia="zh-CN" w:bidi="ar-SA"/>
              </w:rPr>
            </w:pPr>
            <w:r>
              <w:rPr>
                <w:rStyle w:val="4"/>
                <w:rFonts w:ascii="宋体" w:hAnsi="宋体"/>
                <w:b/>
                <w:color w:val="000000"/>
                <w:kern w:val="0"/>
                <w:sz w:val="22"/>
                <w:szCs w:val="22"/>
                <w:highlight w:val="yellow"/>
                <w:lang w:val="en-US" w:eastAsia="zh-CN" w:bidi="ar-SA"/>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s="Arial"/>
                <w:b/>
                <w:bCs/>
                <w:color w:val="000000"/>
                <w:kern w:val="0"/>
                <w:sz w:val="22"/>
                <w:szCs w:val="22"/>
                <w:lang w:val="en-US" w:eastAsia="zh-CN" w:bidi="ar-SA"/>
              </w:rPr>
            </w:pPr>
            <w:r>
              <w:rPr>
                <w:rStyle w:val="4"/>
                <w:rFonts w:ascii="宋体" w:hAnsi="宋体" w:cs="Arial"/>
                <w:b/>
                <w:bCs/>
                <w:color w:val="000000"/>
                <w:kern w:val="0"/>
                <w:sz w:val="22"/>
                <w:szCs w:val="22"/>
                <w:lang w:val="en-US" w:eastAsia="zh-CN" w:bidi="ar-SA"/>
              </w:rPr>
              <w:t>一、本年收入</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eastAsia="宋体"/>
                <w:i w:val="0"/>
                <w:color w:val="000000"/>
                <w:kern w:val="2"/>
                <w:sz w:val="22"/>
                <w:szCs w:val="22"/>
                <w:lang w:val="en-US" w:eastAsia="zh-CN" w:bidi="ar-SA"/>
              </w:rPr>
            </w:pPr>
            <w:r>
              <w:rPr>
                <w:rStyle w:val="4"/>
                <w:rFonts w:hint="eastAsia" w:ascii="宋体" w:hAnsi="宋体"/>
                <w:i w:val="0"/>
                <w:color w:val="000000"/>
                <w:kern w:val="2"/>
                <w:sz w:val="22"/>
                <w:szCs w:val="22"/>
                <w:lang w:val="en-US" w:eastAsia="zh-CN" w:bidi="ar-SA"/>
              </w:rPr>
              <w:t>1323.85</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s="Arial"/>
                <w:b/>
                <w:bCs/>
                <w:color w:val="000000"/>
                <w:kern w:val="0"/>
                <w:sz w:val="22"/>
                <w:szCs w:val="22"/>
                <w:lang w:val="en-US" w:eastAsia="zh-CN" w:bidi="ar-SA"/>
              </w:rPr>
            </w:pPr>
            <w:r>
              <w:rPr>
                <w:rStyle w:val="4"/>
                <w:rFonts w:ascii="宋体" w:hAnsi="宋体" w:cs="Arial"/>
                <w:b/>
                <w:bCs/>
                <w:color w:val="000000"/>
                <w:kern w:val="0"/>
                <w:sz w:val="22"/>
                <w:szCs w:val="22"/>
                <w:lang w:val="en-US" w:eastAsia="zh-CN" w:bidi="ar-SA"/>
              </w:rPr>
              <w:t>一、本年支出</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hint="default"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r>
              <w:rPr>
                <w:rStyle w:val="4"/>
                <w:rFonts w:hint="eastAsia" w:ascii="宋体" w:hAnsi="宋体"/>
                <w:color w:val="000000"/>
                <w:kern w:val="0"/>
                <w:sz w:val="22"/>
                <w:szCs w:val="22"/>
                <w:lang w:val="en-US" w:eastAsia="zh-CN" w:bidi="ar-SA"/>
              </w:rPr>
              <w:t>1323.85</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lang w:val="en-US" w:eastAsia="zh-CN" w:bidi="ar-SA"/>
              </w:rPr>
            </w:pPr>
            <w:r>
              <w:rPr>
                <w:rStyle w:val="4"/>
                <w:rFonts w:hint="eastAsia" w:ascii="宋体" w:hAnsi="宋体"/>
                <w:color w:val="000000"/>
                <w:kern w:val="0"/>
                <w:sz w:val="22"/>
                <w:szCs w:val="22"/>
                <w:lang w:val="en-US" w:eastAsia="zh-CN" w:bidi="ar-SA"/>
              </w:rPr>
              <w:t>1323.85</w:t>
            </w: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yellow"/>
                <w:lang w:val="en-US" w:eastAsia="zh-CN" w:bidi="ar-SA"/>
              </w:rPr>
            </w:pPr>
            <w:r>
              <w:rPr>
                <w:rStyle w:val="4"/>
                <w:rFonts w:ascii="宋体" w:hAnsi="宋体"/>
                <w:color w:val="000000"/>
                <w:kern w:val="0"/>
                <w:sz w:val="22"/>
                <w:szCs w:val="22"/>
                <w:highlight w:val="yellow"/>
                <w:lang w:val="en-US" w:eastAsia="zh-CN" w:bidi="ar-SA"/>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（一）一般公共服务支出</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hint="eastAsia" w:ascii="宋体" w:hAnsi="宋体"/>
                <w:color w:val="000000"/>
                <w:kern w:val="0"/>
                <w:sz w:val="22"/>
                <w:szCs w:val="22"/>
                <w:lang w:val="en-US" w:eastAsia="zh-CN" w:bidi="ar-SA"/>
              </w:rPr>
              <w:t>3.85</w:t>
            </w: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hint="eastAsia" w:ascii="宋体" w:hAnsi="宋体"/>
                <w:color w:val="000000"/>
                <w:kern w:val="0"/>
                <w:sz w:val="22"/>
                <w:szCs w:val="22"/>
                <w:lang w:val="en-US" w:eastAsia="zh-CN" w:bidi="ar-SA"/>
              </w:rPr>
              <w:t>3.85</w:t>
            </w: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yellow"/>
                <w:lang w:val="en-US" w:eastAsia="zh-CN" w:bidi="ar-SA"/>
              </w:rPr>
            </w:pPr>
            <w:r>
              <w:rPr>
                <w:rStyle w:val="4"/>
                <w:rFonts w:ascii="宋体" w:hAnsi="宋体"/>
                <w:color w:val="000000"/>
                <w:kern w:val="0"/>
                <w:sz w:val="22"/>
                <w:szCs w:val="22"/>
                <w:highlight w:val="yellow"/>
                <w:lang w:val="en-US" w:eastAsia="zh-CN" w:bidi="ar-SA"/>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（二）外交支出</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（三）国防支出</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（四）公共安全支出</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（五）教育支出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eastAsia="宋体"/>
                <w:i w:val="0"/>
                <w:color w:val="000000"/>
                <w:kern w:val="2"/>
                <w:sz w:val="22"/>
                <w:szCs w:val="22"/>
                <w:lang w:val="en-US" w:eastAsia="zh-CN" w:bidi="ar-SA"/>
              </w:rPr>
            </w:pPr>
            <w:r>
              <w:rPr>
                <w:rStyle w:val="4"/>
                <w:rFonts w:hint="eastAsia" w:ascii="宋体" w:hAnsi="宋体"/>
                <w:i w:val="0"/>
                <w:color w:val="000000"/>
                <w:kern w:val="0"/>
                <w:sz w:val="22"/>
                <w:szCs w:val="22"/>
                <w:lang w:val="en-US" w:eastAsia="zh-CN"/>
              </w:rPr>
              <w:t>1320</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eastAsia="宋体"/>
                <w:i w:val="0"/>
                <w:color w:val="000000"/>
                <w:kern w:val="2"/>
                <w:sz w:val="22"/>
                <w:szCs w:val="22"/>
                <w:lang w:val="en-US" w:eastAsia="zh-CN" w:bidi="ar-SA"/>
              </w:rPr>
            </w:pPr>
            <w:r>
              <w:rPr>
                <w:rStyle w:val="4"/>
                <w:rFonts w:hint="eastAsia" w:ascii="宋体" w:hAnsi="宋体"/>
                <w:i w:val="0"/>
                <w:color w:val="000000"/>
                <w:kern w:val="0"/>
                <w:sz w:val="22"/>
                <w:szCs w:val="22"/>
                <w:lang w:val="en-US" w:eastAsia="zh-CN"/>
              </w:rPr>
              <w:t>1320</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hint="default"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（六）科学技术支出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highlight w:val="yellow"/>
                <w:lang w:val="en-US" w:eastAsia="zh-CN" w:bidi="ar-SA"/>
              </w:rPr>
              <w:t>（七）文化旅游体育与传媒支出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single" w:color="000000" w:sz="4" w:space="0"/>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single" w:color="000000" w:sz="4" w:space="0"/>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（八）社会保障和就业支出</w:t>
            </w:r>
          </w:p>
        </w:tc>
        <w:tc>
          <w:tcPr>
            <w:tcW w:w="1360" w:type="dxa"/>
            <w:tcBorders>
              <w:top w:val="single" w:color="000000" w:sz="4" w:space="0"/>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1360" w:type="dxa"/>
            <w:tcBorders>
              <w:top w:val="single" w:color="000000" w:sz="4" w:space="0"/>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1360" w:type="dxa"/>
            <w:tcBorders>
              <w:top w:val="single" w:color="000000" w:sz="4" w:space="0"/>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highlight w:val="yellow"/>
                <w:lang w:val="en-US" w:eastAsia="zh-CN" w:bidi="ar-SA"/>
              </w:rPr>
              <w:t>（九）卫生健康支出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（十）节能环保支出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（十一）城乡社区支出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（十二）农林水支出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（十三）交通运输支出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（十四）资源勘探信息等支出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（十五）商业服务业等支出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（十六）金融支出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highlight w:val="yellow"/>
                <w:lang w:val="en-US" w:eastAsia="zh-CN" w:bidi="ar-SA"/>
              </w:rPr>
              <w:t>（十七）自然资源海洋气象等支出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（十八）住房保障支出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yellow"/>
                <w:lang w:val="en-US" w:eastAsia="zh-CN" w:bidi="ar-SA"/>
              </w:rPr>
            </w:pPr>
            <w:r>
              <w:rPr>
                <w:rStyle w:val="4"/>
                <w:rFonts w:ascii="宋体" w:hAnsi="宋体"/>
                <w:color w:val="000000"/>
                <w:kern w:val="0"/>
                <w:sz w:val="22"/>
                <w:szCs w:val="22"/>
                <w:highlight w:val="yellow"/>
                <w:lang w:val="en-US" w:eastAsia="zh-CN" w:bidi="ar-SA"/>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eastAsia="宋体"/>
                <w:color w:val="000000"/>
                <w:kern w:val="0"/>
                <w:sz w:val="22"/>
                <w:szCs w:val="22"/>
                <w:highlight w:val="yellow"/>
                <w:lang w:val="en-US" w:eastAsia="zh-CN" w:bidi="ar-SA"/>
              </w:rPr>
            </w:pPr>
            <w:r>
              <w:rPr>
                <w:rStyle w:val="4"/>
                <w:rFonts w:ascii="宋体" w:hAnsi="宋体"/>
                <w:color w:val="000000"/>
                <w:kern w:val="0"/>
                <w:sz w:val="22"/>
                <w:szCs w:val="22"/>
                <w:highlight w:val="yellow"/>
                <w:lang w:val="en-US" w:eastAsia="zh-CN" w:bidi="ar-SA"/>
              </w:rPr>
              <w:t>（二十一）其他支出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s="Arial"/>
                <w:b/>
                <w:bCs/>
                <w:color w:val="000000"/>
                <w:kern w:val="0"/>
                <w:sz w:val="22"/>
                <w:szCs w:val="22"/>
                <w:lang w:val="en-US" w:eastAsia="zh-CN" w:bidi="ar-SA"/>
              </w:rPr>
            </w:pPr>
            <w:r>
              <w:rPr>
                <w:rStyle w:val="4"/>
                <w:rFonts w:ascii="宋体" w:hAnsi="宋体" w:cs="Arial"/>
                <w:b/>
                <w:bCs/>
                <w:color w:val="000000"/>
                <w:kern w:val="0"/>
                <w:sz w:val="22"/>
                <w:szCs w:val="22"/>
                <w:lang w:val="en-US" w:eastAsia="zh-CN" w:bidi="ar-SA"/>
              </w:rPr>
              <w:t>二、上年结转结余</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s="Arial"/>
                <w:b/>
                <w:bCs/>
                <w:color w:val="000000"/>
                <w:kern w:val="0"/>
                <w:sz w:val="22"/>
                <w:szCs w:val="22"/>
                <w:lang w:val="en-US" w:eastAsia="zh-CN" w:bidi="ar-SA"/>
              </w:rPr>
            </w:pPr>
            <w:r>
              <w:rPr>
                <w:rStyle w:val="4"/>
                <w:rFonts w:ascii="宋体" w:hAnsi="宋体" w:cs="Arial"/>
                <w:b/>
                <w:bCs/>
                <w:color w:val="000000"/>
                <w:kern w:val="0"/>
                <w:sz w:val="22"/>
                <w:szCs w:val="22"/>
                <w:lang w:val="en-US" w:eastAsia="zh-CN" w:bidi="ar-SA"/>
              </w:rPr>
              <w:t>　二、年末结转结余</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（一）一般公共预算财政拨款</w:t>
            </w:r>
          </w:p>
        </w:tc>
        <w:tc>
          <w:tcPr>
            <w:tcW w:w="1360" w:type="dxa"/>
            <w:tcBorders>
              <w:top w:val="nil"/>
              <w:left w:val="nil"/>
              <w:bottom w:val="nil"/>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3860" w:type="dxa"/>
            <w:tcBorders>
              <w:top w:val="nil"/>
              <w:left w:val="nil"/>
              <w:bottom w:val="single" w:color="000000" w:sz="4" w:space="0"/>
              <w:right w:val="nil"/>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（二）政府性基金预算财政拨款</w:t>
            </w:r>
          </w:p>
        </w:tc>
        <w:tc>
          <w:tcPr>
            <w:tcW w:w="13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textAlignment w:val="baseline"/>
              <w:rPr>
                <w:rStyle w:val="4"/>
                <w:rFonts w:ascii="宋体" w:hAnsi="宋体" w:cs="Arial"/>
                <w:b/>
                <w:bCs/>
                <w:color w:val="000000"/>
                <w:kern w:val="0"/>
                <w:sz w:val="22"/>
                <w:szCs w:val="22"/>
                <w:lang w:val="en-US" w:eastAsia="zh-CN" w:bidi="ar-SA"/>
              </w:rPr>
            </w:pPr>
            <w:r>
              <w:rPr>
                <w:rStyle w:val="4"/>
                <w:rFonts w:ascii="宋体" w:hAnsi="宋体" w:cs="Arial"/>
                <w:b/>
                <w:bCs/>
                <w:color w:val="000000"/>
                <w:kern w:val="0"/>
                <w:sz w:val="22"/>
                <w:szCs w:val="22"/>
                <w:lang w:val="en-US" w:eastAsia="zh-CN" w:bidi="ar-SA"/>
              </w:rPr>
              <w:t>收入总计</w:t>
            </w:r>
          </w:p>
        </w:tc>
        <w:tc>
          <w:tcPr>
            <w:tcW w:w="1360" w:type="dxa"/>
            <w:tcBorders>
              <w:top w:val="nil"/>
              <w:left w:val="nil"/>
              <w:bottom w:val="single" w:color="000000" w:sz="8" w:space="0"/>
              <w:right w:val="single" w:color="000000" w:sz="4" w:space="0"/>
            </w:tcBorders>
            <w:vAlign w:val="center"/>
          </w:tcPr>
          <w:p>
            <w:pPr>
              <w:widowControl/>
              <w:jc w:val="right"/>
              <w:textAlignment w:val="center"/>
              <w:rPr>
                <w:rStyle w:val="4"/>
                <w:rFonts w:hint="default"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textAlignment w:val="baseline"/>
              <w:rPr>
                <w:rStyle w:val="4"/>
                <w:rFonts w:hint="default" w:ascii="宋体" w:hAnsi="宋体" w:eastAsia="宋体" w:cs="Arial"/>
                <w:b/>
                <w:bCs/>
                <w:color w:val="000000"/>
                <w:kern w:val="0"/>
                <w:sz w:val="22"/>
                <w:szCs w:val="22"/>
                <w:lang w:val="en-US" w:eastAsia="zh-CN" w:bidi="ar-SA"/>
              </w:rPr>
            </w:pPr>
            <w:r>
              <w:rPr>
                <w:rStyle w:val="4"/>
                <w:rFonts w:ascii="宋体" w:hAnsi="宋体" w:cs="Arial"/>
                <w:b/>
                <w:bCs/>
                <w:color w:val="000000"/>
                <w:kern w:val="0"/>
                <w:sz w:val="22"/>
                <w:szCs w:val="22"/>
                <w:lang w:val="en-US" w:eastAsia="zh-CN" w:bidi="ar-SA"/>
              </w:rPr>
              <w:t>支出总计:</w:t>
            </w:r>
            <w:r>
              <w:rPr>
                <w:rStyle w:val="4"/>
                <w:rFonts w:hint="eastAsia" w:ascii="宋体" w:hAnsi="宋体"/>
                <w:i w:val="0"/>
                <w:color w:val="000000"/>
                <w:kern w:val="0"/>
                <w:sz w:val="22"/>
                <w:szCs w:val="22"/>
                <w:lang w:val="en-US" w:eastAsia="zh-CN"/>
              </w:rPr>
              <w:t>1323.85</w:t>
            </w:r>
          </w:p>
        </w:tc>
      </w:tr>
    </w:tbl>
    <w:p>
      <w:pPr>
        <w:widowControl/>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注：支出预算功能科目各单位根据本单位实际据实填写，其他科目删除。</w:t>
      </w:r>
    </w:p>
    <w:p>
      <w:pPr>
        <w:widowControl/>
        <w:ind w:firstLine="640" w:firstLineChars="200"/>
        <w:jc w:val="both"/>
        <w:textAlignment w:val="baseline"/>
        <w:rPr>
          <w:rStyle w:val="4"/>
          <w:rFonts w:ascii="黑体" w:hAnsi="宋体" w:eastAsia="黑体"/>
          <w:b/>
          <w:kern w:val="0"/>
          <w:sz w:val="32"/>
          <w:szCs w:val="32"/>
          <w:lang w:val="en-US" w:eastAsia="zh-CN" w:bidi="ar-SA"/>
        </w:rPr>
      </w:pPr>
    </w:p>
    <w:p>
      <w:pPr>
        <w:widowControl/>
        <w:ind w:firstLine="640" w:firstLineChars="200"/>
        <w:jc w:val="both"/>
        <w:textAlignment w:val="baseline"/>
        <w:rPr>
          <w:rStyle w:val="4"/>
          <w:rFonts w:ascii="黑体" w:hAnsi="宋体" w:eastAsia="黑体"/>
          <w:b/>
          <w:kern w:val="0"/>
          <w:sz w:val="32"/>
          <w:szCs w:val="32"/>
          <w:lang w:val="en-US" w:eastAsia="zh-CN" w:bidi="ar-SA"/>
        </w:rPr>
      </w:pPr>
      <w:r>
        <w:rPr>
          <w:rStyle w:val="4"/>
          <w:rFonts w:ascii="黑体" w:hAnsi="宋体" w:eastAsia="黑体"/>
          <w:b/>
          <w:kern w:val="0"/>
          <w:sz w:val="32"/>
          <w:szCs w:val="32"/>
          <w:lang w:val="en-US" w:eastAsia="zh-CN" w:bidi="ar-SA"/>
        </w:rPr>
        <w:t>二、一般公共预算财政拨款支出表</w:t>
      </w:r>
    </w:p>
    <w:p>
      <w:pPr>
        <w:widowControl/>
        <w:ind w:firstLine="720" w:firstLineChars="200"/>
        <w:jc w:val="center"/>
        <w:textAlignment w:val="baseline"/>
        <w:rPr>
          <w:rStyle w:val="4"/>
          <w:rFonts w:ascii="仿宋_GB2312" w:hAnsi="宋体" w:eastAsia="仿宋_GB2312"/>
          <w:b/>
          <w:kern w:val="0"/>
          <w:sz w:val="36"/>
          <w:szCs w:val="36"/>
          <w:highlight w:val="yellow"/>
          <w:lang w:val="en-US" w:eastAsia="zh-CN" w:bidi="ar-SA"/>
        </w:rPr>
      </w:pPr>
      <w:r>
        <w:rPr>
          <w:rStyle w:val="4"/>
          <w:rFonts w:ascii="仿宋_GB2312" w:hAnsi="宋体" w:eastAsia="仿宋_GB2312"/>
          <w:b/>
          <w:kern w:val="0"/>
          <w:sz w:val="36"/>
          <w:szCs w:val="36"/>
          <w:highlight w:val="yellow"/>
          <w:lang w:val="en-US" w:eastAsia="zh-CN" w:bidi="ar-SA"/>
        </w:rPr>
        <w:t>一般公共预算财政拨款支出表</w:t>
      </w:r>
    </w:p>
    <w:p>
      <w:pPr>
        <w:widowControl/>
        <w:ind w:firstLine="735"/>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 xml:space="preserve">                                                                     单位：万元</w:t>
      </w:r>
    </w:p>
    <w:tbl>
      <w:tblPr>
        <w:tblStyle w:val="2"/>
        <w:tblW w:w="13416"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37"/>
        <w:gridCol w:w="1980"/>
        <w:gridCol w:w="1779"/>
        <w:gridCol w:w="1620"/>
        <w:gridCol w:w="1800"/>
        <w:gridCol w:w="1601"/>
        <w:gridCol w:w="236"/>
        <w:gridCol w:w="1309"/>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36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功能分类科目</w:t>
            </w:r>
          </w:p>
        </w:tc>
        <w:tc>
          <w:tcPr>
            <w:tcW w:w="1779" w:type="dxa"/>
            <w:vMerge w:val="restart"/>
            <w:tcBorders>
              <w:top w:val="single" w:color="000000" w:sz="4" w:space="0"/>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2019年执行数（决算数）</w:t>
            </w:r>
          </w:p>
          <w:p>
            <w:pPr>
              <w:jc w:val="center"/>
              <w:textAlignment w:val="baseline"/>
              <w:rPr>
                <w:rStyle w:val="4"/>
                <w:rFonts w:ascii="宋体" w:hAnsi="宋体" w:cs="宋体"/>
                <w:b/>
                <w:bCs/>
                <w:kern w:val="0"/>
                <w:sz w:val="22"/>
                <w:szCs w:val="22"/>
                <w:lang w:val="en-US" w:eastAsia="zh-CN" w:bidi="ar-SA"/>
              </w:rPr>
            </w:pPr>
          </w:p>
        </w:tc>
        <w:tc>
          <w:tcPr>
            <w:tcW w:w="5021"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2020年预算数</w:t>
            </w:r>
          </w:p>
        </w:tc>
        <w:tc>
          <w:tcPr>
            <w:tcW w:w="2999" w:type="dxa"/>
            <w:gridSpan w:val="3"/>
            <w:tcBorders>
              <w:top w:val="single" w:color="000000" w:sz="4" w:space="0"/>
              <w:bottom w:val="single" w:color="000000" w:sz="4" w:space="0"/>
              <w:right w:val="single" w:color="000000" w:sz="4" w:space="0"/>
            </w:tcBorders>
            <w:vAlign w:val="center"/>
          </w:tcPr>
          <w:p>
            <w:pPr>
              <w:widowControl/>
              <w:jc w:val="center"/>
              <w:textAlignment w:val="baseline"/>
              <w:rPr>
                <w:rStyle w:val="4"/>
                <w:kern w:val="0"/>
                <w:sz w:val="20"/>
                <w:szCs w:val="20"/>
                <w:lang w:val="en-US" w:eastAsia="zh-CN" w:bidi="ar-SA"/>
              </w:rPr>
            </w:pPr>
            <w:r>
              <w:rPr>
                <w:rStyle w:val="4"/>
                <w:rFonts w:ascii="宋体" w:hAnsi="宋体" w:cs="宋体"/>
                <w:b/>
                <w:bCs/>
                <w:kern w:val="0"/>
                <w:sz w:val="22"/>
                <w:szCs w:val="22"/>
                <w:highlight w:val="yellow"/>
                <w:lang w:val="en-US" w:eastAsia="zh-CN" w:bidi="ar-SA"/>
              </w:rPr>
              <w:t>2020年预算数与2019年执行数（决算数）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637"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科目编码</w:t>
            </w:r>
          </w:p>
        </w:tc>
        <w:tc>
          <w:tcPr>
            <w:tcW w:w="198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科目名称</w:t>
            </w:r>
          </w:p>
        </w:tc>
        <w:tc>
          <w:tcPr>
            <w:tcW w:w="1779" w:type="dxa"/>
            <w:vMerge w:val="continue"/>
            <w:tcBorders>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p>
        </w:tc>
        <w:tc>
          <w:tcPr>
            <w:tcW w:w="162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合计</w:t>
            </w:r>
          </w:p>
        </w:tc>
        <w:tc>
          <w:tcPr>
            <w:tcW w:w="180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基本支出</w:t>
            </w:r>
          </w:p>
        </w:tc>
        <w:tc>
          <w:tcPr>
            <w:tcW w:w="1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项目支出</w:t>
            </w:r>
          </w:p>
        </w:tc>
        <w:tc>
          <w:tcPr>
            <w:tcW w:w="236" w:type="dxa"/>
            <w:tcBorders>
              <w:top w:val="single" w:color="000000" w:sz="4" w:space="0"/>
              <w:bottom w:val="single" w:color="000000" w:sz="4" w:space="0"/>
            </w:tcBorders>
            <w:vAlign w:val="center"/>
          </w:tcPr>
          <w:p>
            <w:pPr>
              <w:widowControl/>
              <w:jc w:val="left"/>
              <w:textAlignment w:val="baseline"/>
              <w:rPr>
                <w:rStyle w:val="4"/>
                <w:kern w:val="0"/>
                <w:sz w:val="20"/>
                <w:szCs w:val="20"/>
                <w:lang w:val="en-US" w:eastAsia="zh-CN" w:bidi="ar-SA"/>
              </w:rPr>
            </w:pPr>
          </w:p>
        </w:tc>
        <w:tc>
          <w:tcPr>
            <w:tcW w:w="1309" w:type="dxa"/>
            <w:tcBorders>
              <w:top w:val="single" w:color="000000" w:sz="4" w:space="0"/>
              <w:bottom w:val="single" w:color="000000" w:sz="4" w:space="0"/>
              <w:right w:val="single" w:color="000000" w:sz="4" w:space="0"/>
            </w:tcBorders>
            <w:vAlign w:val="center"/>
          </w:tcPr>
          <w:p>
            <w:pPr>
              <w:widowControl/>
              <w:jc w:val="both"/>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增减额</w:t>
            </w:r>
          </w:p>
        </w:tc>
        <w:tc>
          <w:tcPr>
            <w:tcW w:w="1454" w:type="dxa"/>
            <w:tcBorders>
              <w:top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637"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4"/>
                <w:rFonts w:hint="default" w:ascii="Calibri" w:hAnsi="Calibri" w:eastAsia="宋体"/>
                <w:i w:val="0"/>
                <w:color w:val="000000"/>
                <w:kern w:val="0"/>
                <w:sz w:val="22"/>
                <w:szCs w:val="22"/>
                <w:lang w:val="en-US" w:eastAsia="zh-CN"/>
              </w:rPr>
            </w:pPr>
            <w:r>
              <w:rPr>
                <w:rStyle w:val="4"/>
                <w:rFonts w:hint="eastAsia" w:ascii="Calibri" w:hAnsi="Calibri"/>
                <w:i w:val="0"/>
                <w:color w:val="000000"/>
                <w:kern w:val="0"/>
                <w:sz w:val="22"/>
                <w:szCs w:val="22"/>
                <w:lang w:val="en-US" w:eastAsia="zh-CN"/>
              </w:rPr>
              <w:t>2050802</w:t>
            </w:r>
          </w:p>
        </w:tc>
        <w:tc>
          <w:tcPr>
            <w:tcW w:w="1980" w:type="dxa"/>
            <w:tcBorders>
              <w:top w:val="nil"/>
              <w:left w:val="nil"/>
              <w:bottom w:val="single" w:color="000000" w:sz="4" w:space="0"/>
              <w:right w:val="single" w:color="000000" w:sz="4" w:space="0"/>
            </w:tcBorders>
            <w:vAlign w:val="center"/>
          </w:tcPr>
          <w:p>
            <w:pPr>
              <w:widowControl/>
              <w:jc w:val="center"/>
              <w:textAlignment w:val="center"/>
              <w:rPr>
                <w:rStyle w:val="4"/>
                <w:rFonts w:hint="default" w:ascii="Calibri" w:hAnsi="Calibri" w:eastAsia="宋体"/>
                <w:i w:val="0"/>
                <w:color w:val="000000"/>
                <w:kern w:val="0"/>
                <w:sz w:val="22"/>
                <w:szCs w:val="22"/>
                <w:lang w:val="en-US" w:eastAsia="zh-CN"/>
              </w:rPr>
            </w:pPr>
            <w:r>
              <w:rPr>
                <w:rStyle w:val="4"/>
                <w:rFonts w:hint="eastAsia" w:ascii="Calibri" w:hAnsi="Calibri"/>
                <w:i w:val="0"/>
                <w:color w:val="000000"/>
                <w:kern w:val="0"/>
                <w:sz w:val="22"/>
                <w:szCs w:val="22"/>
                <w:lang w:val="en-US" w:eastAsia="zh-CN"/>
              </w:rPr>
              <w:t>干部教育</w:t>
            </w: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Calibri" w:hAnsi="Calibri" w:eastAsia="宋体"/>
                <w:i w:val="0"/>
                <w:color w:val="000000"/>
                <w:kern w:val="0"/>
                <w:sz w:val="22"/>
                <w:szCs w:val="22"/>
                <w:lang w:val="en-US" w:eastAsia="zh-CN"/>
              </w:rPr>
            </w:pPr>
            <w:r>
              <w:rPr>
                <w:rStyle w:val="4"/>
                <w:rFonts w:hint="eastAsia" w:ascii="Calibri" w:hAnsi="Calibri"/>
                <w:i w:val="0"/>
                <w:color w:val="000000"/>
                <w:kern w:val="0"/>
                <w:sz w:val="22"/>
                <w:szCs w:val="22"/>
                <w:lang w:val="en-US" w:eastAsia="zh-CN"/>
              </w:rPr>
              <w:t>1320</w:t>
            </w: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c>
          <w:tcPr>
            <w:tcW w:w="1601"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Calibri" w:hAnsi="Calibri" w:eastAsia="宋体"/>
                <w:i w:val="0"/>
                <w:color w:val="000000"/>
                <w:kern w:val="0"/>
                <w:sz w:val="22"/>
                <w:szCs w:val="22"/>
                <w:lang w:val="en-US" w:eastAsia="zh-CN"/>
              </w:rPr>
            </w:pPr>
            <w:r>
              <w:rPr>
                <w:rStyle w:val="4"/>
                <w:rFonts w:hint="eastAsia" w:ascii="Calibri" w:hAnsi="Calibri"/>
                <w:i w:val="0"/>
                <w:color w:val="000000"/>
                <w:kern w:val="0"/>
                <w:sz w:val="22"/>
                <w:szCs w:val="22"/>
                <w:lang w:val="en-US" w:eastAsia="zh-CN"/>
              </w:rPr>
              <w:t>1320</w:t>
            </w:r>
          </w:p>
        </w:tc>
        <w:tc>
          <w:tcPr>
            <w:tcW w:w="1545" w:type="dxa"/>
            <w:gridSpan w:val="2"/>
            <w:tcBorders>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637"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4"/>
                <w:rFonts w:hint="eastAsia" w:ascii="Calibri" w:hAnsi="Calibri"/>
                <w:i w:val="0"/>
                <w:color w:val="000000"/>
                <w:kern w:val="0"/>
                <w:sz w:val="22"/>
                <w:szCs w:val="22"/>
                <w:lang w:val="en-US" w:eastAsia="zh-CN"/>
              </w:rPr>
            </w:pPr>
            <w:r>
              <w:rPr>
                <w:rStyle w:val="4"/>
                <w:rFonts w:hint="eastAsia" w:ascii="Calibri" w:hAnsi="Calibri"/>
                <w:i w:val="0"/>
                <w:color w:val="000000"/>
                <w:kern w:val="0"/>
                <w:sz w:val="22"/>
                <w:szCs w:val="22"/>
                <w:lang w:val="en-US" w:eastAsia="zh-CN"/>
              </w:rPr>
              <w:t>2110101</w:t>
            </w:r>
          </w:p>
        </w:tc>
        <w:tc>
          <w:tcPr>
            <w:tcW w:w="1980" w:type="dxa"/>
            <w:tcBorders>
              <w:top w:val="nil"/>
              <w:left w:val="nil"/>
              <w:bottom w:val="single" w:color="000000" w:sz="4" w:space="0"/>
              <w:right w:val="single" w:color="000000" w:sz="4" w:space="0"/>
            </w:tcBorders>
            <w:vAlign w:val="center"/>
          </w:tcPr>
          <w:p>
            <w:pPr>
              <w:widowControl/>
              <w:jc w:val="center"/>
              <w:textAlignment w:val="center"/>
              <w:rPr>
                <w:rStyle w:val="4"/>
                <w:rFonts w:hint="eastAsia" w:ascii="Calibri" w:hAnsi="Calibri"/>
                <w:i w:val="0"/>
                <w:color w:val="000000"/>
                <w:kern w:val="0"/>
                <w:sz w:val="22"/>
                <w:szCs w:val="22"/>
                <w:lang w:val="en-US" w:eastAsia="zh-CN"/>
              </w:rPr>
            </w:pPr>
            <w:r>
              <w:rPr>
                <w:rStyle w:val="4"/>
                <w:rFonts w:hint="eastAsia" w:ascii="Calibri" w:hAnsi="Calibri"/>
                <w:i w:val="0"/>
                <w:color w:val="000000"/>
                <w:kern w:val="0"/>
                <w:sz w:val="22"/>
                <w:szCs w:val="22"/>
                <w:lang w:val="en-US" w:eastAsia="zh-CN"/>
              </w:rPr>
              <w:t>行政运行</w:t>
            </w: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eastAsia="宋体"/>
                <w:i w:val="0"/>
                <w:color w:val="000000"/>
                <w:kern w:val="0"/>
                <w:sz w:val="22"/>
                <w:szCs w:val="22"/>
                <w:lang w:val="en-US" w:eastAsia="zh-CN"/>
              </w:rPr>
            </w:pPr>
            <w:r>
              <w:rPr>
                <w:rStyle w:val="4"/>
                <w:rFonts w:hint="eastAsia" w:ascii="宋体" w:hAnsi="宋体"/>
                <w:i w:val="0"/>
                <w:color w:val="000000"/>
                <w:kern w:val="0"/>
                <w:sz w:val="22"/>
                <w:szCs w:val="22"/>
                <w:lang w:val="en-US" w:eastAsia="zh-CN"/>
              </w:rPr>
              <w:t>3.85</w:t>
            </w: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eastAsia="宋体" w:cs="宋体"/>
                <w:b/>
                <w:bCs/>
                <w:i w:val="0"/>
                <w:color w:val="000000"/>
                <w:kern w:val="0"/>
                <w:sz w:val="22"/>
                <w:szCs w:val="22"/>
                <w:lang w:val="en-US" w:eastAsia="zh-CN"/>
              </w:rPr>
            </w:pPr>
            <w:r>
              <w:rPr>
                <w:rStyle w:val="4"/>
                <w:rFonts w:hint="eastAsia" w:ascii="Calibri" w:hAnsi="Calibri"/>
                <w:i w:val="0"/>
                <w:color w:val="000000"/>
                <w:kern w:val="0"/>
                <w:sz w:val="22"/>
                <w:szCs w:val="22"/>
                <w:lang w:val="en-US" w:eastAsia="zh-CN"/>
              </w:rPr>
              <w:t>3.85</w:t>
            </w:r>
          </w:p>
        </w:tc>
        <w:tc>
          <w:tcPr>
            <w:tcW w:w="1601" w:type="dxa"/>
            <w:tcBorders>
              <w:top w:val="nil"/>
              <w:left w:val="nil"/>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lang w:val="en-US" w:eastAsia="zh-CN"/>
              </w:rPr>
            </w:pPr>
          </w:p>
        </w:tc>
        <w:tc>
          <w:tcPr>
            <w:tcW w:w="1545" w:type="dxa"/>
            <w:gridSpan w:val="2"/>
            <w:tcBorders>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637" w:type="dxa"/>
            <w:tcBorders>
              <w:top w:val="nil"/>
              <w:left w:val="single" w:color="000000" w:sz="4" w:space="0"/>
              <w:bottom w:val="single" w:color="000000" w:sz="4" w:space="0"/>
              <w:right w:val="single" w:color="000000" w:sz="4" w:space="0"/>
            </w:tcBorders>
            <w:vAlign w:val="center"/>
          </w:tcPr>
          <w:p>
            <w:pPr>
              <w:widowControl/>
              <w:jc w:val="left"/>
              <w:textAlignment w:val="center"/>
              <w:rPr>
                <w:rStyle w:val="4"/>
                <w:rFonts w:ascii="宋体" w:hAnsi="宋体"/>
                <w:kern w:val="0"/>
                <w:sz w:val="20"/>
                <w:szCs w:val="20"/>
                <w:lang w:val="en-US" w:eastAsia="zh-CN" w:bidi="ar-SA"/>
              </w:rPr>
            </w:pPr>
          </w:p>
        </w:tc>
        <w:tc>
          <w:tcPr>
            <w:tcW w:w="1980" w:type="dxa"/>
            <w:tcBorders>
              <w:top w:val="nil"/>
              <w:left w:val="nil"/>
              <w:bottom w:val="single" w:color="000000" w:sz="4" w:space="0"/>
              <w:right w:val="single" w:color="000000" w:sz="4" w:space="0"/>
            </w:tcBorders>
            <w:vAlign w:val="center"/>
          </w:tcPr>
          <w:p>
            <w:pPr>
              <w:widowControl/>
              <w:jc w:val="left"/>
              <w:textAlignment w:val="center"/>
              <w:rPr>
                <w:rStyle w:val="4"/>
                <w:rFonts w:ascii="宋体" w:hAnsi="宋体"/>
                <w:kern w:val="0"/>
                <w:sz w:val="20"/>
                <w:szCs w:val="20"/>
                <w:lang w:val="en-US" w:eastAsia="zh-CN" w:bidi="ar-SA"/>
              </w:rPr>
            </w:pP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0"/>
                <w:sz w:val="20"/>
                <w:szCs w:val="20"/>
                <w:lang w:val="en-US" w:eastAsia="zh-CN" w:bidi="ar-SA"/>
              </w:rPr>
            </w:pP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0"/>
                <w:sz w:val="20"/>
                <w:szCs w:val="20"/>
                <w:lang w:val="en-US" w:eastAsia="zh-CN" w:bidi="ar-SA"/>
              </w:rPr>
            </w:pPr>
          </w:p>
        </w:tc>
        <w:tc>
          <w:tcPr>
            <w:tcW w:w="1601"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p>
        </w:tc>
        <w:tc>
          <w:tcPr>
            <w:tcW w:w="1545" w:type="dxa"/>
            <w:gridSpan w:val="2"/>
            <w:tcBorders>
              <w:top w:val="single" w:color="000000" w:sz="4" w:space="0"/>
              <w:bottom w:val="single" w:color="000000" w:sz="4" w:space="0"/>
              <w:right w:val="single" w:color="000000" w:sz="4" w:space="0"/>
            </w:tcBorders>
            <w:vAlign w:val="center"/>
          </w:tcPr>
          <w:p>
            <w:pPr>
              <w:widowControl/>
              <w:jc w:val="right"/>
              <w:textAlignment w:val="center"/>
              <w:rPr>
                <w:rStyle w:val="4"/>
                <w:kern w:val="0"/>
                <w:sz w:val="20"/>
                <w:szCs w:val="20"/>
                <w:lang w:val="en-US" w:eastAsia="zh-CN" w:bidi="ar-SA"/>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637" w:type="dxa"/>
            <w:tcBorders>
              <w:top w:val="nil"/>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980" w:type="dxa"/>
            <w:tcBorders>
              <w:top w:val="nil"/>
              <w:left w:val="nil"/>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c>
          <w:tcPr>
            <w:tcW w:w="1601"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p>
        </w:tc>
        <w:tc>
          <w:tcPr>
            <w:tcW w:w="1545" w:type="dxa"/>
            <w:gridSpan w:val="2"/>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1637"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4"/>
                <w:rFonts w:ascii="宋体" w:hAnsi="宋体" w:eastAsia="宋体"/>
                <w:kern w:val="0"/>
                <w:sz w:val="20"/>
                <w:szCs w:val="20"/>
                <w:lang w:val="en-US" w:eastAsia="zh-CN" w:bidi="ar-SA"/>
              </w:rPr>
            </w:pPr>
          </w:p>
        </w:tc>
        <w:tc>
          <w:tcPr>
            <w:tcW w:w="1980" w:type="dxa"/>
            <w:tcBorders>
              <w:top w:val="nil"/>
              <w:left w:val="nil"/>
              <w:bottom w:val="single" w:color="000000" w:sz="4" w:space="0"/>
              <w:right w:val="single" w:color="000000" w:sz="4" w:space="0"/>
            </w:tcBorders>
            <w:vAlign w:val="center"/>
          </w:tcPr>
          <w:p>
            <w:pPr>
              <w:widowControl/>
              <w:jc w:val="left"/>
              <w:textAlignment w:val="center"/>
              <w:rPr>
                <w:rStyle w:val="4"/>
                <w:rFonts w:ascii="宋体" w:hAnsi="宋体" w:eastAsia="宋体"/>
                <w:kern w:val="0"/>
                <w:sz w:val="20"/>
                <w:szCs w:val="20"/>
                <w:lang w:val="en-US" w:eastAsia="zh-CN" w:bidi="ar-SA"/>
              </w:rPr>
            </w:pP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lang w:val="en-US" w:eastAsia="zh-CN" w:bidi="ar-SA"/>
              </w:rPr>
            </w:pP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01"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p>
        </w:tc>
        <w:tc>
          <w:tcPr>
            <w:tcW w:w="1545" w:type="dxa"/>
            <w:gridSpan w:val="2"/>
            <w:tcBorders>
              <w:top w:val="single" w:color="000000" w:sz="4" w:space="0"/>
              <w:bottom w:val="single" w:color="000000" w:sz="4" w:space="0"/>
              <w:right w:val="single" w:color="000000" w:sz="4" w:space="0"/>
            </w:tcBorders>
            <w:vAlign w:val="center"/>
          </w:tcPr>
          <w:p>
            <w:pPr>
              <w:widowControl/>
              <w:jc w:val="right"/>
              <w:textAlignment w:val="center"/>
              <w:rPr>
                <w:rStyle w:val="4"/>
                <w:kern w:val="0"/>
                <w:sz w:val="20"/>
                <w:szCs w:val="20"/>
                <w:lang w:val="en-US" w:eastAsia="zh-CN" w:bidi="ar-SA"/>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eastAsia="宋体"/>
                <w:i w:val="0"/>
                <w:color w:val="000000"/>
                <w:kern w:val="0"/>
                <w:sz w:val="22"/>
                <w:szCs w:val="22"/>
                <w:lang w:val="en-US" w:eastAsia="zh-CN"/>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lang w:val="en-US"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宋体" w:hAnsi="宋体" w:eastAsia="宋体"/>
                <w:i w:val="0"/>
                <w:color w:val="000000"/>
                <w:kern w:val="0"/>
                <w:sz w:val="22"/>
                <w:szCs w:val="22"/>
                <w:lang w:val="en-US" w:eastAsia="zh-CN"/>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454"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r>
    </w:tbl>
    <w:p>
      <w:pPr>
        <w:widowControl/>
        <w:spacing w:line="520" w:lineRule="exact"/>
        <w:ind w:firstLine="640" w:firstLineChars="200"/>
        <w:jc w:val="both"/>
        <w:textAlignment w:val="baseline"/>
        <w:rPr>
          <w:rStyle w:val="4"/>
          <w:rFonts w:ascii="黑体" w:hAnsi="宋体" w:eastAsia="黑体"/>
          <w:b/>
          <w:kern w:val="0"/>
          <w:sz w:val="32"/>
          <w:szCs w:val="32"/>
          <w:lang w:val="en-US" w:eastAsia="zh-CN" w:bidi="ar-SA"/>
        </w:rPr>
      </w:pPr>
      <w:r>
        <w:rPr>
          <w:rStyle w:val="4"/>
          <w:rFonts w:ascii="黑体" w:hAnsi="宋体" w:eastAsia="黑体"/>
          <w:b/>
          <w:kern w:val="0"/>
          <w:sz w:val="32"/>
          <w:szCs w:val="32"/>
          <w:lang w:val="en-US" w:eastAsia="zh-CN" w:bidi="ar-SA"/>
        </w:rPr>
        <w:t>三、一般公共预算财政拨款基本支出表</w:t>
      </w:r>
    </w:p>
    <w:p>
      <w:pPr>
        <w:widowControl/>
        <w:spacing w:line="520" w:lineRule="exact"/>
        <w:ind w:firstLine="720" w:firstLineChars="200"/>
        <w:jc w:val="center"/>
        <w:textAlignment w:val="baseline"/>
        <w:rPr>
          <w:rStyle w:val="4"/>
          <w:rFonts w:ascii="仿宋_GB2312" w:hAnsi="宋体" w:eastAsia="仿宋_GB2312"/>
          <w:b/>
          <w:kern w:val="0"/>
          <w:sz w:val="36"/>
          <w:szCs w:val="36"/>
          <w:highlight w:val="yellow"/>
          <w:lang w:val="en-US" w:eastAsia="zh-CN" w:bidi="ar-SA"/>
        </w:rPr>
      </w:pPr>
      <w:r>
        <w:rPr>
          <w:rStyle w:val="4"/>
          <w:rFonts w:ascii="仿宋_GB2312" w:hAnsi="宋体" w:eastAsia="仿宋_GB2312"/>
          <w:b/>
          <w:kern w:val="0"/>
          <w:sz w:val="36"/>
          <w:szCs w:val="36"/>
          <w:highlight w:val="yellow"/>
          <w:lang w:val="en-US" w:eastAsia="zh-CN" w:bidi="ar-SA"/>
        </w:rPr>
        <w:t>一般公共预算财政拨款基本支出表</w:t>
      </w:r>
    </w:p>
    <w:p>
      <w:pPr>
        <w:widowControl/>
        <w:spacing w:line="520" w:lineRule="exact"/>
        <w:ind w:firstLine="735"/>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 xml:space="preserve">                                                                    单位：万元</w:t>
      </w:r>
    </w:p>
    <w:tbl>
      <w:tblPr>
        <w:tblStyle w:val="2"/>
        <w:tblpPr w:leftFromText="180" w:rightFromText="180" w:vertAnchor="text" w:tblpY="1"/>
        <w:tblOverlap w:val="never"/>
        <w:tblW w:w="1351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57"/>
        <w:gridCol w:w="3600"/>
        <w:gridCol w:w="2520"/>
        <w:gridCol w:w="270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Header/>
        </w:trPr>
        <w:tc>
          <w:tcPr>
            <w:tcW w:w="595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经济科目</w:t>
            </w:r>
          </w:p>
        </w:tc>
        <w:tc>
          <w:tcPr>
            <w:tcW w:w="7560"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基本支出预算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Header/>
        </w:trPr>
        <w:tc>
          <w:tcPr>
            <w:tcW w:w="2357" w:type="dxa"/>
            <w:tcBorders>
              <w:top w:val="nil"/>
              <w:left w:val="single" w:color="000000" w:sz="4" w:space="0"/>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lang w:val="en-US" w:eastAsia="zh-CN" w:bidi="ar-SA"/>
              </w:rPr>
            </w:pPr>
            <w:r>
              <w:rPr>
                <w:rStyle w:val="4"/>
                <w:rFonts w:cs="Times New Roman"/>
                <w:b/>
                <w:bCs/>
                <w:kern w:val="2"/>
                <w:sz w:val="22"/>
                <w:szCs w:val="22"/>
                <w:lang w:val="en-US" w:eastAsia="zh-CN" w:bidi="ar-SA"/>
              </w:rPr>
              <w:t>科目编码</w:t>
            </w:r>
          </w:p>
        </w:tc>
        <w:tc>
          <w:tcPr>
            <w:tcW w:w="3600" w:type="dxa"/>
            <w:tcBorders>
              <w:top w:val="nil"/>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科目名称</w:t>
            </w:r>
          </w:p>
        </w:tc>
        <w:tc>
          <w:tcPr>
            <w:tcW w:w="2520" w:type="dxa"/>
            <w:tcBorders>
              <w:top w:val="nil"/>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合计</w:t>
            </w:r>
          </w:p>
        </w:tc>
        <w:tc>
          <w:tcPr>
            <w:tcW w:w="2700" w:type="dxa"/>
            <w:tcBorders>
              <w:top w:val="nil"/>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人员支出</w:t>
            </w:r>
          </w:p>
        </w:tc>
        <w:tc>
          <w:tcPr>
            <w:tcW w:w="2340" w:type="dxa"/>
            <w:tcBorders>
              <w:top w:val="nil"/>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日常公用支出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595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总计</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kern w:val="2"/>
                <w:sz w:val="22"/>
                <w:szCs w:val="22"/>
                <w:lang w:val="en-US" w:eastAsia="zh-CN" w:bidi="ar-SA"/>
              </w:rPr>
            </w:pPr>
            <w:r>
              <w:rPr>
                <w:rStyle w:val="4"/>
                <w:rFonts w:hint="eastAsia" w:ascii="宋体" w:hAnsi="宋体"/>
                <w:kern w:val="2"/>
                <w:sz w:val="22"/>
                <w:szCs w:val="22"/>
                <w:lang w:val="en-US" w:eastAsia="zh-CN" w:bidi="ar-SA"/>
              </w:rPr>
              <w:t>3.85</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kern w:val="2"/>
                <w:sz w:val="22"/>
                <w:szCs w:val="22"/>
                <w:lang w:val="en-US" w:eastAsia="zh-CN" w:bidi="ar-SA"/>
              </w:rPr>
            </w:pPr>
            <w:r>
              <w:rPr>
                <w:rStyle w:val="4"/>
                <w:rFonts w:hint="eastAsia" w:ascii="宋体" w:hAnsi="宋体"/>
                <w:kern w:val="2"/>
                <w:sz w:val="22"/>
                <w:szCs w:val="22"/>
                <w:lang w:val="en-US" w:eastAsia="zh-CN" w:bidi="ar-SA"/>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一、工资福利支出</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30101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基本工资</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津贴补贴</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奖金</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30106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伙食补助费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30107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绩效工资</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30108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机关事业单位基本养老保险缴费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30109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职业年金缴费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30110</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职工基本医疗保险缴费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30111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公务员医疗补助缴费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30112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其他社会保障缴费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yellow"/>
                <w:lang w:val="en-US" w:eastAsia="zh-CN" w:bidi="ar-SA"/>
              </w:rPr>
            </w:pPr>
            <w:r>
              <w:rPr>
                <w:rStyle w:val="4"/>
                <w:rFonts w:ascii="宋体" w:hAnsi="宋体"/>
                <w:kern w:val="2"/>
                <w:sz w:val="22"/>
                <w:szCs w:val="22"/>
                <w:highlight w:val="yellow"/>
                <w:lang w:val="en-US" w:eastAsia="zh-CN" w:bidi="ar-SA"/>
              </w:rPr>
              <w:t>30113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yellow"/>
                <w:lang w:val="en-US" w:eastAsia="zh-CN" w:bidi="ar-SA"/>
              </w:rPr>
            </w:pPr>
            <w:r>
              <w:rPr>
                <w:rStyle w:val="4"/>
                <w:rFonts w:ascii="宋体" w:hAnsi="宋体"/>
                <w:kern w:val="2"/>
                <w:sz w:val="22"/>
                <w:szCs w:val="22"/>
                <w:highlight w:val="yellow"/>
                <w:lang w:val="en-US" w:eastAsia="zh-CN" w:bidi="ar-SA"/>
              </w:rPr>
              <w:t>住房公积金</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30114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医疗费</w:t>
            </w:r>
          </w:p>
        </w:tc>
        <w:tc>
          <w:tcPr>
            <w:tcW w:w="2520" w:type="dxa"/>
            <w:tcBorders>
              <w:top w:val="nil"/>
              <w:left w:val="nil"/>
              <w:bottom w:val="single" w:color="000000" w:sz="4" w:space="0"/>
              <w:right w:val="single" w:color="000000" w:sz="4" w:space="0"/>
            </w:tcBorders>
            <w:vAlign w:val="bottom"/>
          </w:tcPr>
          <w:p>
            <w:pPr>
              <w:widowControl/>
              <w:jc w:val="right"/>
              <w:textAlignment w:val="bottom"/>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bottom"/>
          </w:tcPr>
          <w:p>
            <w:pPr>
              <w:widowControl/>
              <w:jc w:val="right"/>
              <w:textAlignment w:val="bottom"/>
              <w:rPr>
                <w:rStyle w:val="4"/>
                <w:rFonts w:ascii="宋体" w:hAnsi="宋体" w:cs="宋体"/>
                <w:b/>
                <w:bCs/>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30199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其他工资福利支出</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二、商品和服务支出</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办公费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hint="default" w:ascii="宋体" w:hAnsi="宋体"/>
                <w:kern w:val="2"/>
                <w:sz w:val="22"/>
                <w:szCs w:val="22"/>
                <w:lang w:val="en-US" w:eastAsia="zh-CN" w:bidi="ar-SA"/>
              </w:rPr>
            </w:pPr>
            <w:r>
              <w:rPr>
                <w:rStyle w:val="4"/>
                <w:rFonts w:hint="eastAsia" w:ascii="宋体" w:hAnsi="宋体"/>
                <w:kern w:val="2"/>
                <w:sz w:val="22"/>
                <w:szCs w:val="22"/>
                <w:lang w:val="en-US" w:eastAsia="zh-CN" w:bidi="ar-SA"/>
              </w:rPr>
              <w:t>3.85</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r>
              <w:rPr>
                <w:rStyle w:val="4"/>
                <w:rFonts w:hint="eastAsia" w:ascii="宋体" w:hAnsi="宋体"/>
                <w:kern w:val="2"/>
                <w:sz w:val="22"/>
                <w:szCs w:val="22"/>
                <w:lang w:val="en-US" w:eastAsia="zh-CN" w:bidi="ar-SA"/>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印刷费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咨询费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手续费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30205</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水费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电费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邮电费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取暖费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30209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物业管理费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30211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差旅费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30212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因公出国（境）费用</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30213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维修（护）费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30214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租赁费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30215</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会议费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30216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培训费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30217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公务接待费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30218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专用材料费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30224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被装购置费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30225</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专用燃料费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30226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劳务费</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30227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委托业务费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30228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工会经费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30229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福利费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30231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公务用车运行维护费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30239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其他交通费用</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30240</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税金及附加费用</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30299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其他商品和服务支出</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三、对个人和家庭的补助</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离休费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退休费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退职（役）费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抚恤金</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30305</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生活补助</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救济费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医疗费补助</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0"/>
                <w:szCs w:val="20"/>
                <w:lang w:val="en-US" w:eastAsia="zh-CN"/>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0"/>
                <w:szCs w:val="20"/>
                <w:lang w:val="en-US" w:eastAsia="zh-CN"/>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助学金</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30309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奖励金</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30310</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个人农业生产补贴</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30399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其他对个人和家庭的补助支出</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310</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cs="宋体"/>
                <w:b/>
                <w:bCs/>
                <w:kern w:val="2"/>
                <w:sz w:val="22"/>
                <w:szCs w:val="22"/>
                <w:lang w:val="en-US" w:eastAsia="zh-CN" w:bidi="ar-SA"/>
              </w:rPr>
            </w:pPr>
            <w:r>
              <w:rPr>
                <w:rStyle w:val="4"/>
                <w:rFonts w:ascii="宋体" w:hAnsi="宋体" w:cs="Times New Roman"/>
                <w:b/>
                <w:bCs/>
                <w:kern w:val="2"/>
                <w:sz w:val="22"/>
                <w:szCs w:val="22"/>
                <w:lang w:val="en-US" w:eastAsia="zh-CN" w:bidi="ar-SA"/>
              </w:rPr>
              <w:t>四、资本性支出</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31002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办公设备购置</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31003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专用设备购置</w:t>
            </w:r>
          </w:p>
        </w:tc>
        <w:tc>
          <w:tcPr>
            <w:tcW w:w="2520" w:type="dxa"/>
            <w:tcBorders>
              <w:top w:val="nil"/>
              <w:left w:val="nil"/>
              <w:bottom w:val="single" w:color="000000" w:sz="4" w:space="0"/>
              <w:right w:val="single" w:color="000000" w:sz="4" w:space="0"/>
            </w:tcBorders>
            <w:vAlign w:val="center"/>
          </w:tcPr>
          <w:p>
            <w:pPr>
              <w:spacing w:line="360" w:lineRule="exact"/>
              <w:jc w:val="right"/>
              <w:textAlignment w:val="baseline"/>
              <w:rPr>
                <w:rStyle w:val="4"/>
                <w:rFonts w:hint="default"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hint="default"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31007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信息网络及软件购置更新</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31099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其他资本性支出</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lang w:val="en-US" w:eastAsia="zh-CN" w:bidi="ar-SA"/>
              </w:rPr>
            </w:pPr>
            <w:r>
              <w:rPr>
                <w:rStyle w:val="4"/>
                <w:rFonts w:ascii="宋体" w:hAnsi="宋体"/>
                <w:kern w:val="2"/>
                <w:sz w:val="22"/>
                <w:szCs w:val="22"/>
                <w:lang w:val="en-US" w:eastAsia="zh-CN" w:bidi="ar-SA"/>
              </w:rPr>
              <w:t>　</w:t>
            </w: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r>
              <w:rPr>
                <w:rStyle w:val="4"/>
                <w:kern w:val="2"/>
                <w:sz w:val="22"/>
                <w:szCs w:val="22"/>
                <w:lang w:val="en-US" w:eastAsia="zh-CN" w:bidi="ar-SA"/>
              </w:rPr>
              <w:t>　</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lang w:val="en-US" w:eastAsia="zh-CN" w:bidi="ar-SA"/>
              </w:rPr>
            </w:pPr>
            <w:r>
              <w:rPr>
                <w:rStyle w:val="4"/>
                <w:kern w:val="2"/>
                <w:sz w:val="22"/>
                <w:szCs w:val="22"/>
                <w:lang w:val="en-US" w:eastAsia="zh-CN" w:bidi="ar-SA"/>
              </w:rPr>
              <w:t>　</w:t>
            </w:r>
          </w:p>
        </w:tc>
      </w:tr>
    </w:tbl>
    <w:p>
      <w:pPr>
        <w:widowControl/>
        <w:ind w:firstLine="640" w:firstLineChars="200"/>
        <w:jc w:val="both"/>
        <w:textAlignment w:val="baseline"/>
        <w:rPr>
          <w:rStyle w:val="4"/>
          <w:rFonts w:ascii="黑体" w:hAnsi="宋体" w:eastAsia="黑体"/>
          <w:b/>
          <w:kern w:val="0"/>
          <w:sz w:val="32"/>
          <w:szCs w:val="32"/>
          <w:lang w:val="en-US" w:eastAsia="zh-CN" w:bidi="ar-SA"/>
        </w:rPr>
      </w:pPr>
    </w:p>
    <w:p>
      <w:pPr>
        <w:widowControl/>
        <w:ind w:firstLine="640" w:firstLineChars="200"/>
        <w:jc w:val="both"/>
        <w:textAlignment w:val="baseline"/>
        <w:rPr>
          <w:rStyle w:val="4"/>
          <w:rFonts w:ascii="黑体" w:hAnsi="宋体" w:eastAsia="黑体"/>
          <w:b/>
          <w:kern w:val="0"/>
          <w:sz w:val="32"/>
          <w:szCs w:val="32"/>
          <w:lang w:val="en-US" w:eastAsia="zh-CN" w:bidi="ar-SA"/>
        </w:rPr>
      </w:pPr>
      <w:r>
        <w:rPr>
          <w:rStyle w:val="4"/>
          <w:rFonts w:ascii="黑体" w:hAnsi="宋体" w:eastAsia="黑体"/>
          <w:b/>
          <w:kern w:val="0"/>
          <w:sz w:val="32"/>
          <w:szCs w:val="32"/>
          <w:lang w:val="en-US" w:eastAsia="zh-CN" w:bidi="ar-SA"/>
        </w:rPr>
        <w:t>四、一般公共预算财政拨款“三公”经费支出表</w:t>
      </w:r>
    </w:p>
    <w:p>
      <w:pPr>
        <w:widowControl/>
        <w:ind w:firstLine="720" w:firstLineChars="200"/>
        <w:jc w:val="center"/>
        <w:textAlignment w:val="baseline"/>
        <w:rPr>
          <w:rStyle w:val="4"/>
          <w:rFonts w:ascii="仿宋_GB2312" w:hAnsi="宋体" w:eastAsia="仿宋_GB2312"/>
          <w:b/>
          <w:kern w:val="0"/>
          <w:sz w:val="36"/>
          <w:szCs w:val="36"/>
          <w:highlight w:val="yellow"/>
          <w:lang w:val="en-US" w:eastAsia="zh-CN" w:bidi="ar-SA"/>
        </w:rPr>
      </w:pPr>
      <w:r>
        <w:rPr>
          <w:rStyle w:val="4"/>
          <w:rFonts w:ascii="仿宋_GB2312" w:hAnsi="宋体" w:eastAsia="仿宋_GB2312"/>
          <w:b/>
          <w:kern w:val="0"/>
          <w:sz w:val="36"/>
          <w:szCs w:val="36"/>
          <w:highlight w:val="yellow"/>
          <w:lang w:val="en-US" w:eastAsia="zh-CN" w:bidi="ar-SA"/>
        </w:rPr>
        <w:t>一般公共预算财政拨款“三公”经费支出表</w:t>
      </w:r>
    </w:p>
    <w:p>
      <w:pPr>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 xml:space="preserve">                                                                            单位：万元</w:t>
      </w:r>
    </w:p>
    <w:tbl>
      <w:tblPr>
        <w:tblStyle w:val="2"/>
        <w:tblW w:w="13878"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462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2019年预算数</w:t>
            </w:r>
          </w:p>
        </w:tc>
        <w:tc>
          <w:tcPr>
            <w:tcW w:w="4626" w:type="dxa"/>
            <w:gridSpan w:val="6"/>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highlight w:val="yellow"/>
                <w:lang w:val="en-US" w:eastAsia="zh-CN" w:bidi="ar-SA"/>
              </w:rPr>
              <w:t>2019年执行数（决算数）</w:t>
            </w:r>
          </w:p>
        </w:tc>
        <w:tc>
          <w:tcPr>
            <w:tcW w:w="4626" w:type="dxa"/>
            <w:gridSpan w:val="6"/>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2020年预算数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合计</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因公出国（境）费</w:t>
            </w:r>
          </w:p>
        </w:tc>
        <w:tc>
          <w:tcPr>
            <w:tcW w:w="2313"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公务用车购置及运行费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公务接待费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合计</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因公出国（境）费</w:t>
            </w:r>
          </w:p>
        </w:tc>
        <w:tc>
          <w:tcPr>
            <w:tcW w:w="2313"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公务用车购置及运行费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公务接待费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合计</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因公出国（境）费</w:t>
            </w:r>
          </w:p>
        </w:tc>
        <w:tc>
          <w:tcPr>
            <w:tcW w:w="2313"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公务用车购置及运行费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小计</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公务用车购置费</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公务用车运行费</w:t>
            </w: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小计</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公务用车购置费</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公务用车运行费</w:t>
            </w: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小计</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公务用车购置费</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公务用车运行费</w:t>
            </w: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771"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771"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771"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lang w:val="en-US" w:eastAsia="zh-CN" w:bidi="ar-SA"/>
              </w:rPr>
            </w:pPr>
            <w:r>
              <w:rPr>
                <w:rStyle w:val="4"/>
                <w:rFonts w:ascii="宋体" w:hAnsi="宋体"/>
                <w:kern w:val="0"/>
                <w:sz w:val="24"/>
                <w:szCs w:val="24"/>
                <w:lang w:val="en-US" w:eastAsia="zh-CN" w:bidi="ar-SA"/>
              </w:rPr>
              <w:t>　</w:t>
            </w:r>
          </w:p>
        </w:tc>
      </w:tr>
    </w:tbl>
    <w:p>
      <w:pPr>
        <w:jc w:val="both"/>
        <w:textAlignment w:val="baseline"/>
        <w:rPr>
          <w:rStyle w:val="4"/>
          <w:rFonts w:ascii="仿宋_GB2312" w:hAnsi="宋体" w:eastAsia="仿宋_GB2312"/>
          <w:kern w:val="0"/>
          <w:sz w:val="32"/>
          <w:szCs w:val="32"/>
          <w:lang w:val="en-US" w:eastAsia="zh-CN" w:bidi="ar-SA"/>
        </w:rPr>
      </w:pPr>
    </w:p>
    <w:p>
      <w:pPr>
        <w:jc w:val="both"/>
        <w:textAlignment w:val="baseline"/>
        <w:rPr>
          <w:rStyle w:val="4"/>
          <w:rFonts w:ascii="仿宋_GB2312" w:hAnsi="宋体" w:eastAsia="仿宋_GB2312"/>
          <w:kern w:val="0"/>
          <w:sz w:val="32"/>
          <w:szCs w:val="32"/>
          <w:lang w:val="en-US" w:eastAsia="zh-CN" w:bidi="ar-SA"/>
        </w:rPr>
      </w:pPr>
    </w:p>
    <w:p>
      <w:pPr>
        <w:jc w:val="both"/>
        <w:textAlignment w:val="baseline"/>
        <w:rPr>
          <w:rStyle w:val="4"/>
          <w:rFonts w:ascii="仿宋_GB2312" w:hAnsi="宋体" w:eastAsia="仿宋_GB2312"/>
          <w:kern w:val="0"/>
          <w:sz w:val="32"/>
          <w:szCs w:val="32"/>
          <w:lang w:val="en-US" w:eastAsia="zh-CN" w:bidi="ar-SA"/>
        </w:rPr>
      </w:pPr>
    </w:p>
    <w:p>
      <w:pPr>
        <w:widowControl/>
        <w:ind w:firstLine="627" w:firstLineChars="196"/>
        <w:jc w:val="both"/>
        <w:textAlignment w:val="baseline"/>
        <w:rPr>
          <w:rStyle w:val="4"/>
          <w:rFonts w:ascii="黑体" w:hAnsi="宋体" w:eastAsia="黑体"/>
          <w:b/>
          <w:kern w:val="0"/>
          <w:sz w:val="32"/>
          <w:szCs w:val="32"/>
          <w:highlight w:val="yellow"/>
          <w:lang w:val="en-US" w:eastAsia="zh-CN" w:bidi="ar-SA"/>
        </w:rPr>
      </w:pPr>
      <w:r>
        <w:rPr>
          <w:rStyle w:val="4"/>
          <w:rFonts w:ascii="黑体" w:hAnsi="宋体" w:eastAsia="黑体"/>
          <w:b/>
          <w:kern w:val="0"/>
          <w:sz w:val="32"/>
          <w:szCs w:val="32"/>
          <w:highlight w:val="yellow"/>
          <w:lang w:val="en-US" w:eastAsia="zh-CN" w:bidi="ar-SA"/>
        </w:rPr>
        <w:t>五、政府性基金预算财政拨款支出表</w:t>
      </w:r>
    </w:p>
    <w:p>
      <w:pPr>
        <w:widowControl/>
        <w:ind w:firstLine="720" w:firstLineChars="200"/>
        <w:jc w:val="center"/>
        <w:textAlignment w:val="baseline"/>
        <w:rPr>
          <w:rStyle w:val="4"/>
          <w:rFonts w:ascii="仿宋_GB2312" w:hAnsi="宋体" w:eastAsia="仿宋_GB2312"/>
          <w:b/>
          <w:kern w:val="0"/>
          <w:sz w:val="36"/>
          <w:szCs w:val="36"/>
          <w:highlight w:val="yellow"/>
          <w:lang w:val="en-US" w:eastAsia="zh-CN" w:bidi="ar-SA"/>
        </w:rPr>
      </w:pPr>
      <w:r>
        <w:rPr>
          <w:rStyle w:val="4"/>
          <w:rFonts w:ascii="仿宋_GB2312" w:hAnsi="宋体" w:eastAsia="仿宋_GB2312"/>
          <w:b/>
          <w:kern w:val="0"/>
          <w:sz w:val="36"/>
          <w:szCs w:val="36"/>
          <w:highlight w:val="yellow"/>
          <w:lang w:val="en-US" w:eastAsia="zh-CN" w:bidi="ar-SA"/>
        </w:rPr>
        <w:t>政府性基金预算财政拨款支出表</w:t>
      </w:r>
    </w:p>
    <w:p>
      <w:pPr>
        <w:widowControl/>
        <w:ind w:firstLine="720" w:firstLineChars="200"/>
        <w:jc w:val="center"/>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b/>
          <w:kern w:val="0"/>
          <w:sz w:val="36"/>
          <w:szCs w:val="36"/>
          <w:lang w:val="en-US" w:eastAsia="zh-CN" w:bidi="ar-SA"/>
        </w:rPr>
        <w:t xml:space="preserve">                                                                </w:t>
      </w:r>
      <w:r>
        <w:rPr>
          <w:rStyle w:val="4"/>
          <w:rFonts w:ascii="仿宋_GB2312" w:hAnsi="宋体" w:eastAsia="仿宋_GB2312"/>
          <w:kern w:val="0"/>
          <w:sz w:val="32"/>
          <w:szCs w:val="32"/>
          <w:lang w:val="en-US" w:eastAsia="zh-CN" w:bidi="ar-SA"/>
        </w:rPr>
        <w:t>单位：万元</w:t>
      </w:r>
    </w:p>
    <w:tbl>
      <w:tblPr>
        <w:tblStyle w:val="2"/>
        <w:tblW w:w="1418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1418"/>
        <w:gridCol w:w="1418"/>
        <w:gridCol w:w="1418"/>
        <w:gridCol w:w="1418"/>
        <w:gridCol w:w="1418"/>
        <w:gridCol w:w="1418"/>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功能分类科目</w:t>
            </w:r>
          </w:p>
        </w:tc>
        <w:tc>
          <w:tcPr>
            <w:tcW w:w="1418" w:type="dxa"/>
            <w:vMerge w:val="restart"/>
            <w:tcBorders>
              <w:top w:val="single" w:color="000000" w:sz="4" w:space="0"/>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2019年执行数（决算数）</w:t>
            </w:r>
          </w:p>
          <w:p>
            <w:pPr>
              <w:jc w:val="center"/>
              <w:textAlignment w:val="baseline"/>
              <w:rPr>
                <w:rStyle w:val="4"/>
                <w:rFonts w:ascii="宋体" w:hAnsi="宋体" w:cs="宋体"/>
                <w:b/>
                <w:bCs/>
                <w:kern w:val="0"/>
                <w:sz w:val="22"/>
                <w:szCs w:val="22"/>
                <w:highlight w:val="yellow"/>
                <w:lang w:val="en-US" w:eastAsia="zh-CN" w:bidi="ar-SA"/>
              </w:rPr>
            </w:pPr>
          </w:p>
        </w:tc>
        <w:tc>
          <w:tcPr>
            <w:tcW w:w="7090" w:type="dxa"/>
            <w:gridSpan w:val="5"/>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2020年预算数</w:t>
            </w:r>
          </w:p>
        </w:tc>
        <w:tc>
          <w:tcPr>
            <w:tcW w:w="2836" w:type="dxa"/>
            <w:gridSpan w:val="2"/>
            <w:tcBorders>
              <w:top w:val="single" w:color="000000" w:sz="4" w:space="0"/>
              <w:bottom w:val="single" w:color="000000" w:sz="4" w:space="0"/>
              <w:right w:val="single" w:color="000000" w:sz="4" w:space="0"/>
            </w:tcBorders>
            <w:vAlign w:val="center"/>
          </w:tcPr>
          <w:p>
            <w:pPr>
              <w:widowControl/>
              <w:jc w:val="center"/>
              <w:textAlignment w:val="baseline"/>
              <w:rPr>
                <w:rStyle w:val="4"/>
                <w:kern w:val="0"/>
                <w:sz w:val="20"/>
                <w:szCs w:val="20"/>
                <w:highlight w:val="yellow"/>
                <w:lang w:val="en-US" w:eastAsia="zh-CN" w:bidi="ar-SA"/>
              </w:rPr>
            </w:pPr>
            <w:r>
              <w:rPr>
                <w:rStyle w:val="4"/>
                <w:rFonts w:ascii="宋体" w:hAnsi="宋体" w:cs="宋体"/>
                <w:b/>
                <w:bCs/>
                <w:kern w:val="0"/>
                <w:sz w:val="22"/>
                <w:szCs w:val="22"/>
                <w:highlight w:val="yellow"/>
                <w:lang w:val="en-US" w:eastAsia="zh-CN" w:bidi="ar-SA"/>
              </w:rPr>
              <w:t>2020年预算数与2019年执行数（决算数）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418" w:type="dxa"/>
            <w:vMerge w:val="restart"/>
            <w:tcBorders>
              <w:top w:val="nil"/>
              <w:left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科目编码</w:t>
            </w:r>
          </w:p>
        </w:tc>
        <w:tc>
          <w:tcPr>
            <w:tcW w:w="1418" w:type="dxa"/>
            <w:vMerge w:val="restart"/>
            <w:tcBorders>
              <w:top w:val="nil"/>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科目名称</w:t>
            </w:r>
          </w:p>
        </w:tc>
        <w:tc>
          <w:tcPr>
            <w:tcW w:w="1418" w:type="dxa"/>
            <w:vMerge w:val="continue"/>
            <w:tcBorders>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p>
        </w:tc>
        <w:tc>
          <w:tcPr>
            <w:tcW w:w="1418" w:type="dxa"/>
            <w:vMerge w:val="restart"/>
            <w:tcBorders>
              <w:top w:val="nil"/>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合计</w:t>
            </w:r>
          </w:p>
        </w:tc>
        <w:tc>
          <w:tcPr>
            <w:tcW w:w="4254" w:type="dxa"/>
            <w:gridSpan w:val="3"/>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基本支出</w:t>
            </w:r>
          </w:p>
        </w:tc>
        <w:tc>
          <w:tcPr>
            <w:tcW w:w="1418" w:type="dxa"/>
            <w:vMerge w:val="restart"/>
            <w:tcBorders>
              <w:top w:val="single" w:color="000000" w:sz="4" w:space="0"/>
              <w:left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项目支出</w:t>
            </w:r>
          </w:p>
        </w:tc>
        <w:tc>
          <w:tcPr>
            <w:tcW w:w="1418" w:type="dxa"/>
            <w:vMerge w:val="restart"/>
            <w:tcBorders>
              <w:top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增减额</w:t>
            </w:r>
          </w:p>
        </w:tc>
        <w:tc>
          <w:tcPr>
            <w:tcW w:w="1418" w:type="dxa"/>
            <w:vMerge w:val="restart"/>
            <w:tcBorders>
              <w:top w:val="single" w:color="000000" w:sz="4" w:space="0"/>
              <w:left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yellow"/>
                <w:lang w:val="en-US" w:eastAsia="zh-CN" w:bidi="ar-SA"/>
              </w:rPr>
            </w:pPr>
            <w:r>
              <w:rPr>
                <w:rStyle w:val="4"/>
                <w:rFonts w:ascii="宋体" w:hAnsi="宋体" w:cs="宋体"/>
                <w:b/>
                <w:bCs/>
                <w:kern w:val="0"/>
                <w:sz w:val="22"/>
                <w:szCs w:val="22"/>
                <w:highlight w:val="yellow"/>
                <w:lang w:val="en-US" w:eastAsia="zh-CN" w:bidi="ar-SA"/>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418" w:type="dxa"/>
            <w:vMerge w:val="continue"/>
            <w:tcBorders>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p>
        </w:tc>
        <w:tc>
          <w:tcPr>
            <w:tcW w:w="1418" w:type="dxa"/>
            <w:vMerge w:val="continue"/>
            <w:tcBorders>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p>
        </w:tc>
        <w:tc>
          <w:tcPr>
            <w:tcW w:w="1418" w:type="dxa"/>
            <w:vMerge w:val="continue"/>
            <w:tcBorders>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p>
        </w:tc>
        <w:tc>
          <w:tcPr>
            <w:tcW w:w="1418" w:type="dxa"/>
            <w:vMerge w:val="continue"/>
            <w:tcBorders>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p>
        </w:tc>
        <w:tc>
          <w:tcPr>
            <w:tcW w:w="1418" w:type="dxa"/>
            <w:tcBorders>
              <w:top w:val="single" w:color="000000" w:sz="4" w:space="0"/>
              <w:left w:val="nil"/>
              <w:bottom w:val="single" w:color="000000" w:sz="4" w:space="0"/>
              <w:right w:val="single" w:color="000000" w:sz="4" w:space="0"/>
            </w:tcBorders>
            <w:vAlign w:val="center"/>
          </w:tcPr>
          <w:p>
            <w:pPr>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小计</w:t>
            </w:r>
          </w:p>
        </w:tc>
        <w:tc>
          <w:tcPr>
            <w:tcW w:w="1418"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人员经费</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宋体" w:hAnsi="宋体" w:cs="宋体"/>
                <w:b/>
                <w:bCs/>
                <w:kern w:val="0"/>
                <w:sz w:val="22"/>
                <w:szCs w:val="22"/>
                <w:lang w:val="en-US" w:eastAsia="zh-CN" w:bidi="ar-SA"/>
              </w:rPr>
            </w:pPr>
            <w:r>
              <w:rPr>
                <w:rStyle w:val="4"/>
                <w:rFonts w:ascii="宋体" w:hAnsi="宋体" w:cs="宋体"/>
                <w:b/>
                <w:bCs/>
                <w:kern w:val="0"/>
                <w:sz w:val="22"/>
                <w:szCs w:val="22"/>
                <w:lang w:val="en-US" w:eastAsia="zh-CN" w:bidi="ar-SA"/>
              </w:rPr>
              <w:t>日常公用经费</w:t>
            </w:r>
          </w:p>
        </w:tc>
        <w:tc>
          <w:tcPr>
            <w:tcW w:w="1418" w:type="dxa"/>
            <w:vMerge w:val="continue"/>
            <w:tcBorders>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p>
        </w:tc>
        <w:tc>
          <w:tcPr>
            <w:tcW w:w="1418" w:type="dxa"/>
            <w:vMerge w:val="continue"/>
            <w:tcBorders>
              <w:bottom w:val="single" w:color="000000" w:sz="4" w:space="0"/>
              <w:right w:val="single" w:color="000000" w:sz="4" w:space="0"/>
            </w:tcBorders>
            <w:vAlign w:val="center"/>
          </w:tcPr>
          <w:p>
            <w:pPr>
              <w:widowControl/>
              <w:jc w:val="both"/>
              <w:textAlignment w:val="baseline"/>
              <w:rPr>
                <w:rStyle w:val="4"/>
                <w:rFonts w:ascii="宋体" w:hAnsi="宋体" w:cs="宋体"/>
                <w:b/>
                <w:bCs/>
                <w:kern w:val="0"/>
                <w:sz w:val="22"/>
                <w:szCs w:val="22"/>
                <w:lang w:val="en-US" w:eastAsia="zh-CN" w:bidi="ar-SA"/>
              </w:rPr>
            </w:pPr>
          </w:p>
        </w:tc>
        <w:tc>
          <w:tcPr>
            <w:tcW w:w="1418" w:type="dxa"/>
            <w:vMerge w:val="continue"/>
            <w:tcBorders>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lang w:val="en-US" w:eastAsia="zh-CN" w:bidi="ar-SA"/>
              </w:rPr>
            </w:pPr>
            <w:r>
              <w:rPr>
                <w:rStyle w:val="4"/>
                <w:rFonts w:ascii="宋体" w:hAnsi="宋体"/>
                <w:kern w:val="0"/>
                <w:sz w:val="20"/>
                <w:szCs w:val="20"/>
                <w:lang w:val="en-US" w:eastAsia="zh-CN" w:bidi="ar-SA"/>
              </w:rPr>
              <w:t>　</w:t>
            </w: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lang w:val="en-US" w:eastAsia="zh-CN" w:bidi="ar-SA"/>
              </w:rPr>
            </w:pPr>
          </w:p>
        </w:tc>
      </w:tr>
    </w:tbl>
    <w:p>
      <w:pPr>
        <w:widowControl/>
        <w:ind w:firstLine="640" w:firstLineChars="200"/>
        <w:jc w:val="both"/>
        <w:textAlignment w:val="baseline"/>
        <w:rPr>
          <w:rStyle w:val="4"/>
          <w:rFonts w:ascii="黑体" w:hAnsi="宋体" w:eastAsia="黑体"/>
          <w:b/>
          <w:kern w:val="0"/>
          <w:sz w:val="32"/>
          <w:szCs w:val="32"/>
          <w:highlight w:val="yellow"/>
          <w:lang w:val="en-US" w:eastAsia="zh-CN" w:bidi="ar-SA"/>
        </w:rPr>
      </w:pPr>
    </w:p>
    <w:p>
      <w:pPr>
        <w:widowControl/>
        <w:ind w:firstLine="640" w:firstLineChars="200"/>
        <w:jc w:val="both"/>
        <w:textAlignment w:val="baseline"/>
        <w:rPr>
          <w:rStyle w:val="4"/>
          <w:rFonts w:ascii="黑体" w:hAnsi="宋体" w:eastAsia="黑体"/>
          <w:b/>
          <w:kern w:val="0"/>
          <w:sz w:val="32"/>
          <w:szCs w:val="32"/>
          <w:highlight w:val="yellow"/>
          <w:lang w:val="en-US" w:eastAsia="zh-CN" w:bidi="ar-SA"/>
        </w:rPr>
      </w:pPr>
      <w:r>
        <w:rPr>
          <w:rStyle w:val="4"/>
          <w:rFonts w:ascii="黑体" w:hAnsi="宋体" w:eastAsia="黑体"/>
          <w:b/>
          <w:kern w:val="0"/>
          <w:sz w:val="32"/>
          <w:szCs w:val="32"/>
          <w:highlight w:val="yellow"/>
          <w:lang w:val="en-US" w:eastAsia="zh-CN" w:bidi="ar-SA"/>
        </w:rPr>
        <w:t>六、部门收支预算总表</w:t>
      </w:r>
    </w:p>
    <w:p>
      <w:pPr>
        <w:widowControl/>
        <w:jc w:val="center"/>
        <w:textAlignment w:val="baseline"/>
        <w:rPr>
          <w:rStyle w:val="4"/>
          <w:rFonts w:ascii="仿宋_GB2312" w:hAnsi="宋体" w:eastAsia="仿宋_GB2312"/>
          <w:b/>
          <w:kern w:val="0"/>
          <w:sz w:val="36"/>
          <w:szCs w:val="36"/>
          <w:lang w:val="en-US" w:eastAsia="zh-CN" w:bidi="ar-SA"/>
        </w:rPr>
      </w:pPr>
      <w:r>
        <w:rPr>
          <w:rStyle w:val="4"/>
          <w:rFonts w:ascii="仿宋_GB2312" w:hAnsi="宋体" w:eastAsia="仿宋_GB2312"/>
          <w:b/>
          <w:kern w:val="0"/>
          <w:sz w:val="36"/>
          <w:szCs w:val="36"/>
          <w:lang w:val="en-US" w:eastAsia="zh-CN" w:bidi="ar-SA"/>
        </w:rPr>
        <w:t>部门收支预算总表</w:t>
      </w:r>
    </w:p>
    <w:p>
      <w:pPr>
        <w:widowControl/>
        <w:jc w:val="right"/>
        <w:textAlignment w:val="baseline"/>
        <w:rPr>
          <w:rStyle w:val="4"/>
          <w:rFonts w:ascii="仿宋_GB2312" w:hAnsi="宋体" w:eastAsia="仿宋_GB2312"/>
          <w:b/>
          <w:kern w:val="0"/>
          <w:sz w:val="36"/>
          <w:szCs w:val="36"/>
          <w:lang w:val="en-US" w:eastAsia="zh-CN" w:bidi="ar-SA"/>
        </w:rPr>
      </w:pPr>
      <w:r>
        <w:rPr>
          <w:rStyle w:val="4"/>
          <w:rFonts w:ascii="仿宋_GB2312" w:hAnsi="宋体" w:eastAsia="仿宋_GB2312"/>
          <w:kern w:val="0"/>
          <w:sz w:val="32"/>
          <w:szCs w:val="32"/>
          <w:lang w:val="en-US" w:eastAsia="zh-CN" w:bidi="ar-SA"/>
        </w:rPr>
        <w:t xml:space="preserve">     单位：万元</w:t>
      </w:r>
    </w:p>
    <w:tbl>
      <w:tblPr>
        <w:tblStyle w:val="2"/>
        <w:tblW w:w="1385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35"/>
        <w:gridCol w:w="1800"/>
        <w:gridCol w:w="5022"/>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lang w:val="en-US" w:eastAsia="zh-CN" w:bidi="ar-SA"/>
              </w:rPr>
            </w:pPr>
            <w:r>
              <w:rPr>
                <w:rStyle w:val="4"/>
                <w:rFonts w:ascii="宋体" w:hAnsi="宋体"/>
                <w:b/>
                <w:color w:val="000000"/>
                <w:kern w:val="0"/>
                <w:sz w:val="22"/>
                <w:szCs w:val="22"/>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hint="default"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　</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hint="default"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hint="default"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hint="default"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hint="default"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r>
    </w:tbl>
    <w:p>
      <w:pPr>
        <w:widowControl/>
        <w:ind w:firstLine="640" w:firstLineChars="200"/>
        <w:jc w:val="both"/>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 xml:space="preserve">                                                            </w:t>
      </w:r>
    </w:p>
    <w:p>
      <w:pPr>
        <w:widowControl/>
        <w:ind w:firstLine="640" w:firstLineChars="200"/>
        <w:jc w:val="both"/>
        <w:textAlignment w:val="baseline"/>
        <w:rPr>
          <w:rStyle w:val="4"/>
          <w:rFonts w:ascii="仿宋_GB2312" w:hAnsi="宋体" w:eastAsia="仿宋_GB2312"/>
          <w:kern w:val="0"/>
          <w:sz w:val="32"/>
          <w:szCs w:val="32"/>
          <w:lang w:val="en-US" w:eastAsia="zh-CN" w:bidi="ar-SA"/>
        </w:rPr>
      </w:pPr>
    </w:p>
    <w:p>
      <w:pPr>
        <w:widowControl/>
        <w:ind w:firstLine="640" w:firstLineChars="200"/>
        <w:jc w:val="both"/>
        <w:textAlignment w:val="baseline"/>
        <w:rPr>
          <w:rStyle w:val="4"/>
          <w:rFonts w:ascii="仿宋_GB2312" w:hAnsi="宋体" w:eastAsia="仿宋_GB2312"/>
          <w:kern w:val="0"/>
          <w:sz w:val="32"/>
          <w:szCs w:val="32"/>
          <w:lang w:val="en-US" w:eastAsia="zh-CN" w:bidi="ar-SA"/>
        </w:rPr>
      </w:pPr>
    </w:p>
    <w:p>
      <w:pPr>
        <w:widowControl/>
        <w:ind w:firstLine="640" w:firstLineChars="200"/>
        <w:jc w:val="both"/>
        <w:textAlignment w:val="baseline"/>
        <w:rPr>
          <w:rStyle w:val="4"/>
          <w:rFonts w:ascii="仿宋_GB2312" w:hAnsi="宋体" w:eastAsia="仿宋_GB2312"/>
          <w:kern w:val="0"/>
          <w:sz w:val="32"/>
          <w:szCs w:val="32"/>
          <w:lang w:val="en-US" w:eastAsia="zh-CN" w:bidi="ar-SA"/>
        </w:rPr>
      </w:pPr>
    </w:p>
    <w:p>
      <w:pPr>
        <w:widowControl/>
        <w:ind w:firstLine="640" w:firstLineChars="200"/>
        <w:jc w:val="both"/>
        <w:textAlignment w:val="baseline"/>
        <w:rPr>
          <w:rStyle w:val="4"/>
          <w:rFonts w:ascii="仿宋_GB2312" w:hAnsi="宋体" w:eastAsia="仿宋_GB2312"/>
          <w:kern w:val="0"/>
          <w:sz w:val="32"/>
          <w:szCs w:val="32"/>
          <w:lang w:val="en-US" w:eastAsia="zh-CN" w:bidi="ar-SA"/>
        </w:rPr>
      </w:pPr>
    </w:p>
    <w:p>
      <w:pPr>
        <w:widowControl/>
        <w:ind w:firstLine="735"/>
        <w:jc w:val="left"/>
        <w:textAlignment w:val="baseline"/>
        <w:rPr>
          <w:rStyle w:val="4"/>
          <w:rFonts w:ascii="黑体" w:hAnsi="宋体" w:eastAsia="黑体" w:cs="Times New Roman"/>
          <w:b/>
          <w:bCs/>
          <w:kern w:val="0"/>
          <w:sz w:val="32"/>
          <w:szCs w:val="32"/>
          <w:highlight w:val="yellow"/>
          <w:lang w:val="en-US" w:eastAsia="zh-CN" w:bidi="ar-SA"/>
        </w:rPr>
      </w:pPr>
      <w:r>
        <w:rPr>
          <w:rStyle w:val="4"/>
          <w:rFonts w:ascii="黑体" w:hAnsi="宋体" w:eastAsia="黑体" w:cs="Times New Roman"/>
          <w:b/>
          <w:bCs/>
          <w:kern w:val="0"/>
          <w:sz w:val="32"/>
          <w:szCs w:val="32"/>
          <w:highlight w:val="yellow"/>
          <w:lang w:val="en-US" w:eastAsia="zh-CN" w:bidi="ar-SA"/>
        </w:rPr>
        <w:t>七、部门收入总表</w:t>
      </w:r>
    </w:p>
    <w:p>
      <w:pPr>
        <w:widowControl/>
        <w:jc w:val="center"/>
        <w:textAlignment w:val="baseline"/>
        <w:rPr>
          <w:rStyle w:val="4"/>
          <w:rFonts w:ascii="仿宋_GB2312" w:hAnsi="宋体" w:eastAsia="仿宋_GB2312" w:cs="Times New Roman"/>
          <w:b/>
          <w:bCs/>
          <w:kern w:val="0"/>
          <w:sz w:val="36"/>
          <w:szCs w:val="36"/>
          <w:lang w:val="en-US" w:eastAsia="zh-CN" w:bidi="ar-SA"/>
        </w:rPr>
      </w:pPr>
      <w:r>
        <w:rPr>
          <w:rStyle w:val="4"/>
          <w:rFonts w:ascii="仿宋_GB2312" w:hAnsi="宋体" w:eastAsia="仿宋_GB2312" w:cs="Times New Roman"/>
          <w:b/>
          <w:bCs/>
          <w:kern w:val="0"/>
          <w:sz w:val="36"/>
          <w:szCs w:val="36"/>
          <w:lang w:val="en-US" w:eastAsia="zh-CN" w:bidi="ar-SA"/>
        </w:rPr>
        <w:t>部门收入总表</w:t>
      </w:r>
    </w:p>
    <w:p>
      <w:pPr>
        <w:widowControl/>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 xml:space="preserve">                                                                         单位：万元</w:t>
      </w:r>
    </w:p>
    <w:tbl>
      <w:tblPr>
        <w:tblStyle w:val="2"/>
        <w:tblW w:w="13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其他预算收入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小计</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小计</w:t>
            </w:r>
          </w:p>
        </w:tc>
        <w:tc>
          <w:tcPr>
            <w:tcW w:w="860" w:type="dxa"/>
            <w:tcBorders>
              <w:top w:val="single" w:color="000000" w:sz="4" w:space="0"/>
              <w:bottom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其中：</w:t>
            </w:r>
          </w:p>
        </w:tc>
        <w:tc>
          <w:tcPr>
            <w:tcW w:w="839" w:type="dxa"/>
            <w:tcBorders>
              <w:top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hint="default" w:ascii="宋体" w:hAnsi="宋体"/>
                <w:color w:val="000000"/>
                <w:kern w:val="0"/>
                <w:sz w:val="22"/>
                <w:szCs w:val="22"/>
                <w:lang w:val="en-US" w:eastAsia="zh-CN" w:bidi="ar-SA"/>
              </w:rPr>
            </w:pPr>
            <w:r>
              <w:rPr>
                <w:rStyle w:val="4"/>
                <w:rFonts w:hint="eastAsia" w:ascii="宋体" w:hAnsi="宋体"/>
                <w:i w:val="0"/>
                <w:color w:val="000000"/>
                <w:kern w:val="0"/>
                <w:sz w:val="22"/>
                <w:szCs w:val="22"/>
                <w:lang w:val="en-US" w:eastAsia="zh-CN"/>
              </w:rPr>
              <w:t>1323.85</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hint="default" w:ascii="宋体" w:hAnsi="宋体"/>
                <w:b w:val="0"/>
                <w:bCs w:val="0"/>
                <w:color w:val="000000"/>
                <w:kern w:val="0"/>
                <w:sz w:val="20"/>
                <w:szCs w:val="20"/>
                <w:lang w:val="en-US" w:eastAsia="zh-CN" w:bidi="ar-SA"/>
              </w:rPr>
            </w:pPr>
            <w:r>
              <w:rPr>
                <w:rStyle w:val="4"/>
                <w:rFonts w:hint="eastAsia" w:ascii="宋体" w:hAnsi="宋体"/>
                <w:b w:val="0"/>
                <w:bCs w:val="0"/>
                <w:color w:val="000000"/>
                <w:kern w:val="0"/>
                <w:sz w:val="20"/>
                <w:szCs w:val="20"/>
                <w:lang w:val="en-US" w:eastAsia="zh-CN" w:bidi="ar-SA"/>
              </w:rPr>
              <w:t>1323.85</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hint="default" w:ascii="宋体" w:hAnsi="宋体"/>
                <w:b w:val="0"/>
                <w:bCs w:val="0"/>
                <w:color w:val="000000"/>
                <w:kern w:val="0"/>
                <w:sz w:val="20"/>
                <w:szCs w:val="20"/>
                <w:lang w:val="en-US" w:eastAsia="zh-CN" w:bidi="ar-SA"/>
              </w:rPr>
            </w:pPr>
            <w:r>
              <w:rPr>
                <w:rStyle w:val="4"/>
                <w:rFonts w:hint="eastAsia" w:ascii="宋体" w:hAnsi="宋体"/>
                <w:i w:val="0"/>
                <w:color w:val="000000"/>
                <w:kern w:val="0"/>
                <w:sz w:val="20"/>
                <w:szCs w:val="20"/>
                <w:lang w:val="en-US" w:eastAsia="zh-CN"/>
              </w:rPr>
              <w:t>1323.85</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eastAsia="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lang w:val="en-US" w:eastAsia="zh-CN" w:bidi="ar-SA"/>
              </w:rPr>
            </w:pPr>
            <w:r>
              <w:rPr>
                <w:rStyle w:val="4"/>
                <w:rFonts w:ascii="宋体" w:hAnsi="宋体"/>
                <w:color w:val="000000"/>
                <w:kern w:val="0"/>
                <w:sz w:val="22"/>
                <w:szCs w:val="22"/>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lang w:val="en-US" w:eastAsia="zh-CN" w:bidi="ar-SA"/>
              </w:rPr>
            </w:pPr>
          </w:p>
        </w:tc>
      </w:tr>
    </w:tbl>
    <w:p>
      <w:pPr>
        <w:widowControl/>
        <w:ind w:firstLine="627" w:firstLineChars="196"/>
        <w:jc w:val="left"/>
        <w:textAlignment w:val="baseline"/>
        <w:rPr>
          <w:rStyle w:val="4"/>
          <w:rFonts w:ascii="黑体" w:hAnsi="宋体" w:eastAsia="黑体" w:cs="Times New Roman"/>
          <w:b/>
          <w:bCs/>
          <w:kern w:val="0"/>
          <w:sz w:val="32"/>
          <w:szCs w:val="32"/>
          <w:highlight w:val="yellow"/>
          <w:lang w:val="en-US" w:eastAsia="zh-CN" w:bidi="ar-SA"/>
        </w:rPr>
      </w:pPr>
    </w:p>
    <w:p>
      <w:pPr>
        <w:widowControl/>
        <w:ind w:firstLine="627" w:firstLineChars="196"/>
        <w:jc w:val="left"/>
        <w:textAlignment w:val="baseline"/>
        <w:rPr>
          <w:rStyle w:val="4"/>
          <w:rFonts w:ascii="黑体" w:hAnsi="宋体" w:eastAsia="黑体" w:cs="Times New Roman"/>
          <w:b/>
          <w:bCs/>
          <w:kern w:val="0"/>
          <w:sz w:val="32"/>
          <w:szCs w:val="32"/>
          <w:highlight w:val="yellow"/>
          <w:lang w:val="en-US" w:eastAsia="zh-CN" w:bidi="ar-SA"/>
        </w:rPr>
      </w:pPr>
    </w:p>
    <w:p>
      <w:pPr>
        <w:widowControl/>
        <w:ind w:firstLine="627" w:firstLineChars="196"/>
        <w:jc w:val="left"/>
        <w:textAlignment w:val="baseline"/>
        <w:rPr>
          <w:rStyle w:val="4"/>
          <w:rFonts w:ascii="黑体" w:hAnsi="宋体" w:eastAsia="黑体" w:cs="Times New Roman"/>
          <w:b/>
          <w:bCs/>
          <w:kern w:val="0"/>
          <w:sz w:val="32"/>
          <w:szCs w:val="32"/>
          <w:highlight w:val="yellow"/>
          <w:lang w:val="en-US" w:eastAsia="zh-CN" w:bidi="ar-SA"/>
        </w:rPr>
      </w:pPr>
      <w:r>
        <w:rPr>
          <w:rStyle w:val="4"/>
          <w:rFonts w:ascii="黑体" w:hAnsi="宋体" w:eastAsia="黑体" w:cs="Times New Roman"/>
          <w:b/>
          <w:bCs/>
          <w:kern w:val="0"/>
          <w:sz w:val="32"/>
          <w:szCs w:val="32"/>
          <w:highlight w:val="yellow"/>
          <w:lang w:val="en-US" w:eastAsia="zh-CN" w:bidi="ar-SA"/>
        </w:rPr>
        <w:t>八、部门支出总表</w:t>
      </w:r>
    </w:p>
    <w:p>
      <w:pPr>
        <w:widowControl/>
        <w:jc w:val="center"/>
        <w:textAlignment w:val="baseline"/>
        <w:rPr>
          <w:rStyle w:val="4"/>
          <w:rFonts w:ascii="仿宋_GB2312" w:hAnsi="宋体" w:eastAsia="仿宋_GB2312" w:cs="Times New Roman"/>
          <w:b/>
          <w:bCs/>
          <w:kern w:val="0"/>
          <w:sz w:val="36"/>
          <w:szCs w:val="36"/>
          <w:lang w:val="en-US" w:eastAsia="zh-CN" w:bidi="ar-SA"/>
        </w:rPr>
      </w:pPr>
      <w:r>
        <w:rPr>
          <w:rStyle w:val="4"/>
          <w:rFonts w:ascii="仿宋_GB2312" w:hAnsi="宋体" w:eastAsia="仿宋_GB2312" w:cs="Times New Roman"/>
          <w:b/>
          <w:bCs/>
          <w:kern w:val="0"/>
          <w:sz w:val="36"/>
          <w:szCs w:val="36"/>
          <w:lang w:val="en-US" w:eastAsia="zh-CN" w:bidi="ar-SA"/>
        </w:rPr>
        <w:t>部门支出总表</w:t>
      </w:r>
    </w:p>
    <w:p>
      <w:pPr>
        <w:jc w:val="both"/>
        <w:textAlignment w:val="baseline"/>
        <w:rPr>
          <w:rStyle w:val="4"/>
          <w:kern w:val="2"/>
          <w:sz w:val="21"/>
          <w:szCs w:val="21"/>
          <w:lang w:val="en-US" w:eastAsia="zh-CN" w:bidi="ar-SA"/>
        </w:rPr>
      </w:pPr>
      <w:r>
        <w:rPr>
          <w:rStyle w:val="4"/>
          <w:rFonts w:ascii="仿宋_GB2312" w:hAnsi="宋体" w:eastAsia="仿宋_GB2312"/>
          <w:kern w:val="0"/>
          <w:sz w:val="32"/>
          <w:szCs w:val="32"/>
          <w:lang w:val="en-US" w:eastAsia="zh-CN" w:bidi="ar-SA"/>
        </w:rPr>
        <w:t xml:space="preserve">                                                                           单位：万元</w:t>
      </w:r>
    </w:p>
    <w:tbl>
      <w:tblPr>
        <w:tblStyle w:val="2"/>
        <w:tblW w:w="1332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90"/>
        <w:gridCol w:w="1317"/>
        <w:gridCol w:w="1317"/>
        <w:gridCol w:w="1317"/>
        <w:gridCol w:w="1316"/>
        <w:gridCol w:w="1316"/>
        <w:gridCol w:w="1316"/>
        <w:gridCol w:w="1316"/>
        <w:gridCol w:w="1316"/>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lang w:val="en-US" w:eastAsia="zh-CN" w:bidi="ar-SA"/>
              </w:rPr>
            </w:pPr>
            <w:r>
              <w:rPr>
                <w:rStyle w:val="4"/>
                <w:rFonts w:ascii="宋体" w:hAnsi="宋体" w:cs="宋体"/>
                <w:b/>
                <w:bCs/>
                <w:color w:val="000000"/>
                <w:kern w:val="0"/>
                <w:sz w:val="22"/>
                <w:szCs w:val="22"/>
                <w:lang w:val="en-US" w:eastAsia="zh-CN" w:bidi="ar-SA"/>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hint="eastAsia" w:asciiTheme="minorEastAsia" w:hAnsiTheme="minorEastAsia" w:eastAsiaTheme="minorEastAsia" w:cstheme="minorEastAsia"/>
                <w:color w:val="000000"/>
                <w:kern w:val="0"/>
                <w:sz w:val="21"/>
                <w:szCs w:val="21"/>
                <w:lang w:val="en-US" w:eastAsia="zh-CN" w:bidi="ar-SA"/>
              </w:rPr>
            </w:pPr>
            <w:r>
              <w:rPr>
                <w:rStyle w:val="4"/>
                <w:rFonts w:hint="eastAsia" w:asciiTheme="minorEastAsia" w:hAnsiTheme="minorEastAsia" w:eastAsiaTheme="minorEastAsia" w:cstheme="minorEastAsia"/>
                <w:color w:val="000000"/>
                <w:kern w:val="0"/>
                <w:sz w:val="21"/>
                <w:szCs w:val="21"/>
                <w:lang w:val="en-US" w:eastAsia="zh-CN" w:bidi="ar-SA"/>
              </w:rPr>
              <w:t>2050802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hint="eastAsia" w:asciiTheme="minorEastAsia" w:hAnsiTheme="minorEastAsia" w:eastAsiaTheme="minorEastAsia" w:cstheme="minorEastAsia"/>
                <w:color w:val="000000"/>
                <w:kern w:val="0"/>
                <w:sz w:val="21"/>
                <w:szCs w:val="21"/>
                <w:lang w:val="en-US" w:eastAsia="zh-CN" w:bidi="ar-SA"/>
              </w:rPr>
            </w:pPr>
            <w:r>
              <w:rPr>
                <w:rStyle w:val="4"/>
                <w:rFonts w:hint="eastAsia" w:asciiTheme="minorEastAsia" w:hAnsiTheme="minorEastAsia" w:eastAsiaTheme="minorEastAsia" w:cstheme="minorEastAsia"/>
                <w:color w:val="000000"/>
                <w:kern w:val="0"/>
                <w:sz w:val="21"/>
                <w:szCs w:val="21"/>
                <w:lang w:val="en-US" w:eastAsia="zh-CN" w:bidi="ar-SA"/>
              </w:rPr>
              <w:t>3.85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hint="eastAsia" w:asciiTheme="minorEastAsia" w:hAnsiTheme="minorEastAsia" w:eastAsiaTheme="minorEastAsia" w:cstheme="minorEastAsia"/>
                <w:i w:val="0"/>
                <w:color w:val="000000"/>
                <w:kern w:val="0"/>
                <w:sz w:val="21"/>
                <w:szCs w:val="21"/>
                <w:lang w:val="en-US" w:eastAsia="zh-CN"/>
              </w:rPr>
            </w:pPr>
            <w:r>
              <w:rPr>
                <w:rStyle w:val="4"/>
                <w:rFonts w:hint="eastAsia" w:asciiTheme="minorEastAsia" w:hAnsiTheme="minorEastAsia" w:eastAsiaTheme="minorEastAsia" w:cstheme="minorEastAsia"/>
                <w:i w:val="0"/>
                <w:color w:val="000000"/>
                <w:kern w:val="0"/>
                <w:sz w:val="21"/>
                <w:szCs w:val="21"/>
                <w:lang w:val="en-US" w:eastAsia="zh-CN"/>
              </w:rPr>
              <w:t>3.85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hint="eastAsia" w:asciiTheme="minorEastAsia" w:hAnsiTheme="minorEastAsia" w:eastAsiaTheme="minorEastAsia" w:cstheme="minorEastAsia"/>
                <w:color w:val="000000"/>
                <w:kern w:val="0"/>
                <w:sz w:val="21"/>
                <w:szCs w:val="21"/>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hint="eastAsia" w:asciiTheme="minorEastAsia" w:hAnsiTheme="minorEastAsia" w:eastAsiaTheme="minorEastAsia" w:cstheme="minorEastAsia"/>
                <w:color w:val="000000"/>
                <w:kern w:val="0"/>
                <w:sz w:val="21"/>
                <w:szCs w:val="21"/>
                <w:lang w:val="en-US" w:eastAsia="zh-CN" w:bidi="ar-SA"/>
              </w:rPr>
            </w:pPr>
            <w:r>
              <w:rPr>
                <w:rStyle w:val="4"/>
                <w:rFonts w:hint="eastAsia" w:asciiTheme="minorEastAsia" w:hAnsiTheme="minorEastAsia" w:eastAsiaTheme="minorEastAsia" w:cstheme="minorEastAsia"/>
                <w:color w:val="000000"/>
                <w:kern w:val="0"/>
                <w:sz w:val="21"/>
                <w:szCs w:val="21"/>
                <w:lang w:val="en-US" w:eastAsia="zh-CN" w:bidi="ar-SA"/>
              </w:rPr>
              <w:t>2110101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hint="eastAsia" w:asciiTheme="minorEastAsia" w:hAnsiTheme="minorEastAsia" w:eastAsiaTheme="minorEastAsia" w:cstheme="minorEastAsia"/>
                <w:color w:val="000000"/>
                <w:kern w:val="0"/>
                <w:sz w:val="21"/>
                <w:szCs w:val="21"/>
                <w:lang w:val="en-US" w:eastAsia="zh-CN" w:bidi="ar-SA"/>
              </w:rPr>
            </w:pPr>
            <w:r>
              <w:rPr>
                <w:rStyle w:val="4"/>
                <w:rFonts w:hint="eastAsia" w:asciiTheme="minorEastAsia" w:hAnsiTheme="minorEastAsia" w:eastAsiaTheme="minorEastAsia" w:cstheme="minorEastAsia"/>
                <w:color w:val="000000"/>
                <w:kern w:val="0"/>
                <w:sz w:val="21"/>
                <w:szCs w:val="21"/>
                <w:lang w:val="en-US" w:eastAsia="zh-CN" w:bidi="ar-SA"/>
              </w:rPr>
              <w:t>1320</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hint="eastAsia" w:asciiTheme="minorEastAsia" w:hAnsiTheme="minorEastAsia" w:eastAsiaTheme="minorEastAsia" w:cstheme="minorEastAsia"/>
                <w:color w:val="000000"/>
                <w:kern w:val="0"/>
                <w:sz w:val="21"/>
                <w:szCs w:val="21"/>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hint="eastAsia" w:asciiTheme="minorEastAsia" w:hAnsiTheme="minorEastAsia" w:eastAsiaTheme="minorEastAsia" w:cstheme="minorEastAsia"/>
                <w:color w:val="000000"/>
                <w:kern w:val="0"/>
                <w:sz w:val="21"/>
                <w:szCs w:val="21"/>
                <w:lang w:val="en-US" w:eastAsia="zh-CN" w:bidi="ar-SA"/>
              </w:rPr>
            </w:pPr>
            <w:r>
              <w:rPr>
                <w:rStyle w:val="4"/>
                <w:rFonts w:hint="eastAsia" w:asciiTheme="minorEastAsia" w:hAnsiTheme="minorEastAsia" w:eastAsiaTheme="minorEastAsia" w:cstheme="minorEastAsia"/>
                <w:color w:val="000000"/>
                <w:kern w:val="0"/>
                <w:sz w:val="21"/>
                <w:szCs w:val="21"/>
                <w:lang w:val="en-US" w:eastAsia="zh-CN" w:bidi="ar-SA"/>
              </w:rPr>
              <w:t>1320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eastAsia="宋体"/>
                <w:i w:val="0"/>
                <w:color w:val="000000"/>
                <w:kern w:val="0"/>
                <w:sz w:val="22"/>
                <w:szCs w:val="22"/>
                <w:lang w:val="en-US" w:eastAsia="zh-CN"/>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lang w:val="en-US" w:eastAsia="zh-CN"/>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lang w:val="en-US" w:eastAsia="zh-CN"/>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lang w:val="en-US" w:eastAsia="zh-CN" w:bidi="ar-SA"/>
              </w:rPr>
            </w:pPr>
            <w:r>
              <w:rPr>
                <w:rStyle w:val="4"/>
                <w:rFonts w:ascii="宋体" w:hAnsi="宋体" w:eastAsia="宋体"/>
                <w:i w:val="0"/>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lang w:val="en-US" w:eastAsia="zh-CN" w:bidi="ar-SA"/>
              </w:rPr>
            </w:pPr>
          </w:p>
        </w:tc>
      </w:tr>
    </w:tbl>
    <w:p>
      <w:pPr>
        <w:jc w:val="both"/>
        <w:textAlignment w:val="baseline"/>
        <w:rPr>
          <w:rStyle w:val="4"/>
          <w:kern w:val="2"/>
          <w:sz w:val="21"/>
          <w:szCs w:val="24"/>
          <w:lang w:val="en-US" w:eastAsia="zh-CN" w:bidi="ar-SA"/>
        </w:rPr>
        <w:sectPr>
          <w:pgSz w:w="16838" w:h="11906"/>
          <w:pgMar w:top="1797" w:right="1440" w:bottom="1455" w:left="1440" w:header="851" w:footer="992" w:gutter="0"/>
          <w:lnNumType w:countBy="0"/>
          <w:cols w:space="425" w:num="1"/>
          <w:vAlign w:val="top"/>
          <w:docGrid w:type="linesAndChars" w:linePitch="312" w:charSpace="0"/>
        </w:sectPr>
      </w:pPr>
    </w:p>
    <w:p>
      <w:pPr>
        <w:widowControl/>
        <w:jc w:val="left"/>
        <w:textAlignment w:val="baseline"/>
        <w:rPr>
          <w:rStyle w:val="4"/>
          <w:rFonts w:ascii="仿宋_GB2312" w:hAnsi="宋体" w:eastAsia="仿宋_GB2312" w:cs="Times New Roman"/>
          <w:b/>
          <w:bCs/>
          <w:kern w:val="0"/>
          <w:sz w:val="36"/>
          <w:szCs w:val="36"/>
          <w:lang w:val="en-US" w:eastAsia="zh-CN" w:bidi="ar-SA"/>
        </w:rPr>
      </w:pPr>
      <w:r>
        <w:rPr>
          <w:rStyle w:val="4"/>
          <w:rFonts w:ascii="仿宋_GB2312" w:hAnsi="宋体" w:eastAsia="仿宋_GB2312" w:cs="Times New Roman"/>
          <w:b/>
          <w:bCs/>
          <w:kern w:val="0"/>
          <w:sz w:val="36"/>
          <w:szCs w:val="36"/>
          <w:lang w:val="en-US" w:eastAsia="zh-CN" w:bidi="ar-SA"/>
        </w:rPr>
        <w:t>宁东</w:t>
      </w:r>
      <w:r>
        <w:rPr>
          <w:rStyle w:val="4"/>
          <w:rFonts w:hint="eastAsia" w:ascii="仿宋_GB2312" w:hAnsi="宋体" w:eastAsia="仿宋_GB2312" w:cs="Times New Roman"/>
          <w:b/>
          <w:bCs/>
          <w:kern w:val="0"/>
          <w:sz w:val="36"/>
          <w:szCs w:val="36"/>
          <w:lang w:val="en-US" w:eastAsia="zh-CN" w:bidi="ar-SA"/>
        </w:rPr>
        <w:t>干部教育中心</w:t>
      </w:r>
      <w:r>
        <w:rPr>
          <w:rStyle w:val="4"/>
          <w:rFonts w:ascii="仿宋_GB2312" w:hAnsi="宋体" w:eastAsia="仿宋_GB2312" w:cs="Times New Roman"/>
          <w:b/>
          <w:bCs/>
          <w:kern w:val="0"/>
          <w:sz w:val="36"/>
          <w:szCs w:val="36"/>
          <w:lang w:val="en-US" w:eastAsia="zh-CN" w:bidi="ar-SA"/>
        </w:rPr>
        <w:t>2020年部门预算——部门预算情况说明</w:t>
      </w:r>
    </w:p>
    <w:p>
      <w:pPr>
        <w:widowControl/>
        <w:jc w:val="left"/>
        <w:textAlignment w:val="baseline"/>
        <w:rPr>
          <w:rStyle w:val="4"/>
          <w:rFonts w:ascii="仿宋_GB2312" w:hAnsi="宋体" w:eastAsia="仿宋_GB2312" w:cs="Times New Roman"/>
          <w:b/>
          <w:bCs/>
          <w:kern w:val="0"/>
          <w:sz w:val="36"/>
          <w:szCs w:val="36"/>
          <w:lang w:val="en-US" w:eastAsia="zh-CN" w:bidi="ar-SA"/>
        </w:rPr>
      </w:pPr>
      <w:r>
        <w:rPr>
          <w:rStyle w:val="4"/>
          <w:rFonts w:ascii="仿宋_GB2312" w:hAnsi="宋体" w:eastAsia="仿宋_GB2312" w:cs="Times New Roman"/>
          <w:b/>
          <w:bCs/>
          <w:kern w:val="0"/>
          <w:sz w:val="36"/>
          <w:szCs w:val="36"/>
          <w:lang w:val="en-US" w:eastAsia="zh-CN" w:bidi="ar-SA"/>
        </w:rPr>
        <w:t xml:space="preserve"> </w:t>
      </w:r>
    </w:p>
    <w:p>
      <w:pPr>
        <w:widowControl/>
        <w:spacing w:line="560" w:lineRule="exact"/>
        <w:ind w:firstLine="643" w:firstLineChars="200"/>
        <w:jc w:val="left"/>
        <w:textAlignment w:val="baseline"/>
        <w:rPr>
          <w:rStyle w:val="4"/>
          <w:rFonts w:ascii="黑体" w:eastAsia="黑体" w:cs="宋体"/>
          <w:b/>
          <w:bCs/>
          <w:kern w:val="0"/>
          <w:sz w:val="32"/>
          <w:szCs w:val="32"/>
          <w:lang w:val="en-US" w:eastAsia="zh-CN" w:bidi="ar-SA"/>
        </w:rPr>
      </w:pPr>
      <w:r>
        <w:rPr>
          <w:rStyle w:val="4"/>
          <w:rFonts w:ascii="黑体" w:eastAsia="黑体" w:cs="宋体"/>
          <w:b/>
          <w:bCs/>
          <w:kern w:val="0"/>
          <w:sz w:val="32"/>
          <w:szCs w:val="32"/>
          <w:lang w:val="en-US" w:eastAsia="zh-CN" w:bidi="ar-SA"/>
        </w:rPr>
        <w:t>一、关于</w:t>
      </w:r>
      <w:r>
        <w:rPr>
          <w:rStyle w:val="4"/>
          <w:rFonts w:hint="eastAsia" w:ascii="黑体" w:eastAsia="黑体" w:cs="宋体"/>
          <w:b/>
          <w:bCs/>
          <w:kern w:val="0"/>
          <w:sz w:val="32"/>
          <w:szCs w:val="32"/>
          <w:lang w:val="en-US" w:eastAsia="zh-CN" w:bidi="ar-SA"/>
        </w:rPr>
        <w:t>宁东干部教育中心</w:t>
      </w:r>
      <w:r>
        <w:rPr>
          <w:rStyle w:val="4"/>
          <w:rFonts w:ascii="黑体" w:eastAsia="黑体" w:cs="宋体"/>
          <w:b/>
          <w:bCs/>
          <w:kern w:val="0"/>
          <w:sz w:val="32"/>
          <w:szCs w:val="32"/>
          <w:lang w:val="en-US" w:eastAsia="zh-CN" w:bidi="ar-SA"/>
        </w:rPr>
        <w:t>2020年财政拨款收支预算情况的总体说明</w:t>
      </w:r>
    </w:p>
    <w:p>
      <w:pPr>
        <w:widowControl/>
        <w:spacing w:line="560" w:lineRule="exact"/>
        <w:ind w:firstLine="480"/>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 xml:space="preserve"> 宁东</w:t>
      </w:r>
      <w:r>
        <w:rPr>
          <w:rStyle w:val="4"/>
          <w:rFonts w:hint="eastAsia" w:ascii="仿宋_GB2312" w:hAnsi="宋体" w:eastAsia="仿宋_GB2312"/>
          <w:kern w:val="0"/>
          <w:sz w:val="32"/>
          <w:szCs w:val="32"/>
          <w:lang w:val="en-US" w:eastAsia="zh-CN" w:bidi="ar-SA"/>
        </w:rPr>
        <w:t>干部教育中心</w:t>
      </w:r>
      <w:r>
        <w:rPr>
          <w:rStyle w:val="4"/>
          <w:rFonts w:ascii="仿宋_GB2312" w:hAnsi="宋体" w:eastAsia="仿宋_GB2312"/>
          <w:kern w:val="0"/>
          <w:sz w:val="32"/>
          <w:szCs w:val="32"/>
          <w:lang w:val="en-US" w:eastAsia="zh-CN" w:bidi="ar-SA"/>
        </w:rPr>
        <w:t>2020年财政拨款收入预算</w:t>
      </w:r>
      <w:r>
        <w:rPr>
          <w:rStyle w:val="4"/>
          <w:rFonts w:hint="eastAsia" w:ascii="仿宋_GB2312" w:hAnsi="宋体" w:eastAsia="仿宋_GB2312"/>
          <w:kern w:val="0"/>
          <w:sz w:val="32"/>
          <w:szCs w:val="32"/>
          <w:lang w:val="en-US" w:eastAsia="zh-CN" w:bidi="ar-SA"/>
        </w:rPr>
        <w:t>1323.85</w:t>
      </w:r>
      <w:r>
        <w:rPr>
          <w:rStyle w:val="4"/>
          <w:rFonts w:ascii="仿宋_GB2312" w:hAnsi="宋体" w:eastAsia="仿宋_GB2312"/>
          <w:kern w:val="0"/>
          <w:sz w:val="32"/>
          <w:szCs w:val="32"/>
          <w:lang w:val="en-US" w:eastAsia="zh-CN" w:bidi="ar-SA"/>
        </w:rPr>
        <w:t>万元，其中：本年收入</w:t>
      </w:r>
      <w:r>
        <w:rPr>
          <w:rStyle w:val="4"/>
          <w:rFonts w:hint="eastAsia" w:ascii="仿宋_GB2312" w:hAnsi="宋体" w:eastAsia="仿宋_GB2312"/>
          <w:kern w:val="0"/>
          <w:sz w:val="32"/>
          <w:szCs w:val="32"/>
          <w:lang w:val="en-US" w:eastAsia="zh-CN" w:bidi="ar-SA"/>
        </w:rPr>
        <w:t>1323.85</w:t>
      </w:r>
      <w:r>
        <w:rPr>
          <w:rStyle w:val="4"/>
          <w:rFonts w:ascii="仿宋_GB2312" w:hAnsi="宋体" w:eastAsia="仿宋_GB2312"/>
          <w:kern w:val="0"/>
          <w:sz w:val="32"/>
          <w:szCs w:val="32"/>
          <w:lang w:val="en-US" w:eastAsia="zh-CN" w:bidi="ar-SA"/>
        </w:rPr>
        <w:t>万元，包括一般公共预算拨款</w:t>
      </w:r>
      <w:r>
        <w:rPr>
          <w:rStyle w:val="4"/>
          <w:rFonts w:hint="eastAsia" w:ascii="仿宋_GB2312" w:hAnsi="宋体" w:eastAsia="仿宋_GB2312"/>
          <w:kern w:val="0"/>
          <w:sz w:val="32"/>
          <w:szCs w:val="32"/>
          <w:lang w:val="en-US" w:eastAsia="zh-CN" w:bidi="ar-SA"/>
        </w:rPr>
        <w:t>1323.85</w:t>
      </w:r>
      <w:r>
        <w:rPr>
          <w:rStyle w:val="4"/>
          <w:rFonts w:ascii="仿宋_GB2312" w:hAnsi="宋体" w:eastAsia="仿宋_GB2312"/>
          <w:kern w:val="0"/>
          <w:sz w:val="32"/>
          <w:szCs w:val="32"/>
          <w:lang w:val="en-US" w:eastAsia="zh-CN" w:bidi="ar-SA"/>
        </w:rPr>
        <w:t>万元，政府性基金预算拨款0万元</w:t>
      </w:r>
    </w:p>
    <w:p>
      <w:pPr>
        <w:widowControl/>
        <w:spacing w:line="560" w:lineRule="exact"/>
        <w:ind w:firstLine="480"/>
        <w:jc w:val="left"/>
        <w:textAlignment w:val="baseline"/>
        <w:rPr>
          <w:rStyle w:val="4"/>
          <w:rFonts w:ascii="黑体" w:hAnsi="宋体" w:eastAsia="黑体" w:cs="宋体"/>
          <w:b/>
          <w:bCs/>
          <w:kern w:val="0"/>
          <w:sz w:val="32"/>
          <w:szCs w:val="32"/>
          <w:lang w:val="en-US" w:eastAsia="zh-CN" w:bidi="ar-SA"/>
        </w:rPr>
      </w:pPr>
      <w:r>
        <w:rPr>
          <w:rStyle w:val="4"/>
          <w:rFonts w:ascii="黑体" w:hAnsi="宋体" w:eastAsia="黑体" w:cs="宋体"/>
          <w:b/>
          <w:bCs/>
          <w:kern w:val="0"/>
          <w:sz w:val="32"/>
          <w:szCs w:val="32"/>
          <w:lang w:val="en-US" w:eastAsia="zh-CN" w:bidi="ar-SA"/>
        </w:rPr>
        <w:t>二、关于宁东</w:t>
      </w:r>
      <w:r>
        <w:rPr>
          <w:rStyle w:val="4"/>
          <w:rFonts w:hint="eastAsia" w:ascii="黑体" w:hAnsi="宋体" w:eastAsia="黑体" w:cs="宋体"/>
          <w:b/>
          <w:bCs/>
          <w:kern w:val="0"/>
          <w:sz w:val="32"/>
          <w:szCs w:val="32"/>
          <w:lang w:val="en-US" w:eastAsia="zh-CN" w:bidi="ar-SA"/>
        </w:rPr>
        <w:t>干部教育中心</w:t>
      </w:r>
      <w:r>
        <w:rPr>
          <w:rStyle w:val="4"/>
          <w:rFonts w:ascii="黑体" w:hAnsi="宋体" w:eastAsia="黑体" w:cs="宋体"/>
          <w:b/>
          <w:bCs/>
          <w:kern w:val="0"/>
          <w:sz w:val="32"/>
          <w:szCs w:val="32"/>
          <w:lang w:val="en-US" w:eastAsia="zh-CN" w:bidi="ar-SA"/>
        </w:rPr>
        <w:t>2020年一般公共预算财政拨款支出情况说明</w:t>
      </w:r>
    </w:p>
    <w:p>
      <w:pPr>
        <w:widowControl/>
        <w:spacing w:line="560" w:lineRule="exact"/>
        <w:ind w:firstLine="480"/>
        <w:jc w:val="left"/>
        <w:textAlignment w:val="baseline"/>
        <w:rPr>
          <w:rStyle w:val="4"/>
          <w:rFonts w:ascii="楷体_GB2312" w:hAnsi="宋体" w:eastAsia="楷体_GB2312" w:cs="宋体"/>
          <w:b/>
          <w:bCs/>
          <w:kern w:val="0"/>
          <w:sz w:val="32"/>
          <w:szCs w:val="32"/>
          <w:lang w:val="en-US" w:eastAsia="zh-CN" w:bidi="ar-SA"/>
        </w:rPr>
      </w:pPr>
      <w:r>
        <w:rPr>
          <w:rStyle w:val="4"/>
          <w:rFonts w:ascii="楷体_GB2312" w:hAnsi="宋体" w:eastAsia="楷体_GB2312" w:cs="宋体"/>
          <w:b/>
          <w:bCs/>
          <w:kern w:val="0"/>
          <w:sz w:val="32"/>
          <w:szCs w:val="32"/>
          <w:lang w:val="en-US" w:eastAsia="zh-CN" w:bidi="ar-SA"/>
        </w:rPr>
        <w:t>（一）基本支出情况说明</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宁东</w:t>
      </w:r>
      <w:r>
        <w:rPr>
          <w:rFonts w:hint="eastAsia" w:ascii="仿宋_GB2312" w:hAnsi="宋体" w:eastAsia="仿宋_GB2312" w:cs="宋体"/>
          <w:kern w:val="0"/>
          <w:sz w:val="32"/>
          <w:szCs w:val="32"/>
          <w:lang w:val="en-US" w:eastAsia="zh-CN"/>
        </w:rPr>
        <w:t>干部教育中心</w:t>
      </w:r>
      <w:r>
        <w:rPr>
          <w:rFonts w:hint="eastAsia" w:ascii="仿宋_GB2312" w:hAnsi="宋体" w:eastAsia="仿宋_GB2312" w:cs="宋体"/>
          <w:kern w:val="0"/>
          <w:sz w:val="32"/>
          <w:szCs w:val="32"/>
        </w:rPr>
        <w:t>2020年一般公共预算财政拨款基本支出</w:t>
      </w:r>
      <w:r>
        <w:rPr>
          <w:rFonts w:hint="eastAsia" w:ascii="仿宋_GB2312" w:hAnsi="宋体" w:eastAsia="仿宋_GB2312" w:cs="宋体"/>
          <w:kern w:val="0"/>
          <w:sz w:val="32"/>
          <w:szCs w:val="32"/>
          <w:lang w:val="en-US" w:eastAsia="zh-CN"/>
        </w:rPr>
        <w:t>3.85</w:t>
      </w:r>
      <w:r>
        <w:rPr>
          <w:rFonts w:hint="eastAsia" w:ascii="仿宋_GB2312" w:hAnsi="宋体" w:eastAsia="仿宋_GB2312" w:cs="宋体"/>
          <w:kern w:val="0"/>
          <w:sz w:val="32"/>
          <w:szCs w:val="32"/>
        </w:rPr>
        <w:t>万元，其中：本年收入安排支出</w:t>
      </w:r>
      <w:r>
        <w:rPr>
          <w:rFonts w:hint="eastAsia" w:ascii="仿宋_GB2312" w:hAnsi="宋体" w:eastAsia="仿宋_GB2312" w:cs="宋体"/>
          <w:kern w:val="0"/>
          <w:sz w:val="32"/>
          <w:szCs w:val="32"/>
          <w:lang w:val="en-US" w:eastAsia="zh-CN"/>
        </w:rPr>
        <w:t>3.85</w:t>
      </w:r>
      <w:r>
        <w:rPr>
          <w:rFonts w:hint="eastAsia" w:ascii="仿宋_GB2312" w:hAnsi="宋体" w:eastAsia="仿宋_GB2312" w:cs="宋体"/>
          <w:kern w:val="0"/>
          <w:sz w:val="32"/>
          <w:szCs w:val="32"/>
        </w:rPr>
        <w:t>万元，上年结转资金安排支出0万元。</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3.85</w:t>
      </w:r>
      <w:r>
        <w:rPr>
          <w:rFonts w:hint="eastAsia" w:ascii="仿宋_GB2312" w:hAnsi="宋体" w:eastAsia="仿宋_GB2312" w:cs="宋体"/>
          <w:kern w:val="0"/>
          <w:sz w:val="32"/>
          <w:szCs w:val="32"/>
        </w:rPr>
        <w:t>万元，主要包括：办公费3.</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5万元</w:t>
      </w:r>
    </w:p>
    <w:p>
      <w:pPr>
        <w:widowControl/>
        <w:spacing w:line="560" w:lineRule="exact"/>
        <w:ind w:firstLine="480"/>
        <w:jc w:val="left"/>
        <w:textAlignment w:val="baseline"/>
        <w:rPr>
          <w:rStyle w:val="4"/>
          <w:rFonts w:ascii="楷体_GB2312" w:hAnsi="宋体" w:eastAsia="楷体_GB2312" w:cs="宋体"/>
          <w:b/>
          <w:bCs/>
          <w:kern w:val="0"/>
          <w:sz w:val="32"/>
          <w:szCs w:val="32"/>
          <w:lang w:val="en-US" w:eastAsia="zh-CN" w:bidi="ar-SA"/>
        </w:rPr>
      </w:pPr>
      <w:r>
        <w:rPr>
          <w:rStyle w:val="4"/>
          <w:rFonts w:ascii="楷体_GB2312" w:hAnsi="宋体" w:eastAsia="楷体_GB2312" w:cs="宋体"/>
          <w:b/>
          <w:bCs/>
          <w:kern w:val="0"/>
          <w:sz w:val="32"/>
          <w:szCs w:val="32"/>
          <w:lang w:val="en-US" w:eastAsia="zh-CN" w:bidi="ar-SA"/>
        </w:rPr>
        <w:t>（二）项目支出情况说明</w:t>
      </w:r>
    </w:p>
    <w:p>
      <w:pPr>
        <w:widowControl/>
        <w:spacing w:line="560" w:lineRule="exact"/>
        <w:ind w:firstLine="480"/>
        <w:jc w:val="left"/>
        <w:rPr>
          <w:rStyle w:val="4"/>
          <w:rFonts w:ascii="仿宋_GB2312" w:hAnsi="宋体" w:eastAsia="仿宋_GB2312"/>
          <w:kern w:val="0"/>
          <w:sz w:val="32"/>
          <w:szCs w:val="32"/>
          <w:lang w:val="en-US" w:eastAsia="zh-CN" w:bidi="ar-SA"/>
        </w:rPr>
      </w:pPr>
      <w:r>
        <w:rPr>
          <w:rFonts w:hint="eastAsia" w:ascii="仿宋_GB2312" w:hAnsi="宋体" w:eastAsia="仿宋_GB2312" w:cs="宋体"/>
          <w:kern w:val="0"/>
          <w:sz w:val="32"/>
          <w:szCs w:val="32"/>
        </w:rPr>
        <w:t>宁东</w:t>
      </w:r>
      <w:r>
        <w:rPr>
          <w:rFonts w:hint="eastAsia" w:ascii="仿宋_GB2312" w:hAnsi="宋体" w:eastAsia="仿宋_GB2312" w:cs="宋体"/>
          <w:kern w:val="0"/>
          <w:sz w:val="32"/>
          <w:szCs w:val="32"/>
          <w:lang w:val="en-US" w:eastAsia="zh-CN"/>
        </w:rPr>
        <w:t>干部教育中心</w:t>
      </w:r>
      <w:r>
        <w:rPr>
          <w:rFonts w:hint="eastAsia" w:ascii="仿宋_GB2312" w:hAnsi="宋体" w:eastAsia="仿宋_GB2312" w:cs="宋体"/>
          <w:kern w:val="0"/>
          <w:sz w:val="32"/>
          <w:szCs w:val="32"/>
        </w:rPr>
        <w:t>2020年一般公共预算财政拨款项目支出</w:t>
      </w:r>
      <w:r>
        <w:rPr>
          <w:rFonts w:hint="eastAsia" w:ascii="仿宋_GB2312" w:hAnsi="宋体" w:eastAsia="仿宋_GB2312" w:cs="宋体"/>
          <w:kern w:val="0"/>
          <w:sz w:val="32"/>
          <w:szCs w:val="32"/>
          <w:lang w:val="en-US" w:eastAsia="zh-CN"/>
        </w:rPr>
        <w:t>1320</w:t>
      </w:r>
      <w:r>
        <w:rPr>
          <w:rFonts w:hint="eastAsia" w:ascii="仿宋_GB2312" w:hAnsi="宋体" w:eastAsia="仿宋_GB2312" w:cs="宋体"/>
          <w:kern w:val="0"/>
          <w:sz w:val="32"/>
          <w:szCs w:val="32"/>
        </w:rPr>
        <w:t>万元，其中：本年收入安排支出</w:t>
      </w:r>
      <w:r>
        <w:rPr>
          <w:rFonts w:hint="eastAsia" w:ascii="仿宋_GB2312" w:hAnsi="宋体" w:eastAsia="仿宋_GB2312" w:cs="宋体"/>
          <w:kern w:val="0"/>
          <w:sz w:val="32"/>
          <w:szCs w:val="32"/>
          <w:lang w:val="en-US" w:eastAsia="zh-CN"/>
        </w:rPr>
        <w:t>1320</w:t>
      </w:r>
      <w:r>
        <w:rPr>
          <w:rFonts w:hint="eastAsia" w:ascii="仿宋_GB2312" w:hAnsi="宋体" w:eastAsia="仿宋_GB2312" w:cs="宋体"/>
          <w:kern w:val="0"/>
          <w:sz w:val="32"/>
          <w:szCs w:val="32"/>
        </w:rPr>
        <w:t>万元，上年结转结余资金安排支出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万元。包括：</w:t>
      </w:r>
      <w:r>
        <w:rPr>
          <w:rFonts w:hint="eastAsia" w:ascii="仿宋_GB2312" w:hAnsi="宋体" w:eastAsia="仿宋_GB2312" w:cs="宋体"/>
          <w:kern w:val="0"/>
          <w:sz w:val="32"/>
          <w:szCs w:val="32"/>
          <w:lang w:val="en-US" w:eastAsia="zh-CN"/>
        </w:rPr>
        <w:t>干部教育指出1320万元</w:t>
      </w:r>
    </w:p>
    <w:p>
      <w:pPr>
        <w:widowControl/>
        <w:numPr>
          <w:ilvl w:val="0"/>
          <w:numId w:val="1"/>
        </w:numPr>
        <w:spacing w:line="560" w:lineRule="exact"/>
        <w:ind w:firstLine="480"/>
        <w:jc w:val="left"/>
        <w:textAlignment w:val="baseline"/>
        <w:rPr>
          <w:rStyle w:val="4"/>
          <w:rFonts w:ascii="黑体" w:hAnsi="宋体" w:eastAsia="黑体" w:cs="宋体"/>
          <w:b/>
          <w:bCs/>
          <w:kern w:val="0"/>
          <w:sz w:val="32"/>
          <w:szCs w:val="32"/>
          <w:lang w:val="en-US" w:eastAsia="zh-CN" w:bidi="ar-SA"/>
        </w:rPr>
      </w:pPr>
      <w:r>
        <w:rPr>
          <w:rStyle w:val="4"/>
          <w:rFonts w:ascii="黑体" w:hAnsi="宋体" w:eastAsia="黑体" w:cs="宋体"/>
          <w:b/>
          <w:bCs/>
          <w:kern w:val="0"/>
          <w:sz w:val="32"/>
          <w:szCs w:val="32"/>
          <w:lang w:val="en-US" w:eastAsia="zh-CN" w:bidi="ar-SA"/>
        </w:rPr>
        <w:t>关于</w:t>
      </w:r>
      <w:r>
        <w:rPr>
          <w:rStyle w:val="4"/>
          <w:rFonts w:hint="eastAsia" w:ascii="黑体" w:hAnsi="宋体" w:eastAsia="黑体" w:cs="宋体"/>
          <w:b/>
          <w:bCs/>
          <w:kern w:val="0"/>
          <w:sz w:val="32"/>
          <w:szCs w:val="32"/>
          <w:lang w:val="en-US" w:eastAsia="zh-CN" w:bidi="ar-SA"/>
        </w:rPr>
        <w:t>宁东干部教育中心</w:t>
      </w:r>
      <w:r>
        <w:rPr>
          <w:rStyle w:val="4"/>
          <w:rFonts w:ascii="黑体" w:hAnsi="宋体" w:eastAsia="黑体" w:cs="宋体"/>
          <w:b/>
          <w:bCs/>
          <w:kern w:val="0"/>
          <w:sz w:val="32"/>
          <w:szCs w:val="32"/>
          <w:lang w:val="en-US" w:eastAsia="zh-CN" w:bidi="ar-SA"/>
        </w:rPr>
        <w:t>2020年一般公共预算财政拨款“三公”经费预算情况说明</w:t>
      </w:r>
    </w:p>
    <w:p>
      <w:pPr>
        <w:widowControl/>
        <w:spacing w:line="560" w:lineRule="exact"/>
        <w:ind w:firstLine="640" w:firstLineChars="200"/>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宁东</w:t>
      </w:r>
      <w:r>
        <w:rPr>
          <w:rStyle w:val="4"/>
          <w:rFonts w:hint="eastAsia" w:ascii="仿宋_GB2312" w:hAnsi="宋体" w:eastAsia="仿宋_GB2312"/>
          <w:kern w:val="0"/>
          <w:sz w:val="32"/>
          <w:szCs w:val="32"/>
          <w:lang w:val="en-US" w:eastAsia="zh-CN" w:bidi="ar-SA"/>
        </w:rPr>
        <w:t>干部教育中心</w:t>
      </w:r>
      <w:r>
        <w:rPr>
          <w:rStyle w:val="4"/>
          <w:rFonts w:ascii="仿宋_GB2312" w:hAnsi="宋体" w:eastAsia="仿宋_GB2312"/>
          <w:kern w:val="0"/>
          <w:sz w:val="32"/>
          <w:szCs w:val="32"/>
          <w:lang w:val="en-US" w:eastAsia="zh-CN" w:bidi="ar-SA"/>
        </w:rPr>
        <w:t>2020年无一般公共预算财政拨款“三公”经费预算收支。</w:t>
      </w:r>
    </w:p>
    <w:p>
      <w:pPr>
        <w:widowControl/>
        <w:numPr>
          <w:ilvl w:val="0"/>
          <w:numId w:val="0"/>
        </w:numPr>
        <w:spacing w:line="560" w:lineRule="exact"/>
        <w:jc w:val="left"/>
        <w:textAlignment w:val="baseline"/>
        <w:rPr>
          <w:rStyle w:val="4"/>
          <w:rFonts w:ascii="黑体" w:hAnsi="宋体" w:eastAsia="黑体" w:cs="宋体"/>
          <w:b/>
          <w:bCs/>
          <w:kern w:val="0"/>
          <w:sz w:val="32"/>
          <w:szCs w:val="32"/>
          <w:lang w:val="en-US" w:eastAsia="zh-CN" w:bidi="ar-SA"/>
        </w:rPr>
      </w:pPr>
    </w:p>
    <w:p>
      <w:pPr>
        <w:widowControl/>
        <w:spacing w:line="560" w:lineRule="exact"/>
        <w:ind w:firstLine="480"/>
        <w:jc w:val="left"/>
        <w:textAlignment w:val="baseline"/>
        <w:rPr>
          <w:rStyle w:val="4"/>
          <w:rFonts w:ascii="黑体" w:hAnsi="宋体" w:eastAsia="黑体" w:cs="宋体"/>
          <w:b/>
          <w:bCs/>
          <w:kern w:val="0"/>
          <w:sz w:val="32"/>
          <w:szCs w:val="32"/>
          <w:lang w:val="en-US" w:eastAsia="zh-CN" w:bidi="ar-SA"/>
        </w:rPr>
      </w:pPr>
      <w:r>
        <w:rPr>
          <w:rStyle w:val="4"/>
          <w:rFonts w:ascii="黑体" w:hAnsi="宋体" w:eastAsia="黑体" w:cs="宋体"/>
          <w:b/>
          <w:bCs/>
          <w:kern w:val="0"/>
          <w:sz w:val="32"/>
          <w:szCs w:val="32"/>
          <w:lang w:val="en-US" w:eastAsia="zh-CN" w:bidi="ar-SA"/>
        </w:rPr>
        <w:t>四、关于</w:t>
      </w:r>
      <w:r>
        <w:rPr>
          <w:rStyle w:val="4"/>
          <w:rFonts w:hint="eastAsia" w:ascii="黑体" w:hAnsi="宋体" w:eastAsia="黑体" w:cs="宋体"/>
          <w:b/>
          <w:bCs/>
          <w:kern w:val="0"/>
          <w:sz w:val="32"/>
          <w:szCs w:val="32"/>
          <w:lang w:val="en-US" w:eastAsia="zh-CN" w:bidi="ar-SA"/>
        </w:rPr>
        <w:t>宁东干部教育中心</w:t>
      </w:r>
      <w:r>
        <w:rPr>
          <w:rStyle w:val="4"/>
          <w:rFonts w:ascii="黑体" w:hAnsi="宋体" w:eastAsia="黑体" w:cs="宋体"/>
          <w:b/>
          <w:bCs/>
          <w:kern w:val="0"/>
          <w:sz w:val="32"/>
          <w:szCs w:val="32"/>
          <w:lang w:val="en-US" w:eastAsia="zh-CN" w:bidi="ar-SA"/>
        </w:rPr>
        <w:t>2020年政府性基金预算拨款情况说明</w:t>
      </w:r>
    </w:p>
    <w:p>
      <w:pPr>
        <w:widowControl/>
        <w:spacing w:line="560" w:lineRule="exact"/>
        <w:ind w:firstLine="640" w:firstLineChars="200"/>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宁东</w:t>
      </w:r>
      <w:r>
        <w:rPr>
          <w:rStyle w:val="4"/>
          <w:rFonts w:hint="eastAsia" w:ascii="仿宋_GB2312" w:hAnsi="宋体" w:eastAsia="仿宋_GB2312"/>
          <w:kern w:val="0"/>
          <w:sz w:val="32"/>
          <w:szCs w:val="32"/>
          <w:lang w:val="en-US" w:eastAsia="zh-CN" w:bidi="ar-SA"/>
        </w:rPr>
        <w:t>干部教育中心</w:t>
      </w:r>
      <w:r>
        <w:rPr>
          <w:rStyle w:val="4"/>
          <w:rFonts w:ascii="仿宋_GB2312" w:hAnsi="宋体" w:eastAsia="仿宋_GB2312"/>
          <w:kern w:val="0"/>
          <w:sz w:val="32"/>
          <w:szCs w:val="32"/>
          <w:lang w:val="en-US" w:eastAsia="zh-CN" w:bidi="ar-SA"/>
        </w:rPr>
        <w:t>2020年无政府性基金预算财政拨款收支。</w:t>
      </w:r>
    </w:p>
    <w:p>
      <w:pPr>
        <w:widowControl/>
        <w:spacing w:line="560" w:lineRule="exact"/>
        <w:ind w:firstLine="643" w:firstLineChars="200"/>
        <w:jc w:val="left"/>
        <w:textAlignment w:val="baseline"/>
        <w:rPr>
          <w:rStyle w:val="4"/>
          <w:rFonts w:ascii="黑体" w:hAnsi="宋体" w:eastAsia="黑体" w:cs="宋体"/>
          <w:b/>
          <w:bCs/>
          <w:kern w:val="0"/>
          <w:sz w:val="32"/>
          <w:szCs w:val="32"/>
          <w:lang w:val="en-US" w:eastAsia="zh-CN" w:bidi="ar-SA"/>
        </w:rPr>
      </w:pPr>
      <w:r>
        <w:rPr>
          <w:rStyle w:val="4"/>
          <w:rFonts w:ascii="黑体" w:hAnsi="宋体" w:eastAsia="黑体" w:cs="宋体"/>
          <w:b/>
          <w:bCs/>
          <w:kern w:val="0"/>
          <w:sz w:val="32"/>
          <w:szCs w:val="32"/>
          <w:lang w:val="en-US" w:eastAsia="zh-CN" w:bidi="ar-SA"/>
        </w:rPr>
        <w:t>五、关于</w:t>
      </w:r>
      <w:r>
        <w:rPr>
          <w:rStyle w:val="4"/>
          <w:rFonts w:hint="eastAsia" w:ascii="黑体" w:hAnsi="宋体" w:eastAsia="黑体" w:cs="宋体"/>
          <w:b/>
          <w:bCs/>
          <w:kern w:val="0"/>
          <w:sz w:val="32"/>
          <w:szCs w:val="32"/>
          <w:lang w:val="en-US" w:eastAsia="zh-CN" w:bidi="ar-SA"/>
        </w:rPr>
        <w:t>宁东干部教育中心</w:t>
      </w:r>
      <w:r>
        <w:rPr>
          <w:rStyle w:val="4"/>
          <w:rFonts w:ascii="黑体" w:hAnsi="宋体" w:eastAsia="黑体" w:cs="宋体"/>
          <w:b/>
          <w:bCs/>
          <w:kern w:val="0"/>
          <w:sz w:val="32"/>
          <w:szCs w:val="32"/>
          <w:lang w:val="en-US" w:eastAsia="zh-CN" w:bidi="ar-SA"/>
        </w:rPr>
        <w:t>2020年收支预算情况的总体说明</w:t>
      </w:r>
    </w:p>
    <w:p>
      <w:pPr>
        <w:widowControl/>
        <w:spacing w:line="560" w:lineRule="exact"/>
        <w:ind w:firstLine="640" w:firstLineChars="200"/>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宁东</w:t>
      </w:r>
      <w:r>
        <w:rPr>
          <w:rStyle w:val="4"/>
          <w:rFonts w:hint="eastAsia" w:ascii="仿宋_GB2312" w:hAnsi="宋体" w:eastAsia="仿宋_GB2312"/>
          <w:kern w:val="0"/>
          <w:sz w:val="32"/>
          <w:szCs w:val="32"/>
          <w:lang w:val="en-US" w:eastAsia="zh-CN" w:bidi="ar-SA"/>
        </w:rPr>
        <w:t>干部教育中心</w:t>
      </w:r>
      <w:r>
        <w:rPr>
          <w:rStyle w:val="4"/>
          <w:rFonts w:ascii="仿宋_GB2312" w:hAnsi="宋体" w:eastAsia="仿宋_GB2312"/>
          <w:kern w:val="0"/>
          <w:sz w:val="32"/>
          <w:szCs w:val="32"/>
          <w:lang w:val="en-US" w:eastAsia="zh-CN" w:bidi="ar-SA"/>
        </w:rPr>
        <w:t>2020年收入总预算</w:t>
      </w:r>
      <w:r>
        <w:rPr>
          <w:rStyle w:val="4"/>
          <w:rFonts w:hint="eastAsia" w:ascii="仿宋_GB2312" w:hAnsi="宋体" w:eastAsia="仿宋_GB2312"/>
          <w:kern w:val="0"/>
          <w:sz w:val="32"/>
          <w:szCs w:val="32"/>
          <w:lang w:val="en-US" w:eastAsia="zh-CN" w:bidi="ar-SA"/>
        </w:rPr>
        <w:t>1323.85</w:t>
      </w:r>
      <w:r>
        <w:rPr>
          <w:rStyle w:val="4"/>
          <w:rFonts w:ascii="仿宋_GB2312" w:hAnsi="宋体" w:eastAsia="仿宋_GB2312"/>
          <w:kern w:val="0"/>
          <w:sz w:val="32"/>
          <w:szCs w:val="32"/>
          <w:lang w:val="en-US" w:eastAsia="zh-CN" w:bidi="ar-SA"/>
        </w:rPr>
        <w:t>万元，其中：本年收入</w:t>
      </w:r>
      <w:r>
        <w:rPr>
          <w:rStyle w:val="4"/>
          <w:rFonts w:hint="eastAsia" w:ascii="仿宋_GB2312" w:hAnsi="宋体" w:eastAsia="仿宋_GB2312"/>
          <w:kern w:val="0"/>
          <w:sz w:val="32"/>
          <w:szCs w:val="32"/>
          <w:lang w:val="en-US" w:eastAsia="zh-CN" w:bidi="ar-SA"/>
        </w:rPr>
        <w:t>1323.85</w:t>
      </w:r>
      <w:r>
        <w:rPr>
          <w:rStyle w:val="4"/>
          <w:rFonts w:ascii="仿宋_GB2312" w:hAnsi="宋体" w:eastAsia="仿宋_GB2312"/>
          <w:kern w:val="0"/>
          <w:sz w:val="32"/>
          <w:szCs w:val="32"/>
          <w:lang w:val="en-US" w:eastAsia="zh-CN" w:bidi="ar-SA"/>
        </w:rPr>
        <w:t>万元，上年结转结余0万元；支出总预算</w:t>
      </w:r>
      <w:r>
        <w:rPr>
          <w:rStyle w:val="4"/>
          <w:rFonts w:hint="eastAsia" w:ascii="仿宋_GB2312" w:hAnsi="宋体" w:eastAsia="仿宋_GB2312"/>
          <w:kern w:val="0"/>
          <w:sz w:val="32"/>
          <w:szCs w:val="32"/>
          <w:lang w:val="en-US" w:eastAsia="zh-CN" w:bidi="ar-SA"/>
        </w:rPr>
        <w:t>1323.85</w:t>
      </w:r>
      <w:r>
        <w:rPr>
          <w:rStyle w:val="4"/>
          <w:rFonts w:ascii="仿宋_GB2312" w:hAnsi="宋体" w:eastAsia="仿宋_GB2312"/>
          <w:kern w:val="0"/>
          <w:sz w:val="32"/>
          <w:szCs w:val="32"/>
          <w:lang w:val="en-US" w:eastAsia="zh-CN" w:bidi="ar-SA"/>
        </w:rPr>
        <w:t>万元，其中：本年支出</w:t>
      </w:r>
      <w:r>
        <w:rPr>
          <w:rStyle w:val="4"/>
          <w:rFonts w:hint="eastAsia" w:ascii="仿宋_GB2312" w:hAnsi="宋体" w:eastAsia="仿宋_GB2312"/>
          <w:kern w:val="0"/>
          <w:sz w:val="32"/>
          <w:szCs w:val="32"/>
          <w:lang w:val="en-US" w:eastAsia="zh-CN" w:bidi="ar-SA"/>
        </w:rPr>
        <w:t>1323.85</w:t>
      </w:r>
      <w:r>
        <w:rPr>
          <w:rStyle w:val="4"/>
          <w:rFonts w:ascii="仿宋_GB2312" w:hAnsi="宋体" w:eastAsia="仿宋_GB2312"/>
          <w:kern w:val="0"/>
          <w:sz w:val="32"/>
          <w:szCs w:val="32"/>
          <w:lang w:val="en-US" w:eastAsia="zh-CN" w:bidi="ar-SA"/>
        </w:rPr>
        <w:t>万元，年末结转结余0万元。</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本年收入包括：财政拨款预算收入</w:t>
      </w:r>
      <w:r>
        <w:rPr>
          <w:rFonts w:hint="eastAsia" w:ascii="仿宋_GB2312" w:hAnsi="宋体" w:eastAsia="仿宋_GB2312" w:cs="宋体"/>
          <w:kern w:val="0"/>
          <w:sz w:val="32"/>
          <w:szCs w:val="32"/>
          <w:lang w:val="en-US" w:eastAsia="zh-CN"/>
        </w:rPr>
        <w:t>1323.85</w:t>
      </w:r>
      <w:r>
        <w:rPr>
          <w:rFonts w:hint="eastAsia" w:ascii="仿宋_GB2312" w:hAnsi="宋体" w:eastAsia="仿宋_GB2312" w:cs="宋体"/>
          <w:kern w:val="0"/>
          <w:sz w:val="32"/>
          <w:szCs w:val="32"/>
        </w:rPr>
        <w:t>万元，占100%。</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本年支出包括：事业支出</w:t>
      </w:r>
      <w:r>
        <w:rPr>
          <w:rFonts w:hint="eastAsia" w:ascii="仿宋_GB2312" w:hAnsi="宋体" w:eastAsia="仿宋_GB2312" w:cs="宋体"/>
          <w:kern w:val="0"/>
          <w:sz w:val="32"/>
          <w:szCs w:val="32"/>
          <w:lang w:val="en-US" w:eastAsia="zh-CN"/>
        </w:rPr>
        <w:t>1323.85</w:t>
      </w:r>
      <w:r>
        <w:rPr>
          <w:rFonts w:hint="eastAsia" w:ascii="仿宋_GB2312" w:hAnsi="宋体" w:eastAsia="仿宋_GB2312" w:cs="宋体"/>
          <w:kern w:val="0"/>
          <w:sz w:val="32"/>
          <w:szCs w:val="32"/>
        </w:rPr>
        <w:t>万元，100%。</w:t>
      </w:r>
    </w:p>
    <w:p>
      <w:pPr>
        <w:widowControl/>
        <w:spacing w:line="560" w:lineRule="exact"/>
        <w:ind w:firstLine="480"/>
        <w:jc w:val="left"/>
        <w:textAlignment w:val="baseline"/>
        <w:rPr>
          <w:rStyle w:val="4"/>
          <w:rFonts w:ascii="黑体" w:hAnsi="宋体" w:eastAsia="黑体" w:cs="宋体"/>
          <w:b/>
          <w:bCs/>
          <w:kern w:val="0"/>
          <w:sz w:val="32"/>
          <w:szCs w:val="32"/>
          <w:lang w:val="en-US" w:eastAsia="zh-CN" w:bidi="ar-SA"/>
        </w:rPr>
      </w:pPr>
      <w:r>
        <w:rPr>
          <w:rStyle w:val="4"/>
          <w:rFonts w:ascii="黑体" w:hAnsi="宋体" w:eastAsia="黑体" w:cs="宋体"/>
          <w:b/>
          <w:bCs/>
          <w:kern w:val="0"/>
          <w:sz w:val="32"/>
          <w:szCs w:val="32"/>
          <w:lang w:val="en-US" w:eastAsia="zh-CN" w:bidi="ar-SA"/>
        </w:rPr>
        <w:t>六、其他重要事项的情况说明</w:t>
      </w:r>
    </w:p>
    <w:p>
      <w:pPr>
        <w:widowControl/>
        <w:spacing w:line="560" w:lineRule="exact"/>
        <w:ind w:firstLine="480"/>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（一）</w:t>
      </w:r>
      <w:r>
        <w:rPr>
          <w:rStyle w:val="4"/>
          <w:rFonts w:hint="eastAsia" w:ascii="仿宋_GB2312" w:hAnsi="宋体" w:eastAsia="仿宋_GB2312"/>
          <w:kern w:val="0"/>
          <w:sz w:val="32"/>
          <w:szCs w:val="32"/>
          <w:lang w:val="en-US" w:eastAsia="zh-CN" w:bidi="ar-SA"/>
        </w:rPr>
        <w:t>行政</w:t>
      </w:r>
      <w:r>
        <w:rPr>
          <w:rStyle w:val="4"/>
          <w:rFonts w:ascii="仿宋_GB2312" w:hAnsi="宋体" w:eastAsia="仿宋_GB2312"/>
          <w:kern w:val="0"/>
          <w:sz w:val="32"/>
          <w:szCs w:val="32"/>
          <w:lang w:val="en-US" w:eastAsia="zh-CN" w:bidi="ar-SA"/>
        </w:rPr>
        <w:t>运行经费</w:t>
      </w:r>
    </w:p>
    <w:p>
      <w:pPr>
        <w:widowControl/>
        <w:spacing w:line="560" w:lineRule="exact"/>
        <w:ind w:firstLine="480"/>
        <w:jc w:val="left"/>
        <w:textAlignment w:val="baseline"/>
        <w:rPr>
          <w:rStyle w:val="4"/>
          <w:rFonts w:ascii="仿宋_GB2312" w:hAnsi="宋体" w:eastAsia="仿宋_GB2312" w:cs="宋体"/>
          <w:b/>
          <w:bCs/>
          <w:kern w:val="0"/>
          <w:sz w:val="32"/>
          <w:szCs w:val="32"/>
          <w:lang w:val="en-US" w:eastAsia="zh-CN" w:bidi="ar-SA"/>
        </w:rPr>
      </w:pPr>
      <w:r>
        <w:rPr>
          <w:rStyle w:val="4"/>
          <w:rFonts w:ascii="仿宋_GB2312" w:hAnsi="宋体" w:eastAsia="仿宋_GB2312"/>
          <w:kern w:val="0"/>
          <w:sz w:val="32"/>
          <w:szCs w:val="32"/>
          <w:lang w:val="en-US" w:eastAsia="zh-CN" w:bidi="ar-SA"/>
        </w:rPr>
        <w:t>2020年，宁东</w:t>
      </w:r>
      <w:r>
        <w:rPr>
          <w:rStyle w:val="4"/>
          <w:rFonts w:hint="eastAsia" w:ascii="仿宋_GB2312" w:hAnsi="宋体" w:eastAsia="仿宋_GB2312"/>
          <w:kern w:val="0"/>
          <w:sz w:val="32"/>
          <w:szCs w:val="32"/>
          <w:lang w:val="en-US" w:eastAsia="zh-CN" w:bidi="ar-SA"/>
        </w:rPr>
        <w:t>干部教育中心</w:t>
      </w:r>
      <w:r>
        <w:rPr>
          <w:rStyle w:val="4"/>
          <w:rFonts w:ascii="仿宋_GB2312" w:hAnsi="宋体" w:eastAsia="仿宋_GB2312"/>
          <w:kern w:val="0"/>
          <w:sz w:val="32"/>
          <w:szCs w:val="32"/>
          <w:lang w:val="en-US" w:eastAsia="zh-CN" w:bidi="ar-SA"/>
        </w:rPr>
        <w:t>为全额拨款事业单位，</w:t>
      </w:r>
      <w:r>
        <w:rPr>
          <w:rStyle w:val="4"/>
          <w:rFonts w:hint="eastAsia" w:ascii="仿宋_GB2312" w:hAnsi="宋体" w:eastAsia="仿宋_GB2312"/>
          <w:kern w:val="0"/>
          <w:sz w:val="32"/>
          <w:szCs w:val="32"/>
          <w:lang w:val="en-US" w:eastAsia="zh-CN" w:bidi="ar-SA"/>
        </w:rPr>
        <w:t>行政</w:t>
      </w:r>
      <w:r>
        <w:rPr>
          <w:rStyle w:val="4"/>
          <w:rFonts w:ascii="仿宋_GB2312" w:hAnsi="宋体" w:eastAsia="仿宋_GB2312"/>
          <w:kern w:val="0"/>
          <w:sz w:val="32"/>
          <w:szCs w:val="32"/>
          <w:lang w:val="en-US" w:eastAsia="zh-CN" w:bidi="ar-SA"/>
        </w:rPr>
        <w:t>运行经费财政拨款预算</w:t>
      </w:r>
      <w:r>
        <w:rPr>
          <w:rStyle w:val="4"/>
          <w:rFonts w:hint="eastAsia" w:ascii="仿宋_GB2312" w:hAnsi="宋体" w:eastAsia="仿宋_GB2312"/>
          <w:kern w:val="0"/>
          <w:sz w:val="32"/>
          <w:szCs w:val="32"/>
          <w:lang w:val="en-US" w:eastAsia="zh-CN" w:bidi="ar-SA"/>
        </w:rPr>
        <w:t>3.85</w:t>
      </w:r>
      <w:r>
        <w:rPr>
          <w:rStyle w:val="4"/>
          <w:rFonts w:ascii="仿宋_GB2312" w:hAnsi="宋体" w:eastAsia="仿宋_GB2312"/>
          <w:kern w:val="0"/>
          <w:sz w:val="32"/>
          <w:szCs w:val="32"/>
          <w:lang w:val="en-US" w:eastAsia="zh-CN" w:bidi="ar-SA"/>
        </w:rPr>
        <w:t>万元，比2019年预算增加</w:t>
      </w:r>
      <w:r>
        <w:rPr>
          <w:rStyle w:val="4"/>
          <w:rFonts w:hint="eastAsia" w:ascii="仿宋_GB2312" w:hAnsi="宋体" w:eastAsia="仿宋_GB2312"/>
          <w:kern w:val="0"/>
          <w:sz w:val="32"/>
          <w:szCs w:val="32"/>
          <w:lang w:val="en-US" w:eastAsia="zh-CN" w:bidi="ar-SA"/>
        </w:rPr>
        <w:t>3.85</w:t>
      </w:r>
      <w:r>
        <w:rPr>
          <w:rStyle w:val="4"/>
          <w:rFonts w:ascii="仿宋_GB2312" w:hAnsi="宋体" w:eastAsia="仿宋_GB2312"/>
          <w:kern w:val="0"/>
          <w:sz w:val="32"/>
          <w:szCs w:val="32"/>
          <w:lang w:val="en-US" w:eastAsia="zh-CN" w:bidi="ar-SA"/>
        </w:rPr>
        <w:t>万元。</w:t>
      </w:r>
    </w:p>
    <w:p>
      <w:pPr>
        <w:widowControl/>
        <w:spacing w:line="560" w:lineRule="exact"/>
        <w:ind w:firstLine="480"/>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（二）政府采购情况</w:t>
      </w:r>
    </w:p>
    <w:p>
      <w:pPr>
        <w:widowControl/>
        <w:spacing w:line="560" w:lineRule="exact"/>
        <w:ind w:firstLine="480"/>
        <w:jc w:val="left"/>
        <w:textAlignment w:val="baseline"/>
        <w:rPr>
          <w:rStyle w:val="4"/>
          <w:rFonts w:ascii="仿宋_GB2312" w:hAnsi="宋体" w:eastAsia="仿宋_GB2312"/>
          <w:kern w:val="0"/>
          <w:sz w:val="32"/>
          <w:szCs w:val="32"/>
          <w:lang w:val="en-US" w:eastAsia="zh-CN" w:bidi="ar-SA"/>
        </w:rPr>
      </w:pPr>
      <w:r>
        <w:rPr>
          <w:rStyle w:val="4"/>
          <w:rFonts w:ascii="仿宋_GB2312" w:hAnsi="宋体" w:eastAsia="仿宋_GB2312"/>
          <w:kern w:val="0"/>
          <w:sz w:val="32"/>
          <w:szCs w:val="32"/>
          <w:lang w:val="en-US" w:eastAsia="zh-CN" w:bidi="ar-SA"/>
        </w:rPr>
        <w:t>2020年，宁东</w:t>
      </w:r>
      <w:r>
        <w:rPr>
          <w:rStyle w:val="4"/>
          <w:rFonts w:hint="eastAsia" w:ascii="仿宋_GB2312" w:hAnsi="宋体" w:eastAsia="仿宋_GB2312"/>
          <w:kern w:val="0"/>
          <w:sz w:val="32"/>
          <w:szCs w:val="32"/>
          <w:lang w:val="en-US" w:eastAsia="zh-CN" w:bidi="ar-SA"/>
        </w:rPr>
        <w:t>干部教育中心</w:t>
      </w:r>
      <w:r>
        <w:rPr>
          <w:rStyle w:val="4"/>
          <w:rFonts w:ascii="仿宋_GB2312" w:hAnsi="宋体" w:eastAsia="仿宋_GB2312"/>
          <w:kern w:val="0"/>
          <w:sz w:val="32"/>
          <w:szCs w:val="32"/>
          <w:lang w:val="en-US" w:eastAsia="zh-CN" w:bidi="ar-SA"/>
        </w:rPr>
        <w:t>政府采购预算0万元，其中：政府采购货物预算0万元，政府采购工程预算0万元，政府采购服务预算0万元。</w:t>
      </w:r>
    </w:p>
    <w:p>
      <w:pPr>
        <w:widowControl/>
        <w:spacing w:line="6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（三）国有资产占用使用情况</w:t>
      </w:r>
    </w:p>
    <w:p>
      <w:pPr>
        <w:widowControl/>
        <w:spacing w:line="6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截至2019年12月31日，</w:t>
      </w:r>
      <w:r>
        <w:rPr>
          <w:rFonts w:hint="eastAsia" w:ascii="仿宋_GB2312" w:hAnsi="宋体" w:eastAsia="仿宋_GB2312" w:cs="宋体"/>
          <w:kern w:val="0"/>
          <w:sz w:val="32"/>
          <w:szCs w:val="32"/>
          <w:lang w:eastAsia="zh-CN"/>
        </w:rPr>
        <w:t>宁东干部教育中心</w:t>
      </w:r>
      <w:r>
        <w:rPr>
          <w:rFonts w:hint="eastAsia" w:ascii="仿宋_GB2312" w:hAnsi="宋体" w:eastAsia="仿宋_GB2312" w:cs="宋体"/>
          <w:kern w:val="0"/>
          <w:sz w:val="32"/>
          <w:szCs w:val="32"/>
        </w:rPr>
        <w:t>占用使用国有资产总体情况为房屋0平方米，价值0万元；土地0平方米，价值0万元；车辆0辆，价值0万元；办公家具价值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万元。国有资产分布情况为：</w:t>
      </w:r>
    </w:p>
    <w:p>
      <w:pPr>
        <w:widowControl/>
        <w:spacing w:line="6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本级部门房屋0平方米，价值0万元；土地0平方米，价值0万元；车辆0辆，价值0万元；办公家具价值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6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所属单位房屋0平方米，价值0万元；土地0平方米，价值0万元；车辆0辆，价值0万元；办公家具价值0万元；其他资产价值0万元。</w:t>
      </w:r>
    </w:p>
    <w:p>
      <w:pPr>
        <w:widowControl/>
        <w:spacing w:line="6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（四）预算绩效情况</w:t>
      </w:r>
    </w:p>
    <w:p>
      <w:pPr>
        <w:widowControl/>
        <w:spacing w:line="6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w:t>
      </w:r>
      <w:r>
        <w:rPr>
          <w:rFonts w:hint="eastAsia" w:ascii="仿宋_GB2312" w:hAnsi="宋体" w:eastAsia="仿宋_GB2312" w:cs="宋体"/>
          <w:kern w:val="0"/>
          <w:sz w:val="32"/>
          <w:szCs w:val="32"/>
          <w:lang w:eastAsia="zh-CN"/>
        </w:rPr>
        <w:t>宁东干部教育中心</w:t>
      </w:r>
      <w:r>
        <w:rPr>
          <w:rFonts w:hint="eastAsia" w:ascii="仿宋_GB2312" w:hAnsi="宋体" w:eastAsia="仿宋_GB2312" w:cs="宋体"/>
          <w:kern w:val="0"/>
          <w:sz w:val="32"/>
          <w:szCs w:val="32"/>
        </w:rPr>
        <w:t>项目支出涉及的经费为</w:t>
      </w:r>
      <w:r>
        <w:rPr>
          <w:rFonts w:hint="eastAsia" w:ascii="仿宋_GB2312" w:hAnsi="宋体" w:eastAsia="仿宋_GB2312" w:cs="宋体"/>
          <w:kern w:val="0"/>
          <w:sz w:val="32"/>
          <w:szCs w:val="32"/>
          <w:lang w:eastAsia="zh-CN"/>
        </w:rPr>
        <w:t>干部教育经费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宁东干部教育中心</w:t>
      </w:r>
      <w:r>
        <w:rPr>
          <w:rFonts w:hint="eastAsia" w:ascii="仿宋_GB2312" w:hAnsi="宋体" w:eastAsia="仿宋_GB2312" w:cs="宋体"/>
          <w:kern w:val="0"/>
          <w:sz w:val="32"/>
          <w:szCs w:val="32"/>
        </w:rPr>
        <w:t>在经费支出方面严格控制，均按照相关文件及规定执行，提高了资金的使用率。</w:t>
      </w:r>
    </w:p>
    <w:p>
      <w:pPr>
        <w:widowControl/>
        <w:spacing w:line="6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（五）其他需说明的事项</w:t>
      </w:r>
    </w:p>
    <w:p>
      <w:pPr>
        <w:widowControl/>
        <w:spacing w:line="660" w:lineRule="exact"/>
        <w:ind w:firstLine="480"/>
        <w:jc w:val="left"/>
        <w:rPr>
          <w:rStyle w:val="4"/>
          <w:rFonts w:ascii="仿宋_GB2312" w:hAnsi="宋体" w:eastAsia="仿宋_GB2312"/>
          <w:kern w:val="0"/>
          <w:sz w:val="32"/>
          <w:szCs w:val="32"/>
          <w:lang w:val="en-US" w:eastAsia="zh-CN" w:bidi="ar-SA"/>
        </w:rPr>
      </w:pPr>
      <w:r>
        <w:rPr>
          <w:rFonts w:hint="eastAsia" w:ascii="仿宋_GB2312" w:hAnsi="宋体" w:eastAsia="仿宋_GB2312" w:cs="宋体"/>
          <w:kern w:val="0"/>
          <w:sz w:val="32"/>
          <w:szCs w:val="32"/>
        </w:rPr>
        <w:t>无</w:t>
      </w:r>
    </w:p>
    <w:p>
      <w:pPr>
        <w:spacing w:line="560" w:lineRule="exact"/>
        <w:ind w:firstLine="723" w:firstLineChars="200"/>
        <w:rPr>
          <w:rFonts w:hint="eastAsia" w:ascii="仿宋_GB2312" w:hAnsi="宋体" w:eastAsia="仿宋_GB2312"/>
          <w:b/>
          <w:bCs/>
          <w:kern w:val="0"/>
          <w:sz w:val="36"/>
          <w:szCs w:val="36"/>
        </w:rPr>
      </w:pPr>
      <w:r>
        <w:rPr>
          <w:rFonts w:hint="eastAsia" w:ascii="仿宋_GB2312" w:hAnsi="宋体" w:eastAsia="仿宋_GB2312"/>
          <w:b/>
          <w:bCs/>
          <w:kern w:val="0"/>
          <w:sz w:val="36"/>
          <w:szCs w:val="36"/>
        </w:rPr>
        <w:t>七、项目绩效公开情况说明</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2020年</w:t>
      </w:r>
      <w:r>
        <w:rPr>
          <w:rFonts w:hint="eastAsia" w:ascii="仿宋_GB2312" w:hAnsi="宋体" w:eastAsia="仿宋_GB2312" w:cs="宋体"/>
          <w:kern w:val="0"/>
          <w:sz w:val="32"/>
          <w:szCs w:val="32"/>
        </w:rPr>
        <w:t>宁东</w:t>
      </w:r>
      <w:r>
        <w:rPr>
          <w:rFonts w:hint="eastAsia" w:ascii="仿宋_GB2312" w:hAnsi="宋体" w:eastAsia="仿宋_GB2312" w:cs="宋体"/>
          <w:kern w:val="0"/>
          <w:sz w:val="32"/>
          <w:szCs w:val="32"/>
          <w:lang w:eastAsia="zh-CN"/>
        </w:rPr>
        <w:t>干部教</w:t>
      </w:r>
      <w:bookmarkStart w:id="0" w:name="_GoBack"/>
      <w:bookmarkEnd w:id="0"/>
      <w:r>
        <w:rPr>
          <w:rFonts w:hint="eastAsia" w:ascii="仿宋_GB2312" w:hAnsi="宋体" w:eastAsia="仿宋_GB2312" w:cs="宋体"/>
          <w:kern w:val="0"/>
          <w:sz w:val="32"/>
          <w:szCs w:val="32"/>
          <w:lang w:eastAsia="zh-CN"/>
        </w:rPr>
        <w:t>育中心</w:t>
      </w:r>
      <w:r>
        <w:rPr>
          <w:rFonts w:ascii="仿宋_GB2312" w:hAnsi="宋体" w:eastAsia="仿宋_GB2312" w:cs="宋体"/>
          <w:kern w:val="0"/>
          <w:sz w:val="32"/>
          <w:szCs w:val="32"/>
        </w:rPr>
        <w:t>共设置项目支出预算绩效目标</w:t>
      </w:r>
      <w:r>
        <w:rPr>
          <w:rFonts w:hint="eastAsia" w:ascii="仿宋_GB2312" w:hAnsi="宋体" w:eastAsia="仿宋_GB2312" w:cs="宋体"/>
          <w:kern w:val="0"/>
          <w:sz w:val="32"/>
          <w:szCs w:val="32"/>
          <w:lang w:val="en-US" w:eastAsia="zh-CN"/>
        </w:rPr>
        <w:t>7</w:t>
      </w:r>
      <w:r>
        <w:rPr>
          <w:rFonts w:ascii="仿宋_GB2312" w:hAnsi="宋体" w:eastAsia="仿宋_GB2312" w:cs="宋体"/>
          <w:kern w:val="0"/>
          <w:sz w:val="32"/>
          <w:szCs w:val="32"/>
        </w:rPr>
        <w:t>个，分别</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eastAsia="zh-CN"/>
        </w:rPr>
        <w:t>培训费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能耗费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劳务费</w:t>
      </w:r>
      <w:r>
        <w:rPr>
          <w:rFonts w:hint="eastAsia" w:ascii="仿宋_GB2312" w:hAnsi="宋体" w:eastAsia="仿宋_GB2312" w:cs="宋体"/>
          <w:kern w:val="0"/>
          <w:sz w:val="32"/>
          <w:szCs w:val="32"/>
        </w:rPr>
        <w:t>、物业</w:t>
      </w:r>
      <w:r>
        <w:rPr>
          <w:rFonts w:hint="eastAsia" w:ascii="仿宋_GB2312" w:hAnsi="宋体" w:eastAsia="仿宋_GB2312" w:cs="宋体"/>
          <w:kern w:val="0"/>
          <w:sz w:val="32"/>
          <w:szCs w:val="32"/>
          <w:lang w:eastAsia="zh-CN"/>
        </w:rPr>
        <w:t>运营费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设施设备购置费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物业前期介入费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印刷费</w:t>
      </w:r>
      <w:r>
        <w:rPr>
          <w:rFonts w:ascii="仿宋_GB2312" w:hAnsi="宋体" w:eastAsia="仿宋_GB2312" w:cs="宋体"/>
          <w:kern w:val="0"/>
          <w:sz w:val="32"/>
          <w:szCs w:val="32"/>
        </w:rPr>
        <w:t>项目，涉及财政拨款资金</w:t>
      </w:r>
      <w:r>
        <w:rPr>
          <w:rFonts w:hint="eastAsia" w:ascii="仿宋_GB2312" w:hAnsi="宋体" w:eastAsia="仿宋_GB2312" w:cs="宋体"/>
          <w:kern w:val="0"/>
          <w:sz w:val="32"/>
          <w:szCs w:val="32"/>
          <w:lang w:val="en-US" w:eastAsia="zh-CN"/>
        </w:rPr>
        <w:t>1320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明细见附表。</w:t>
      </w:r>
    </w:p>
    <w:p>
      <w:pPr>
        <w:widowControl/>
        <w:spacing w:line="560" w:lineRule="exact"/>
        <w:ind w:firstLine="480"/>
        <w:jc w:val="left"/>
        <w:textAlignment w:val="baseline"/>
        <w:rPr>
          <w:rStyle w:val="4"/>
          <w:rFonts w:ascii="仿宋_GB2312" w:hAnsi="宋体" w:eastAsia="仿宋_GB2312"/>
          <w:kern w:val="0"/>
          <w:sz w:val="32"/>
          <w:szCs w:val="32"/>
          <w:lang w:val="en-US" w:eastAsia="zh-CN" w:bidi="ar-SA"/>
        </w:rPr>
      </w:pPr>
    </w:p>
    <w:p>
      <w:pPr>
        <w:widowControl/>
        <w:jc w:val="left"/>
        <w:textAlignment w:val="baseline"/>
        <w:rPr>
          <w:rStyle w:val="4"/>
          <w:rFonts w:ascii="仿宋_GB2312" w:hAnsi="宋体" w:eastAsia="仿宋_GB2312" w:cs="Times New Roman"/>
          <w:b/>
          <w:bCs/>
          <w:kern w:val="0"/>
          <w:sz w:val="36"/>
          <w:szCs w:val="36"/>
          <w:lang w:val="en-US" w:eastAsia="zh-CN" w:bidi="ar-SA"/>
        </w:rPr>
      </w:pPr>
      <w:r>
        <w:rPr>
          <w:rStyle w:val="4"/>
          <w:rFonts w:ascii="仿宋_GB2312" w:hAnsi="宋体" w:eastAsia="仿宋_GB2312" w:cs="Times New Roman"/>
          <w:b/>
          <w:bCs/>
          <w:kern w:val="0"/>
          <w:sz w:val="36"/>
          <w:szCs w:val="36"/>
          <w:lang w:val="en-US" w:eastAsia="zh-CN" w:bidi="ar-SA"/>
        </w:rPr>
        <w:t>宁东</w:t>
      </w:r>
      <w:r>
        <w:rPr>
          <w:rStyle w:val="4"/>
          <w:rFonts w:hint="eastAsia" w:ascii="仿宋_GB2312" w:hAnsi="宋体" w:eastAsia="仿宋_GB2312" w:cs="Times New Roman"/>
          <w:b/>
          <w:bCs/>
          <w:kern w:val="0"/>
          <w:sz w:val="36"/>
          <w:szCs w:val="36"/>
          <w:lang w:val="en-US" w:eastAsia="zh-CN" w:bidi="ar-SA"/>
        </w:rPr>
        <w:t>干部教育中心</w:t>
      </w:r>
      <w:r>
        <w:rPr>
          <w:rStyle w:val="4"/>
          <w:rFonts w:ascii="仿宋_GB2312" w:hAnsi="宋体" w:eastAsia="仿宋_GB2312" w:cs="Times New Roman"/>
          <w:b/>
          <w:bCs/>
          <w:kern w:val="0"/>
          <w:sz w:val="36"/>
          <w:szCs w:val="36"/>
          <w:lang w:val="en-US" w:eastAsia="zh-CN" w:bidi="ar-SA"/>
        </w:rPr>
        <w:t>2020年部门预算——名词解释</w:t>
      </w:r>
    </w:p>
    <w:p>
      <w:pPr>
        <w:widowControl/>
        <w:jc w:val="left"/>
        <w:textAlignment w:val="baseline"/>
        <w:rPr>
          <w:rStyle w:val="4"/>
          <w:rFonts w:ascii="仿宋_GB2312" w:hAnsi="仿宋_GB2312" w:eastAsia="仿宋_GB2312" w:cs="仿宋_GB2312"/>
          <w:bCs/>
          <w:kern w:val="0"/>
          <w:sz w:val="32"/>
          <w:szCs w:val="32"/>
          <w:lang w:val="en-US" w:eastAsia="zh-CN" w:bidi="ar-SA"/>
        </w:rPr>
      </w:pPr>
      <w:r>
        <w:rPr>
          <w:rStyle w:val="4"/>
          <w:rFonts w:ascii="仿宋_GB2312" w:hAnsi="宋体" w:eastAsia="仿宋_GB2312"/>
          <w:b w:val="0"/>
          <w:bCs w:val="0"/>
          <w:kern w:val="0"/>
          <w:sz w:val="32"/>
          <w:szCs w:val="32"/>
          <w:lang w:val="en-US" w:eastAsia="zh-CN" w:bidi="ar-SA"/>
        </w:rPr>
        <w:t xml:space="preserve">    </w:t>
      </w:r>
      <w:r>
        <w:rPr>
          <w:rStyle w:val="4"/>
          <w:rFonts w:ascii="仿宋_GB2312" w:hAnsi="仿宋_GB2312" w:eastAsia="仿宋_GB2312"/>
          <w:b/>
          <w:bCs w:val="0"/>
          <w:kern w:val="0"/>
          <w:sz w:val="32"/>
          <w:szCs w:val="32"/>
          <w:lang w:val="en-US" w:eastAsia="zh-CN" w:bidi="ar-SA"/>
        </w:rPr>
        <w:t>一般公共预算：</w:t>
      </w:r>
      <w:r>
        <w:rPr>
          <w:rStyle w:val="4"/>
          <w:rFonts w:ascii="仿宋_GB2312" w:hAnsi="仿宋_GB2312" w:eastAsia="仿宋_GB2312" w:cs="仿宋_GB2312"/>
          <w:bCs/>
          <w:kern w:val="0"/>
          <w:sz w:val="32"/>
          <w:szCs w:val="32"/>
          <w:lang w:val="en-US" w:eastAsia="zh-CN" w:bidi="ar-SA"/>
        </w:rPr>
        <w:t>是对以税收为主体的财政收入，安排用于保障和改善民生、推动经济社会发展、维护国家安全、维持国家机构正常运转等方面的收支预算。</w:t>
      </w:r>
    </w:p>
    <w:p>
      <w:pPr>
        <w:widowControl/>
        <w:wordWrap/>
        <w:spacing w:before="0" w:line="240" w:lineRule="auto"/>
        <w:ind w:right="0" w:firstLine="643" w:firstLineChars="200"/>
        <w:jc w:val="left"/>
        <w:textAlignment w:val="auto"/>
        <w:rPr>
          <w:rStyle w:val="4"/>
          <w:rFonts w:ascii="仿宋_GB2312" w:hAnsi="仿宋_GB2312" w:eastAsia="仿宋_GB2312" w:cs="仿宋_GB2312"/>
          <w:bCs/>
          <w:kern w:val="0"/>
          <w:sz w:val="32"/>
          <w:szCs w:val="32"/>
          <w:lang w:val="en-US" w:eastAsia="zh-CN" w:bidi="ar-SA"/>
        </w:rPr>
      </w:pPr>
      <w:r>
        <w:rPr>
          <w:rStyle w:val="4"/>
          <w:rFonts w:ascii="仿宋_GB2312" w:hAnsi="仿宋_GB2312" w:eastAsia="仿宋_GB2312"/>
          <w:b/>
          <w:bCs w:val="0"/>
          <w:kern w:val="0"/>
          <w:sz w:val="32"/>
          <w:szCs w:val="32"/>
          <w:lang w:val="en-US" w:eastAsia="zh-CN" w:bidi="ar-SA"/>
        </w:rPr>
        <w:t>政府性基金预算：</w:t>
      </w:r>
      <w:r>
        <w:rPr>
          <w:rStyle w:val="4"/>
          <w:rFonts w:ascii="仿宋_GB2312" w:hAnsi="仿宋_GB2312" w:eastAsia="仿宋_GB2312" w:cs="仿宋_GB2312"/>
          <w:bCs/>
          <w:kern w:val="0"/>
          <w:sz w:val="32"/>
          <w:szCs w:val="32"/>
          <w:lang w:val="en-US" w:eastAsia="zh-CN" w:bidi="ar-SA"/>
        </w:rPr>
        <w:t>是对依照法律、行政法规的规定在一定期限内向特定对象征收、收取或者以其他方式筹集的资金，专项用于特定公共事业发展的收支预算。</w:t>
      </w:r>
    </w:p>
    <w:p>
      <w:pPr>
        <w:widowControl/>
        <w:wordWrap/>
        <w:spacing w:before="0" w:line="240" w:lineRule="auto"/>
        <w:ind w:right="0" w:firstLine="643" w:firstLineChars="200"/>
        <w:jc w:val="left"/>
        <w:textAlignment w:val="auto"/>
        <w:rPr>
          <w:rStyle w:val="4"/>
          <w:rFonts w:ascii="仿宋_GB2312" w:hAnsi="仿宋_GB2312" w:eastAsia="仿宋_GB2312" w:cs="仿宋_GB2312"/>
          <w:bCs/>
          <w:kern w:val="0"/>
          <w:sz w:val="32"/>
          <w:szCs w:val="32"/>
          <w:lang w:val="en-US" w:eastAsia="zh-CN" w:bidi="ar-SA"/>
        </w:rPr>
      </w:pPr>
      <w:r>
        <w:rPr>
          <w:rStyle w:val="4"/>
          <w:rFonts w:ascii="仿宋_GB2312" w:hAnsi="仿宋_GB2312" w:eastAsia="仿宋_GB2312"/>
          <w:b/>
          <w:bCs w:val="0"/>
          <w:kern w:val="0"/>
          <w:sz w:val="32"/>
          <w:szCs w:val="32"/>
          <w:lang w:val="en-US" w:eastAsia="zh-CN" w:bidi="ar-SA"/>
        </w:rPr>
        <w:t>社会保险基金预算：</w:t>
      </w:r>
      <w:r>
        <w:rPr>
          <w:rStyle w:val="4"/>
          <w:rFonts w:ascii="仿宋_GB2312" w:hAnsi="仿宋_GB2312" w:eastAsia="仿宋_GB2312" w:cs="仿宋_GB2312"/>
          <w:bCs/>
          <w:kern w:val="0"/>
          <w:sz w:val="32"/>
          <w:szCs w:val="32"/>
          <w:lang w:val="en-US" w:eastAsia="zh-CN" w:bidi="ar-SA"/>
        </w:rPr>
        <w:t>是对社会保险缴款、一般公共预算安排和其他方式筹集的资金，专项用于社会保险的收支预算。</w:t>
      </w:r>
    </w:p>
    <w:p>
      <w:pPr>
        <w:widowControl/>
        <w:wordWrap/>
        <w:spacing w:before="0" w:line="240" w:lineRule="auto"/>
        <w:ind w:right="0" w:firstLine="643" w:firstLineChars="200"/>
        <w:jc w:val="left"/>
        <w:textAlignment w:val="auto"/>
        <w:rPr>
          <w:rStyle w:val="4"/>
          <w:rFonts w:ascii="仿宋_GB2312" w:hAnsi="仿宋_GB2312" w:eastAsia="仿宋_GB2312" w:cs="仿宋_GB2312"/>
          <w:bCs/>
          <w:kern w:val="0"/>
          <w:sz w:val="32"/>
          <w:szCs w:val="32"/>
          <w:lang w:val="en-US" w:eastAsia="zh-CN" w:bidi="ar-SA"/>
        </w:rPr>
      </w:pPr>
      <w:r>
        <w:rPr>
          <w:rStyle w:val="4"/>
          <w:rFonts w:ascii="仿宋_GB2312" w:hAnsi="仿宋_GB2312" w:eastAsia="仿宋_GB2312"/>
          <w:b/>
          <w:bCs w:val="0"/>
          <w:kern w:val="0"/>
          <w:sz w:val="32"/>
          <w:szCs w:val="32"/>
          <w:lang w:val="en-US" w:eastAsia="zh-CN" w:bidi="ar-SA"/>
        </w:rPr>
        <w:t>“三公经费”：</w:t>
      </w:r>
      <w:r>
        <w:rPr>
          <w:rStyle w:val="4"/>
          <w:rFonts w:ascii="仿宋_GB2312" w:hAnsi="仿宋_GB2312" w:eastAsia="仿宋_GB2312" w:cs="仿宋_GB2312"/>
          <w:bCs/>
          <w:kern w:val="0"/>
          <w:sz w:val="32"/>
          <w:szCs w:val="32"/>
          <w:lang w:val="en-US" w:eastAsia="zh-CN" w:bidi="ar-SA"/>
        </w:rPr>
        <w:t>是指因公出国（境）费、公务车运行维护费、业务招待费。</w:t>
      </w:r>
    </w:p>
    <w:p>
      <w:pPr>
        <w:widowControl/>
        <w:spacing w:line="560" w:lineRule="exact"/>
        <w:ind w:firstLine="480"/>
        <w:jc w:val="left"/>
        <w:textAlignment w:val="baseline"/>
        <w:rPr>
          <w:rStyle w:val="4"/>
          <w:rFonts w:ascii="仿宋_GB2312" w:hAnsi="宋体" w:eastAsia="仿宋_GB2312"/>
          <w:kern w:val="0"/>
          <w:sz w:val="32"/>
          <w:szCs w:val="32"/>
          <w:lang w:val="en-US" w:eastAsia="zh-CN" w:bidi="ar-SA"/>
        </w:rPr>
      </w:pPr>
    </w:p>
    <w:p>
      <w:pPr>
        <w:ind w:firstLine="645"/>
        <w:jc w:val="both"/>
        <w:textAlignment w:val="baseline"/>
        <w:rPr>
          <w:rStyle w:val="4"/>
          <w:rFonts w:ascii="仿宋_GB2312" w:hAnsi="宋体" w:eastAsia="仿宋_GB2312"/>
          <w:kern w:val="2"/>
          <w:sz w:val="32"/>
          <w:szCs w:val="32"/>
          <w:lang w:val="en-US" w:eastAsia="zh-CN" w:bidi="ar-SA"/>
        </w:rPr>
      </w:pPr>
      <w:r>
        <w:rPr>
          <w:rStyle w:val="4"/>
          <w:rFonts w:ascii="仿宋_GB2312" w:hAnsi="宋体" w:eastAsia="仿宋_GB2312"/>
          <w:kern w:val="2"/>
          <w:sz w:val="32"/>
          <w:szCs w:val="32"/>
          <w:lang w:val="en-US" w:eastAsia="zh-CN" w:bidi="ar-SA"/>
        </w:rPr>
        <w:t xml:space="preserve"> </w:t>
      </w:r>
    </w:p>
    <w:p>
      <w:pPr>
        <w:jc w:val="left"/>
        <w:textAlignment w:val="baseline"/>
        <w:rPr>
          <w:rStyle w:val="4"/>
          <w:rFonts w:ascii="仿宋_GB2312" w:eastAsia="仿宋_GB2312"/>
          <w:kern w:val="2"/>
          <w:sz w:val="32"/>
          <w:szCs w:val="32"/>
          <w:lang w:val="en-US" w:eastAsia="zh-CN" w:bidi="ar-SA"/>
        </w:rPr>
      </w:pPr>
      <w:r>
        <w:rPr>
          <w:rStyle w:val="4"/>
          <w:rFonts w:ascii="仿宋_GB2312" w:eastAsia="仿宋_GB2312"/>
          <w:kern w:val="2"/>
          <w:sz w:val="32"/>
          <w:szCs w:val="32"/>
          <w:lang w:val="en-US" w:eastAsia="zh-CN" w:bidi="ar-SA"/>
        </w:rPr>
        <w:t xml:space="preserve"> </w:t>
      </w:r>
    </w:p>
    <w:p>
      <w:pPr>
        <w:jc w:val="both"/>
        <w:textAlignment w:val="baseline"/>
        <w:rPr>
          <w:rStyle w:val="4"/>
          <w:kern w:val="2"/>
          <w:sz w:val="21"/>
          <w:szCs w:val="21"/>
          <w:lang w:val="en-US" w:eastAsia="zh-CN" w:bidi="ar-SA"/>
        </w:rPr>
      </w:pPr>
      <w:r>
        <w:rPr>
          <w:rStyle w:val="4"/>
          <w:kern w:val="2"/>
          <w:sz w:val="21"/>
          <w:szCs w:val="24"/>
          <w:lang w:val="en-US" w:eastAsia="zh-CN" w:bidi="ar-SA"/>
        </w:rPr>
        <w:t xml:space="preserve"> </w:t>
      </w:r>
    </w:p>
    <w:p>
      <w:pPr>
        <w:jc w:val="both"/>
        <w:textAlignment w:val="baseline"/>
        <w:rPr>
          <w:rStyle w:val="4"/>
          <w:kern w:val="2"/>
          <w:sz w:val="21"/>
          <w:szCs w:val="24"/>
          <w:lang w:val="en-US" w:eastAsia="zh-CN" w:bidi="ar-SA"/>
        </w:rPr>
      </w:pPr>
    </w:p>
    <w:p>
      <w:pPr>
        <w:jc w:val="both"/>
        <w:textAlignment w:val="baseline"/>
        <w:rPr>
          <w:rStyle w:val="4"/>
          <w:kern w:val="2"/>
          <w:sz w:val="21"/>
          <w:szCs w:val="24"/>
          <w:lang w:val="en-US" w:eastAsia="zh-CN" w:bidi="ar-SA"/>
        </w:rPr>
      </w:pPr>
    </w:p>
    <w:sectPr>
      <w:pgSz w:w="11906" w:h="16838"/>
      <w:pgMar w:top="1440" w:right="1289" w:bottom="1440" w:left="179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A3A24E"/>
    <w:multiLevelType w:val="singleLevel"/>
    <w:tmpl w:val="CDA3A24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99175FF"/>
    <w:rsid w:val="1E7F4AAA"/>
    <w:rsid w:val="36993AD4"/>
    <w:rsid w:val="41AD059A"/>
    <w:rsid w:val="4B743DF4"/>
    <w:rsid w:val="7AA13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5"/>
    <w:semiHidden/>
    <w:uiPriority w:val="0"/>
  </w:style>
  <w:style w:type="paragraph" w:customStyle="1" w:styleId="5">
    <w:name w:val="UserStyle_1"/>
    <w:basedOn w:val="1"/>
    <w:link w:val="4"/>
    <w:qFormat/>
    <w:uiPriority w:val="0"/>
    <w:pPr>
      <w:spacing w:line="360" w:lineRule="auto"/>
      <w:ind w:firstLine="200" w:firstLineChars="200"/>
      <w:jc w:val="both"/>
      <w:textAlignment w:val="baseline"/>
    </w:pPr>
    <w:rPr>
      <w:rFonts w:ascii="宋体" w:hAnsi="宋体"/>
      <w:kern w:val="2"/>
      <w:sz w:val="24"/>
      <w:szCs w:val="20"/>
      <w:lang w:val="en-US" w:eastAsia="zh-CN" w:bidi="ar-SA"/>
    </w:rPr>
  </w:style>
  <w:style w:type="table" w:customStyle="1" w:styleId="6">
    <w:name w:val="TableNormal"/>
    <w:semiHidden/>
    <w:uiPriority w:val="0"/>
  </w:style>
  <w:style w:type="character" w:customStyle="1" w:styleId="7">
    <w:name w:val="UserStyle_0"/>
    <w:basedOn w:val="4"/>
    <w:link w:val="1"/>
    <w:qFormat/>
    <w:uiPriority w:val="0"/>
    <w:rPr>
      <w:rFonts w:ascii="宋体" w:hAnsi="宋体" w:eastAsia="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2020-08-18T07:03:00Z</dcterms:created>
  <dc:creator>think</dc:creator>
  <cp:lastModifiedBy>Administrator</cp:lastModifiedBy>
  <dcterms:modified xsi:type="dcterms:W3CDTF">2021-05-15T07:16:53Z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B58F1D83C73A42C9AFD8BB157AB6360B</vt:lpwstr>
  </property>
</Properties>
</file>