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05"/>
        <w:gridCol w:w="1570"/>
        <w:gridCol w:w="1560"/>
        <w:gridCol w:w="1560"/>
        <w:gridCol w:w="15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方正黑体_GBK" w:hAnsi="黑体" w:eastAsia="方正仿宋_GBK" w:cs="宋体"/>
                <w:color w:val="000000"/>
                <w:kern w:val="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附件3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方正小标宋_GBK" w:hAnsi="楷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楷体" w:eastAsia="方正小标宋_GBK" w:cs="宋体"/>
                <w:color w:val="000000"/>
                <w:kern w:val="0"/>
                <w:sz w:val="36"/>
                <w:szCs w:val="36"/>
              </w:rPr>
              <w:t>自治区淘汰落后和</w:t>
            </w:r>
            <w:r>
              <w:rPr>
                <w:rFonts w:hint="eastAsia" w:ascii="方正小标宋_GBK" w:hAnsi="楷体" w:eastAsia="方正小标宋_GBK" w:cs="宋体"/>
                <w:color w:val="000000"/>
                <w:kern w:val="0"/>
                <w:sz w:val="36"/>
                <w:szCs w:val="36"/>
                <w:lang w:eastAsia="zh-CN"/>
              </w:rPr>
              <w:t>化解</w:t>
            </w:r>
            <w:r>
              <w:rPr>
                <w:rFonts w:hint="eastAsia" w:ascii="方正小标宋_GBK" w:hAnsi="楷体" w:eastAsia="方正小标宋_GBK" w:cs="宋体"/>
                <w:color w:val="000000"/>
                <w:kern w:val="0"/>
                <w:sz w:val="36"/>
                <w:szCs w:val="36"/>
              </w:rPr>
              <w:t>过剩产能</w:t>
            </w:r>
            <w:r>
              <w:rPr>
                <w:rFonts w:hint="eastAsia" w:ascii="方正小标宋_GBK" w:hAnsi="楷体" w:eastAsia="方正小标宋_GBK" w:cs="宋体"/>
                <w:color w:val="000000"/>
                <w:kern w:val="0"/>
                <w:sz w:val="36"/>
                <w:szCs w:val="36"/>
                <w:lang w:eastAsia="zh-CN"/>
              </w:rPr>
              <w:t>项目</w:t>
            </w:r>
            <w:r>
              <w:rPr>
                <w:rFonts w:hint="eastAsia" w:ascii="方正小标宋_GBK" w:hAnsi="楷体" w:eastAsia="方正小标宋_GBK" w:cs="宋体"/>
                <w:color w:val="000000"/>
                <w:kern w:val="0"/>
                <w:sz w:val="36"/>
                <w:szCs w:val="36"/>
              </w:rPr>
              <w:t>验收意见表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 w:val="0"/>
                <w:color w:val="000000"/>
                <w:kern w:val="0"/>
                <w:sz w:val="24"/>
              </w:rPr>
              <w:t>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7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所属行业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职工人数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营业执照号</w:t>
            </w:r>
          </w:p>
        </w:tc>
        <w:tc>
          <w:tcPr>
            <w:tcW w:w="7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企业地址</w:t>
            </w:r>
          </w:p>
        </w:tc>
        <w:tc>
          <w:tcPr>
            <w:tcW w:w="7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 w:val="0"/>
                <w:color w:val="000000"/>
                <w:kern w:val="0"/>
                <w:sz w:val="24"/>
              </w:rPr>
              <w:t>淘汰落后和</w:t>
            </w:r>
            <w:r>
              <w:rPr>
                <w:rFonts w:hint="eastAsia" w:ascii="方正仿宋_GBK" w:hAnsi="宋体" w:eastAsia="方正仿宋_GBK" w:cs="宋体"/>
                <w:b/>
                <w:bCs w:val="0"/>
                <w:color w:val="000000"/>
                <w:kern w:val="0"/>
                <w:sz w:val="24"/>
                <w:lang w:eastAsia="zh-CN"/>
              </w:rPr>
              <w:t>化解</w:t>
            </w:r>
            <w:r>
              <w:rPr>
                <w:rFonts w:hint="eastAsia" w:ascii="方正仿宋_GBK" w:hAnsi="宋体" w:eastAsia="方正仿宋_GBK" w:cs="宋体"/>
                <w:b/>
                <w:bCs w:val="0"/>
                <w:color w:val="000000"/>
                <w:kern w:val="0"/>
                <w:sz w:val="24"/>
              </w:rPr>
              <w:t>过剩产能基本情况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淘汰生产线（设备）型号及数量</w:t>
            </w:r>
          </w:p>
        </w:tc>
        <w:tc>
          <w:tcPr>
            <w:tcW w:w="7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涉及职工人数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已安置职工人数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淘汰设备资产 评估值（万元）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实际淘汰产能数量（万吨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万牛皮标张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万重量箱）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淘汰落后和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过剩产能效果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节能（折标煤）（吨）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减排（吨）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SO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</w:p>
        </w:tc>
        <w:tc>
          <w:tcPr>
            <w:tcW w:w="3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腾出土地（亩）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CO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</w:p>
        </w:tc>
        <w:tc>
          <w:tcPr>
            <w:tcW w:w="3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COD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</w:p>
        </w:tc>
        <w:tc>
          <w:tcPr>
            <w:tcW w:w="3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NO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  <w:vertAlign w:val="subscript"/>
              </w:rPr>
              <w:t>X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关停时间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主体设备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拆除时间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设备去向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拆除前后影像资料是否齐全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申报、验收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资料是否齐全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24"/>
              </w:rPr>
              <w:t xml:space="preserve">若主体设备（生产线）未拆除，是否具备恢复生产的能力     是□   否□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主体设备（生产线）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未拆除原因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相关部门是否已断水断电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主体设备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是否封存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辅助设施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拆除情况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其他应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说明的问题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实施拆除及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完成情况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（企业填写）</w:t>
            </w:r>
          </w:p>
        </w:tc>
        <w:tc>
          <w:tcPr>
            <w:tcW w:w="7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   企业负责人（签字）                   企业（盖章）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                                        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县级主管部门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验收意见</w:t>
            </w:r>
          </w:p>
        </w:tc>
        <w:tc>
          <w:tcPr>
            <w:tcW w:w="7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   负责人（签字）                       单位（盖章）         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                    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市级主管部门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验收审核意见</w:t>
            </w:r>
          </w:p>
        </w:tc>
        <w:tc>
          <w:tcPr>
            <w:tcW w:w="7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   负责人（签字）                       单位（盖章）          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自治区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>验收结论</w:t>
            </w:r>
          </w:p>
        </w:tc>
        <w:tc>
          <w:tcPr>
            <w:tcW w:w="7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宋体"/>
                <w:color w:val="000000"/>
                <w:kern w:val="0"/>
                <w:szCs w:val="2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   负责人（签字）                       单位（盖章）           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  <w:szCs w:val="22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9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说明：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  1.企业基本情况必须填写与工商营业执照或“三证合一”后相关法定证照上的规范全称；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  2.涉及职工人数为缴纳社会保险的职工人数；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  3.淘汰落后和过剩产能设备型号、数量必须与当年自治区下达任务所列内容一致；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  4.验收时必须提供设备拆除废毁有效材料，如录像、图片、废毁设备出售票据等相关资料；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  5.各工业行业淘汰落后和过剩产能计量单位分别为：玻璃为万重量箱、制革为万标张、印染为亿米，其他行业为万吨；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 xml:space="preserve">    6.此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  <w:t>意见表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一式六份，分别由企业、市县（区）工业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  <w:lang w:eastAsia="zh-CN"/>
              </w:rPr>
              <w:t>信息化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0"/>
                <w:szCs w:val="20"/>
              </w:rPr>
              <w:t>主管部门、自治区工业和信息化厅存档。</w:t>
            </w:r>
          </w:p>
        </w:tc>
      </w:tr>
    </w:tbl>
    <w:p>
      <w:pPr>
        <w:widowControl/>
        <w:jc w:val="left"/>
        <w:rPr>
          <w:b/>
        </w:rPr>
      </w:pPr>
    </w:p>
    <w:p/>
    <w:p>
      <w:bookmarkStart w:id="0" w:name="_GoBack"/>
      <w:bookmarkEnd w:id="0"/>
    </w:p>
    <w:sectPr>
      <w:pgSz w:w="11907" w:h="16840"/>
      <w:pgMar w:top="2098" w:right="1474" w:bottom="1984" w:left="1587" w:header="850" w:footer="1417" w:gutter="0"/>
      <w:pgNumType w:fmt="numberInDash"/>
      <w:cols w:space="72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31856B94"/>
    <w:rsid w:val="057B7A05"/>
    <w:rsid w:val="250824DF"/>
    <w:rsid w:val="3185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0</TotalTime>
  <ScaleCrop>false</ScaleCrop>
  <LinksUpToDate>false</LinksUpToDate>
  <CharactersWithSpaces>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2023-06-14T03:26:00Z</dcterms:created>
  <dc:creator>于雪瑞</dc:creator>
  <cp:lastModifiedBy>于雪瑞</cp:lastModifiedBy>
  <dcterms:modified xsi:type="dcterms:W3CDTF">2023-06-14T03:30:11Z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A2594C7192B64A19936BABDA10EAA557_13</vt:lpwstr>
  </property>
</Properties>
</file>