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第三轮自治区生态环境保护督察第2</w:t>
      </w:r>
      <w:r w:rsidR="00D477FB">
        <w:rPr>
          <w:rFonts w:ascii="方正小标宋简体" w:eastAsia="方正小标宋简体" w:hAnsi="Times New Roman" w:cs="Times New Roman" w:hint="eastAsia"/>
          <w:sz w:val="44"/>
          <w:szCs w:val="44"/>
        </w:rPr>
        <w:t>7</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0E19C3" w:rsidRPr="00590140">
        <w:rPr>
          <w:rFonts w:ascii="Times New Roman" w:hAnsi="Times New Roman" w:cs="Times New Roman"/>
          <w:szCs w:val="32"/>
        </w:rPr>
        <w:t>2</w:t>
      </w:r>
      <w:r w:rsidR="00D477FB">
        <w:rPr>
          <w:rFonts w:ascii="Times New Roman" w:hAnsi="Times New Roman" w:cs="Times New Roman" w:hint="eastAsia"/>
          <w:szCs w:val="32"/>
        </w:rPr>
        <w:t>7</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9E5626">
        <w:rPr>
          <w:rFonts w:ascii="Times New Roman" w:hAnsi="Times New Roman" w:cs="Times New Roman" w:hint="eastAsia"/>
          <w:szCs w:val="32"/>
        </w:rPr>
        <w:t>5</w:t>
      </w:r>
      <w:r w:rsidR="000E19C3" w:rsidRPr="00590140">
        <w:rPr>
          <w:rFonts w:ascii="Times New Roman" w:hAnsi="Times New Roman" w:cs="Times New Roman"/>
          <w:szCs w:val="32"/>
        </w:rPr>
        <w:t>年</w:t>
      </w:r>
      <w:r w:rsidR="00FB40BA">
        <w:rPr>
          <w:rFonts w:ascii="Times New Roman" w:hAnsi="Times New Roman" w:cs="Times New Roman" w:hint="eastAsia"/>
          <w:szCs w:val="32"/>
        </w:rPr>
        <w:t>1</w:t>
      </w:r>
      <w:r w:rsidR="000E19C3" w:rsidRPr="00590140">
        <w:rPr>
          <w:rFonts w:ascii="Times New Roman" w:hAnsi="Times New Roman" w:cs="Times New Roman"/>
          <w:szCs w:val="32"/>
        </w:rPr>
        <w:t>月</w:t>
      </w:r>
      <w:r w:rsidR="00FB40BA">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FB40BA">
        <w:rPr>
          <w:rFonts w:ascii="Times New Roman" w:hAnsi="Times New Roman" w:cs="Times New Roman" w:hint="eastAsia"/>
          <w:szCs w:val="32"/>
        </w:rPr>
        <w:t>1</w:t>
      </w:r>
      <w:r w:rsidR="000E19C3" w:rsidRPr="00590140">
        <w:rPr>
          <w:rFonts w:ascii="Times New Roman" w:hAnsi="Times New Roman" w:cs="Times New Roman"/>
          <w:szCs w:val="32"/>
        </w:rPr>
        <w:t>月</w:t>
      </w:r>
      <w:r w:rsidR="009E5626">
        <w:rPr>
          <w:rFonts w:ascii="Times New Roman" w:hAnsi="Times New Roman" w:cs="Times New Roman" w:hint="eastAsia"/>
          <w:szCs w:val="32"/>
        </w:rPr>
        <w:t>1</w:t>
      </w:r>
      <w:r w:rsidR="00FB40BA">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Pr="009D3BC2">
        <w:rPr>
          <w:rFonts w:ascii="Times New Roman" w:hAnsi="Times New Roman" w:cs="Times New Roman"/>
          <w:b/>
          <w:szCs w:val="32"/>
        </w:rPr>
        <w:t>2</w:t>
      </w:r>
      <w:r w:rsidR="00D477FB">
        <w:rPr>
          <w:rFonts w:ascii="Times New Roman" w:hAnsi="Times New Roman" w:cs="Times New Roman" w:hint="eastAsia"/>
          <w:b/>
          <w:szCs w:val="32"/>
        </w:rPr>
        <w:t>7</w:t>
      </w:r>
      <w:r w:rsidRPr="009D3BC2">
        <w:rPr>
          <w:rFonts w:ascii="Times New Roman" w:hAnsi="Times New Roman" w:cs="Times New Roman"/>
          <w:b/>
          <w:szCs w:val="32"/>
        </w:rPr>
        <w:t>：</w:t>
      </w:r>
      <w:r w:rsidR="00D477FB" w:rsidRPr="00D477FB">
        <w:rPr>
          <w:rFonts w:ascii="Times New Roman" w:hAnsi="Times New Roman" w:cs="Times New Roman"/>
          <w:szCs w:val="32"/>
        </w:rPr>
        <w:t>宁东镇回民巷原拆除小煤场旧址有三处废液坑，其中两处废液坑为混凝土浇筑池体，另一处为土坑，坑内有暗红色液体和部分垃圾，散发刺鼻气味。宁东基地生态环境局对三处废液坑内废液经司法鉴定均为危险废物，已委托具有危废处理资质的第三方按照鉴定结果对宁东镇回民巷村倾倒不明废液进行应急处置，处置量为</w:t>
      </w:r>
      <w:r w:rsidR="00D477FB" w:rsidRPr="00D477FB">
        <w:rPr>
          <w:rFonts w:ascii="Times New Roman" w:hAnsi="Times New Roman" w:cs="Times New Roman"/>
          <w:szCs w:val="32"/>
        </w:rPr>
        <w:t>682.94</w:t>
      </w:r>
      <w:r w:rsidR="00D477FB" w:rsidRPr="00D477FB">
        <w:rPr>
          <w:rFonts w:ascii="Times New Roman" w:hAnsi="Times New Roman" w:cs="Times New Roman"/>
          <w:szCs w:val="32"/>
        </w:rPr>
        <w:t>吨。</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D477FB" w:rsidRPr="00C45039">
        <w:rPr>
          <w:rFonts w:ascii="Times New Roman" w:hAnsi="Times New Roman"/>
          <w:szCs w:val="32"/>
        </w:rPr>
        <w:t>坚决杜绝废水非法倾倒行为。</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D477FB" w:rsidRPr="00C45039" w:rsidRDefault="00D477FB" w:rsidP="00D477FB">
      <w:pPr>
        <w:widowControl/>
        <w:overflowPunct w:val="0"/>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已将</w:t>
      </w:r>
      <w:r w:rsidRPr="00C45039">
        <w:rPr>
          <w:rFonts w:ascii="Times New Roman" w:hAnsi="Times New Roman"/>
          <w:szCs w:val="32"/>
        </w:rPr>
        <w:t>倾倒的</w:t>
      </w:r>
      <w:r w:rsidRPr="00C45039">
        <w:rPr>
          <w:rFonts w:ascii="Times New Roman" w:hAnsi="Times New Roman" w:hint="eastAsia"/>
          <w:szCs w:val="32"/>
        </w:rPr>
        <w:t>废液送至宁夏宁东清大国华环境资源有限公司</w:t>
      </w:r>
      <w:r w:rsidRPr="00C45039">
        <w:rPr>
          <w:rFonts w:ascii="Times New Roman" w:hAnsi="Times New Roman"/>
          <w:szCs w:val="32"/>
        </w:rPr>
        <w:t>安全妥善处置。</w:t>
      </w:r>
    </w:p>
    <w:p w:rsidR="00D477FB" w:rsidRPr="00C45039" w:rsidRDefault="00D477FB" w:rsidP="00D477FB">
      <w:pPr>
        <w:widowControl/>
        <w:overflowPunct w:val="0"/>
        <w:ind w:firstLineChars="200" w:firstLine="640"/>
        <w:rPr>
          <w:rFonts w:ascii="Times New Roman" w:hAnsi="Times New Roman"/>
          <w:bCs/>
          <w:szCs w:val="32"/>
        </w:rPr>
      </w:pPr>
      <w:r w:rsidRPr="00C45039">
        <w:rPr>
          <w:rFonts w:ascii="Times New Roman" w:hAnsi="Times New Roman"/>
          <w:szCs w:val="32"/>
        </w:rPr>
        <w:t>2.</w:t>
      </w:r>
      <w:r w:rsidRPr="00C45039">
        <w:rPr>
          <w:rFonts w:ascii="Times New Roman" w:hAnsi="Times New Roman" w:hint="eastAsia"/>
          <w:bCs/>
          <w:szCs w:val="32"/>
        </w:rPr>
        <w:t>举一反三</w:t>
      </w:r>
      <w:r w:rsidRPr="00C45039">
        <w:rPr>
          <w:rFonts w:ascii="Times New Roman" w:hAnsi="Times New Roman"/>
          <w:bCs/>
          <w:szCs w:val="32"/>
        </w:rPr>
        <w:t>，组织开展危险废物</w:t>
      </w:r>
      <w:r w:rsidRPr="00C45039">
        <w:rPr>
          <w:rFonts w:ascii="Times New Roman" w:hAnsi="Times New Roman" w:hint="eastAsia"/>
          <w:bCs/>
          <w:szCs w:val="32"/>
        </w:rPr>
        <w:t>专项整治行动，严厉打击危险废物环境违法行为。</w:t>
      </w:r>
    </w:p>
    <w:p w:rsidR="00D477FB" w:rsidRPr="00C45039" w:rsidRDefault="00D477FB" w:rsidP="00D477FB">
      <w:pPr>
        <w:overflowPunct w:val="0"/>
        <w:ind w:firstLineChars="200" w:firstLine="640"/>
        <w:rPr>
          <w:rFonts w:ascii="Times New Roman" w:hAnsi="Times New Roman"/>
          <w:szCs w:val="32"/>
        </w:rPr>
      </w:pPr>
      <w:r w:rsidRPr="00C45039">
        <w:rPr>
          <w:rFonts w:ascii="Times New Roman" w:hAnsi="Times New Roman"/>
          <w:bCs/>
          <w:szCs w:val="32"/>
        </w:rPr>
        <w:lastRenderedPageBreak/>
        <w:t>3.</w:t>
      </w:r>
      <w:r w:rsidRPr="00C45039">
        <w:rPr>
          <w:rFonts w:ascii="Times New Roman" w:hAnsi="Times New Roman" w:hint="eastAsia"/>
          <w:szCs w:val="32"/>
        </w:rPr>
        <w:t>系统治理，</w:t>
      </w:r>
      <w:r w:rsidRPr="00C45039">
        <w:rPr>
          <w:rFonts w:ascii="Times New Roman" w:hAnsi="Times New Roman"/>
          <w:szCs w:val="32"/>
        </w:rPr>
        <w:t>全面排查企业污水处理设施，对处理能力不足和处理效率不满足的，要求企业限期整改</w:t>
      </w:r>
      <w:r w:rsidRPr="00C45039">
        <w:rPr>
          <w:rFonts w:ascii="Times New Roman" w:hAnsi="Times New Roman" w:hint="eastAsia"/>
          <w:szCs w:val="32"/>
        </w:rPr>
        <w:t>。</w:t>
      </w:r>
    </w:p>
    <w:p w:rsidR="00590140" w:rsidRDefault="00D477FB" w:rsidP="00D477FB">
      <w:pPr>
        <w:ind w:firstLineChars="200" w:firstLine="640"/>
        <w:rPr>
          <w:rFonts w:ascii="Times New Roman" w:hAnsi="Times New Roman"/>
          <w:bCs/>
          <w:szCs w:val="32"/>
        </w:rPr>
      </w:pPr>
      <w:r w:rsidRPr="00C45039">
        <w:rPr>
          <w:rFonts w:ascii="Times New Roman" w:hAnsi="Times New Roman" w:hint="eastAsia"/>
          <w:szCs w:val="32"/>
        </w:rPr>
        <w:t>4.</w:t>
      </w:r>
      <w:r w:rsidRPr="00C45039">
        <w:rPr>
          <w:rFonts w:ascii="Times New Roman" w:hAnsi="Times New Roman" w:hint="eastAsia"/>
          <w:szCs w:val="32"/>
        </w:rPr>
        <w:t>加大辖区内网格化巡查力度，严厉打击随意倾倒固废、废水、建筑生活垃圾等环境违法行为</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9E5626" w:rsidP="009E5626">
      <w:pPr>
        <w:ind w:firstLineChars="200" w:firstLine="643"/>
        <w:rPr>
          <w:rFonts w:ascii="Times New Roman" w:hAnsi="Times New Roman" w:cs="Times New Roman"/>
          <w:szCs w:val="32"/>
        </w:rPr>
      </w:pPr>
      <w:r>
        <w:rPr>
          <w:rFonts w:ascii="Times New Roman" w:hAnsi="Times New Roman"/>
          <w:b/>
        </w:rPr>
        <w:t>一是</w:t>
      </w:r>
      <w:r>
        <w:rPr>
          <w:rFonts w:ascii="Times New Roman" w:hAnsi="Times New Roman" w:hint="eastAsia"/>
        </w:rPr>
        <w:t>宁东基地管委会生态环境局委托宁夏宁东清大国华环境资源有限公司应急处置宁东能源化工基地回民巷倾倒的不明废液</w:t>
      </w:r>
      <w:r>
        <w:rPr>
          <w:rFonts w:ascii="Times New Roman" w:hAnsi="Times New Roman" w:hint="eastAsia"/>
        </w:rPr>
        <w:t>680.45</w:t>
      </w:r>
      <w:r>
        <w:rPr>
          <w:rFonts w:ascii="Times New Roman" w:hAnsi="Times New Roman" w:hint="eastAsia"/>
        </w:rPr>
        <w:t>吨，并将案件移交公安部门进一步侦办。</w:t>
      </w:r>
      <w:r w:rsidRPr="00AA0472">
        <w:rPr>
          <w:rFonts w:ascii="Times New Roman" w:hAnsi="Times New Roman"/>
          <w:b/>
        </w:rPr>
        <w:t>二是</w:t>
      </w:r>
      <w:r w:rsidRPr="00AA0472">
        <w:rPr>
          <w:rFonts w:ascii="Times New Roman" w:hAnsi="Times New Roman" w:hint="eastAsia"/>
        </w:rPr>
        <w:t>开展宁东基地</w:t>
      </w:r>
      <w:r w:rsidRPr="00AA0472">
        <w:rPr>
          <w:rFonts w:ascii="Times New Roman" w:hAnsi="Times New Roman" w:hint="eastAsia"/>
        </w:rPr>
        <w:t>2024</w:t>
      </w:r>
      <w:r w:rsidRPr="00AA0472">
        <w:rPr>
          <w:rFonts w:ascii="Times New Roman" w:hAnsi="Times New Roman" w:hint="eastAsia"/>
        </w:rPr>
        <w:t>年危险废物规范化环境管理评估，对辖区</w:t>
      </w:r>
      <w:r w:rsidRPr="00AA0472">
        <w:rPr>
          <w:rFonts w:ascii="Times New Roman" w:hAnsi="Times New Roman" w:hint="eastAsia"/>
        </w:rPr>
        <w:t>81</w:t>
      </w:r>
      <w:r w:rsidRPr="00AA0472">
        <w:rPr>
          <w:rFonts w:ascii="Times New Roman" w:hAnsi="Times New Roman" w:hint="eastAsia"/>
        </w:rPr>
        <w:t>家涉危险废物企业开展评估工作，评估发现整改问题</w:t>
      </w:r>
      <w:r w:rsidRPr="00AA0472">
        <w:rPr>
          <w:rFonts w:ascii="Times New Roman" w:hAnsi="Times New Roman" w:hint="eastAsia"/>
        </w:rPr>
        <w:t>114</w:t>
      </w:r>
      <w:r w:rsidRPr="00AA0472">
        <w:rPr>
          <w:rFonts w:ascii="Times New Roman" w:hAnsi="Times New Roman" w:hint="eastAsia"/>
        </w:rPr>
        <w:t>个，已完成整改</w:t>
      </w:r>
      <w:r w:rsidRPr="00AA0472">
        <w:rPr>
          <w:rFonts w:ascii="Times New Roman" w:hAnsi="Times New Roman" w:hint="eastAsia"/>
        </w:rPr>
        <w:t>37</w:t>
      </w:r>
      <w:r w:rsidRPr="00AA0472">
        <w:rPr>
          <w:rFonts w:ascii="Times New Roman" w:hAnsi="Times New Roman" w:hint="eastAsia"/>
        </w:rPr>
        <w:t>个，正在整改</w:t>
      </w:r>
      <w:r w:rsidRPr="00AA0472">
        <w:rPr>
          <w:rFonts w:ascii="Times New Roman" w:hAnsi="Times New Roman" w:hint="eastAsia"/>
        </w:rPr>
        <w:t>77</w:t>
      </w:r>
      <w:r w:rsidRPr="00AA0472">
        <w:rPr>
          <w:rFonts w:ascii="Times New Roman" w:hAnsi="Times New Roman" w:hint="eastAsia"/>
        </w:rPr>
        <w:t>个。</w:t>
      </w:r>
      <w:r>
        <w:rPr>
          <w:rFonts w:ascii="Times New Roman" w:hAnsi="Times New Roman" w:hint="eastAsia"/>
          <w:b/>
        </w:rPr>
        <w:t>三是</w:t>
      </w:r>
      <w:r>
        <w:rPr>
          <w:rFonts w:ascii="Times New Roman" w:hAnsi="Times New Roman" w:hint="eastAsia"/>
        </w:rPr>
        <w:t>对辖区内</w:t>
      </w:r>
      <w:bookmarkStart w:id="0" w:name="_GoBack"/>
      <w:bookmarkEnd w:id="0"/>
      <w:r>
        <w:rPr>
          <w:rFonts w:ascii="Times New Roman" w:hAnsi="Times New Roman" w:hint="eastAsia"/>
        </w:rPr>
        <w:t>64</w:t>
      </w:r>
      <w:r>
        <w:rPr>
          <w:rFonts w:ascii="Times New Roman" w:hAnsi="Times New Roman" w:hint="eastAsia"/>
        </w:rPr>
        <w:t>家重点涉水企业开展污水处理系统运行诊断，形成《宁东基地环境治理提升三年行动方案》，目前专题会议已研究通过。同时委托生态环境部环境工程评估中心开展宁东基地水污染防治设施运行提升整治，形成宁东基地污水处理能力调查报告（初稿）。</w:t>
      </w:r>
      <w:r>
        <w:rPr>
          <w:rFonts w:ascii="Times New Roman" w:hAnsi="Times New Roman" w:hint="eastAsia"/>
          <w:b/>
        </w:rPr>
        <w:t>四是</w:t>
      </w:r>
      <w:r>
        <w:rPr>
          <w:rFonts w:ascii="Times New Roman" w:hAnsi="Times New Roman" w:hint="eastAsia"/>
        </w:rPr>
        <w:t>依托宁东高空瞭望系统和宁东镇网格化巡查制度加大巡查力度，</w:t>
      </w:r>
      <w:r>
        <w:rPr>
          <w:rFonts w:ascii="Times New Roman" w:hAnsi="Times New Roman" w:hint="eastAsia"/>
        </w:rPr>
        <w:t>2024</w:t>
      </w:r>
      <w:r>
        <w:rPr>
          <w:rFonts w:ascii="Times New Roman" w:hAnsi="Times New Roman" w:hint="eastAsia"/>
        </w:rPr>
        <w:t>年立案查处涉一般工业固废环境违法行为</w:t>
      </w:r>
      <w:r>
        <w:rPr>
          <w:rFonts w:ascii="Times New Roman" w:hAnsi="Times New Roman" w:hint="eastAsia"/>
        </w:rPr>
        <w:t>4</w:t>
      </w:r>
      <w:r>
        <w:rPr>
          <w:rFonts w:ascii="Times New Roman" w:hAnsi="Times New Roman" w:hint="eastAsia"/>
        </w:rPr>
        <w:t>起，向内蒙古鄂尔多斯市移交一般工业固废环境违法线索</w:t>
      </w:r>
      <w:r>
        <w:rPr>
          <w:rFonts w:ascii="Times New Roman" w:hAnsi="Times New Roman" w:hint="eastAsia"/>
        </w:rPr>
        <w:t>2</w:t>
      </w:r>
      <w:r>
        <w:rPr>
          <w:rFonts w:ascii="Times New Roman" w:hAnsi="Times New Roman" w:hint="eastAsia"/>
        </w:rPr>
        <w:t>起；立案调查倾倒废水案件</w:t>
      </w:r>
      <w:r>
        <w:rPr>
          <w:rFonts w:ascii="Times New Roman" w:hAnsi="Times New Roman" w:hint="eastAsia"/>
        </w:rPr>
        <w:t>4</w:t>
      </w:r>
      <w:r>
        <w:rPr>
          <w:rFonts w:ascii="Times New Roman" w:hAnsi="Times New Roman" w:hint="eastAsia"/>
        </w:rPr>
        <w:t>起，移送公安部门进一步侦办；立案查处倾倒建筑、生活垃圾违法行为</w:t>
      </w:r>
      <w:r>
        <w:rPr>
          <w:rFonts w:ascii="Times New Roman" w:hAnsi="Times New Roman" w:hint="eastAsia"/>
        </w:rPr>
        <w:t>16</w:t>
      </w:r>
      <w:r>
        <w:rPr>
          <w:rFonts w:ascii="Times New Roman" w:hAnsi="Times New Roman" w:hint="eastAsia"/>
        </w:rPr>
        <w:t>起。</w:t>
      </w:r>
      <w:r w:rsidRPr="00BA247B">
        <w:rPr>
          <w:rFonts w:ascii="Times New Roman" w:hAnsi="Times New Roman" w:hint="eastAsia"/>
        </w:rPr>
        <w:t>印发《宁东基地固体废物安全处置专项整治行动实施方案》，开展废物非法倾倒举报重奖试点，兑现奖励</w:t>
      </w:r>
      <w:r w:rsidRPr="00BA247B">
        <w:rPr>
          <w:rFonts w:ascii="Times New Roman" w:hAnsi="Times New Roman" w:hint="eastAsia"/>
        </w:rPr>
        <w:t>36000</w:t>
      </w:r>
      <w:r w:rsidRPr="00BA247B">
        <w:rPr>
          <w:rFonts w:ascii="Times New Roman" w:hAnsi="Times New Roman" w:hint="eastAsia"/>
        </w:rPr>
        <w:t>元。</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BF" w:rsidRDefault="007A2ABF" w:rsidP="009E5626">
      <w:pPr>
        <w:spacing w:line="240" w:lineRule="auto"/>
      </w:pPr>
      <w:r>
        <w:separator/>
      </w:r>
    </w:p>
  </w:endnote>
  <w:endnote w:type="continuationSeparator" w:id="1">
    <w:p w:rsidR="007A2ABF" w:rsidRDefault="007A2ABF" w:rsidP="009E56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BF" w:rsidRDefault="007A2ABF" w:rsidP="009E5626">
      <w:pPr>
        <w:spacing w:line="240" w:lineRule="auto"/>
      </w:pPr>
      <w:r>
        <w:separator/>
      </w:r>
    </w:p>
  </w:footnote>
  <w:footnote w:type="continuationSeparator" w:id="1">
    <w:p w:rsidR="007A2ABF" w:rsidRDefault="007A2ABF" w:rsidP="009E562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013A8"/>
    <w:rsid w:val="000E19C3"/>
    <w:rsid w:val="0018160B"/>
    <w:rsid w:val="002977B7"/>
    <w:rsid w:val="003B26E0"/>
    <w:rsid w:val="00590140"/>
    <w:rsid w:val="007A2ABF"/>
    <w:rsid w:val="009D3BC2"/>
    <w:rsid w:val="009E5626"/>
    <w:rsid w:val="00A44C72"/>
    <w:rsid w:val="00B83174"/>
    <w:rsid w:val="00D477FB"/>
    <w:rsid w:val="00F76B6D"/>
    <w:rsid w:val="00FB40BA"/>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626"/>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9E5626"/>
    <w:rPr>
      <w:rFonts w:eastAsia="仿宋_GB2312"/>
      <w:sz w:val="18"/>
      <w:szCs w:val="18"/>
    </w:rPr>
  </w:style>
  <w:style w:type="paragraph" w:styleId="a4">
    <w:name w:val="footer"/>
    <w:basedOn w:val="a"/>
    <w:link w:val="Char0"/>
    <w:uiPriority w:val="99"/>
    <w:semiHidden/>
    <w:unhideWhenUsed/>
    <w:rsid w:val="009E5626"/>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9E5626"/>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2024-12-18T03:40:00Z</dcterms:created>
  <dcterms:modified xsi:type="dcterms:W3CDTF">2025-02-06T07:49:00Z</dcterms:modified>
</cp:coreProperties>
</file>