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EE747">
      <w:pPr>
        <w:adjustRightInd w:val="0"/>
        <w:snapToGrid w:val="0"/>
        <w:spacing w:line="360" w:lineRule="auto"/>
        <w:rPr>
          <w:rFonts w:ascii="Times New Roman" w:hAnsi="Times New Roman" w:eastAsia="黑体" w:cs="Times New Roman"/>
          <w:bCs/>
          <w:kern w:val="44"/>
          <w:sz w:val="32"/>
          <w:szCs w:val="44"/>
        </w:rPr>
      </w:pPr>
      <w:bookmarkStart w:id="0" w:name="OLE_LINK3"/>
      <w:bookmarkStart w:id="1" w:name="OLE_LINK1"/>
      <w:r>
        <w:rPr>
          <w:rFonts w:ascii="Times New Roman" w:hAnsi="Times New Roman" w:eastAsia="黑体" w:cs="Times New Roman"/>
          <w:bCs/>
          <w:kern w:val="44"/>
          <w:sz w:val="32"/>
          <w:szCs w:val="44"/>
        </w:rPr>
        <w:t>附件1</w:t>
      </w:r>
    </w:p>
    <w:p w14:paraId="09BB7C31">
      <w:pPr>
        <w:pStyle w:val="6"/>
        <w:spacing w:before="0" w:beforeAutospacing="0" w:after="0" w:afterAutospacing="0"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比选代表授权委托书</w:t>
      </w:r>
    </w:p>
    <w:p w14:paraId="78981EC4">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p>
    <w:p w14:paraId="7EE14387">
      <w:pPr>
        <w:pStyle w:val="6"/>
        <w:spacing w:before="0" w:beforeAutospacing="0" w:after="0" w:afterAutospacing="0"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宁东基地管委会生态环境局：</w:t>
      </w:r>
    </w:p>
    <w:p w14:paraId="22E89BD7">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本人系</w:t>
      </w:r>
      <w:r>
        <w:rPr>
          <w:rFonts w:ascii="Times New Roman" w:hAnsi="Times New Roman" w:eastAsia="仿宋_GB2312" w:cs="Times New Roman"/>
          <w:color w:val="000000"/>
          <w:sz w:val="32"/>
          <w:szCs w:val="32"/>
          <w:u w:val="single"/>
        </w:rPr>
        <w:t xml:space="preserve"> 参选单位名称 </w:t>
      </w:r>
      <w:r>
        <w:rPr>
          <w:rFonts w:ascii="Times New Roman" w:hAnsi="Times New Roman" w:eastAsia="仿宋_GB2312" w:cs="Times New Roman"/>
          <w:color w:val="000000"/>
          <w:sz w:val="32"/>
          <w:szCs w:val="32"/>
        </w:rPr>
        <w:t>的法定代表人，现委托我公司</w:t>
      </w:r>
      <w:r>
        <w:rPr>
          <w:rFonts w:ascii="Times New Roman" w:hAnsi="Times New Roman" w:eastAsia="仿宋_GB2312" w:cs="Times New Roman"/>
          <w:color w:val="000000"/>
          <w:sz w:val="32"/>
          <w:szCs w:val="32"/>
          <w:u w:val="single"/>
        </w:rPr>
        <w:t>XX</w:t>
      </w:r>
      <w:r>
        <w:rPr>
          <w:rFonts w:ascii="Times New Roman" w:hAnsi="Times New Roman" w:eastAsia="仿宋_GB2312" w:cs="Times New Roman"/>
          <w:color w:val="000000"/>
          <w:sz w:val="32"/>
          <w:szCs w:val="32"/>
        </w:rPr>
        <w:t>（其在本公司的职务是：</w:t>
      </w:r>
      <w:r>
        <w:rPr>
          <w:rFonts w:ascii="Times New Roman" w:hAnsi="Times New Roman" w:eastAsia="仿宋_GB2312" w:cs="Times New Roman"/>
          <w:color w:val="000000"/>
          <w:sz w:val="32"/>
          <w:szCs w:val="32"/>
          <w:u w:val="single"/>
        </w:rPr>
        <w:t>XXX</w:t>
      </w:r>
      <w:r>
        <w:rPr>
          <w:rFonts w:ascii="Times New Roman" w:hAnsi="Times New Roman" w:eastAsia="仿宋_GB2312" w:cs="Times New Roman"/>
          <w:color w:val="000000"/>
          <w:sz w:val="32"/>
          <w:szCs w:val="32"/>
        </w:rPr>
        <w:t>， 联系电话：</w:t>
      </w:r>
      <w:r>
        <w:rPr>
          <w:rFonts w:ascii="Times New Roman" w:hAnsi="Times New Roman" w:eastAsia="仿宋_GB2312" w:cs="Times New Roman"/>
          <w:color w:val="000000"/>
          <w:sz w:val="32"/>
          <w:szCs w:val="32"/>
          <w:u w:val="single"/>
        </w:rPr>
        <w:t xml:space="preserve"> XXXX</w:t>
      </w:r>
      <w:r>
        <w:rPr>
          <w:rFonts w:ascii="Times New Roman" w:hAnsi="Times New Roman" w:eastAsia="仿宋_GB2312" w:cs="Times New Roman"/>
          <w:color w:val="000000"/>
          <w:sz w:val="32"/>
          <w:szCs w:val="32"/>
        </w:rPr>
        <w:t>，手机：</w:t>
      </w:r>
      <w:r>
        <w:rPr>
          <w:rFonts w:ascii="Times New Roman" w:hAnsi="Times New Roman" w:eastAsia="仿宋_GB2312" w:cs="Times New Roman"/>
          <w:color w:val="000000"/>
          <w:sz w:val="32"/>
          <w:szCs w:val="32"/>
          <w:u w:val="single"/>
        </w:rPr>
        <w:t>XXXXX</w:t>
      </w:r>
      <w:r>
        <w:rPr>
          <w:rFonts w:ascii="Times New Roman" w:hAnsi="Times New Roman" w:eastAsia="仿宋_GB2312" w:cs="Times New Roman"/>
          <w:color w:val="000000"/>
          <w:sz w:val="32"/>
          <w:szCs w:val="32"/>
        </w:rPr>
        <w:t>，传真：</w:t>
      </w:r>
      <w:r>
        <w:rPr>
          <w:rFonts w:ascii="Times New Roman" w:hAnsi="Times New Roman" w:eastAsia="仿宋_GB2312" w:cs="Times New Roman"/>
          <w:color w:val="000000"/>
          <w:sz w:val="32"/>
          <w:szCs w:val="32"/>
          <w:u w:val="single"/>
        </w:rPr>
        <w:t>XXXX</w:t>
      </w:r>
      <w:r>
        <w:rPr>
          <w:rFonts w:ascii="Times New Roman" w:hAnsi="Times New Roman" w:eastAsia="仿宋_GB2312" w:cs="Times New Roman"/>
          <w:color w:val="000000"/>
          <w:sz w:val="32"/>
          <w:szCs w:val="32"/>
        </w:rPr>
        <w:t xml:space="preserve"> ，身份证号： </w:t>
      </w:r>
      <w:r>
        <w:rPr>
          <w:rFonts w:ascii="Times New Roman" w:hAnsi="Times New Roman" w:eastAsia="仿宋_GB2312" w:cs="Times New Roman"/>
          <w:color w:val="000000"/>
          <w:sz w:val="32"/>
          <w:szCs w:val="32"/>
          <w:u w:val="single"/>
        </w:rPr>
        <w:t>XXXX</w:t>
      </w:r>
      <w:r>
        <w:rPr>
          <w:rFonts w:ascii="Times New Roman" w:hAnsi="Times New Roman" w:eastAsia="仿宋_GB2312" w:cs="Times New Roman"/>
          <w:color w:val="000000"/>
          <w:sz w:val="32"/>
          <w:szCs w:val="32"/>
        </w:rPr>
        <w:t>）为我方代理人，代表我公司全权处理</w:t>
      </w:r>
      <w:r>
        <w:rPr>
          <w:rFonts w:hint="eastAsia"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sz w:val="32"/>
          <w:szCs w:val="32"/>
          <w:u w:val="single"/>
        </w:rPr>
        <w:t>宁东基地北部片区“无异味企业”创建专项帮扶指导服务项目</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color w:val="000000"/>
          <w:sz w:val="32"/>
          <w:szCs w:val="32"/>
        </w:rPr>
        <w:t>的一切事项，若中选则全权代表本公司签订合同，并负责处理合同履行等事宜。</w:t>
      </w:r>
    </w:p>
    <w:p w14:paraId="50AF3C14">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本委托书有效期：自 XXXX年XX月XX日起至 XXXX年XX月XX日止。代理人无转委托权。</w:t>
      </w:r>
    </w:p>
    <w:p w14:paraId="6DA0B536">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特此声明。</w:t>
      </w:r>
    </w:p>
    <w:p w14:paraId="4954D2AD">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p>
    <w:p w14:paraId="56230CA4">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法定代表人签字盖章：</w:t>
      </w:r>
      <w:bookmarkStart w:id="2" w:name="_GoBack"/>
      <w:bookmarkEnd w:id="2"/>
    </w:p>
    <w:p w14:paraId="19A8C898">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身份证号码：</w:t>
      </w:r>
    </w:p>
    <w:p w14:paraId="7B2440F6">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代理人被授权人签字盖章：</w:t>
      </w:r>
    </w:p>
    <w:p w14:paraId="38DD2417">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身份证号码：</w:t>
      </w:r>
    </w:p>
    <w:p w14:paraId="16BE509D">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日期：</w:t>
      </w:r>
      <w:r>
        <w:rPr>
          <w:rFonts w:ascii="Times New Roman" w:hAnsi="Times New Roman" w:eastAsia="仿宋_GB2312" w:cs="Times New Roman"/>
          <w:color w:val="000000"/>
          <w:sz w:val="32"/>
          <w:szCs w:val="32"/>
        </w:rPr>
        <w:br w:type="page"/>
      </w:r>
    </w:p>
    <w:p w14:paraId="1E274ABD">
      <w:pPr>
        <w:pStyle w:val="6"/>
        <w:spacing w:before="0" w:beforeAutospacing="0" w:after="0" w:afterAutospacing="0" w:line="640" w:lineRule="exact"/>
        <w:outlineLvl w:val="1"/>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附件2</w:t>
      </w:r>
    </w:p>
    <w:p w14:paraId="646AF4DF">
      <w:pPr>
        <w:pStyle w:val="6"/>
        <w:spacing w:before="0" w:beforeAutospacing="0" w:after="0" w:afterAutospacing="0"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比选申请人承诺函</w:t>
      </w:r>
    </w:p>
    <w:p w14:paraId="76410266">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p>
    <w:p w14:paraId="3705F8C5">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我单位愿意参加</w:t>
      </w:r>
      <w:r>
        <w:rPr>
          <w:rFonts w:hint="eastAsia"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sz w:val="32"/>
          <w:szCs w:val="32"/>
          <w:u w:val="single"/>
        </w:rPr>
        <w:t>宁东基地北部片区“无异味企业”创建专项帮扶指导服务项目</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color w:val="000000"/>
          <w:sz w:val="32"/>
          <w:szCs w:val="32"/>
        </w:rPr>
        <w:t>比选。作为比选申请人，我单位承诺如下：</w:t>
      </w:r>
    </w:p>
    <w:p w14:paraId="7B255ED3">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一、对我单位报名参加</w:t>
      </w:r>
      <w:r>
        <w:rPr>
          <w:rFonts w:hint="eastAsia" w:ascii="Times New Roman" w:hAnsi="Times New Roman" w:eastAsia="仿宋_GB2312" w:cs="Times New Roman"/>
          <w:color w:val="000000"/>
          <w:sz w:val="32"/>
          <w:szCs w:val="32"/>
          <w:u w:val="single"/>
          <w:lang w:val="en-US" w:eastAsia="zh-CN"/>
        </w:rPr>
        <w:t xml:space="preserve"> </w:t>
      </w:r>
      <w:r>
        <w:rPr>
          <w:rFonts w:ascii="Times New Roman" w:hAnsi="Times New Roman" w:eastAsia="仿宋_GB2312" w:cs="Times New Roman"/>
          <w:b w:val="0"/>
          <w:bCs/>
          <w:sz w:val="32"/>
          <w:szCs w:val="32"/>
          <w:u w:val="single"/>
        </w:rPr>
        <w:t>宁东基地</w:t>
      </w:r>
      <w:r>
        <w:rPr>
          <w:rFonts w:hint="eastAsia" w:ascii="Times New Roman" w:hAnsi="Times New Roman" w:eastAsia="仿宋_GB2312" w:cs="Times New Roman"/>
          <w:b w:val="0"/>
          <w:bCs/>
          <w:sz w:val="32"/>
          <w:szCs w:val="32"/>
          <w:u w:val="single"/>
        </w:rPr>
        <w:t>北部片区</w:t>
      </w:r>
      <w:r>
        <w:rPr>
          <w:rFonts w:hint="eastAsia" w:ascii="Times New Roman" w:hAnsi="Times New Roman" w:eastAsia="仿宋_GB2312" w:cs="Times New Roman"/>
          <w:b w:val="0"/>
          <w:bCs/>
          <w:sz w:val="32"/>
          <w:szCs w:val="32"/>
          <w:u w:val="single"/>
          <w:lang w:eastAsia="zh-CN"/>
        </w:rPr>
        <w:t>“无</w:t>
      </w:r>
      <w:r>
        <w:rPr>
          <w:rFonts w:ascii="Times New Roman" w:hAnsi="Times New Roman" w:eastAsia="仿宋_GB2312" w:cs="Times New Roman"/>
          <w:b w:val="0"/>
          <w:bCs/>
          <w:sz w:val="32"/>
          <w:szCs w:val="32"/>
          <w:u w:val="single"/>
        </w:rPr>
        <w:t>异味</w:t>
      </w:r>
      <w:r>
        <w:rPr>
          <w:rFonts w:hint="eastAsia" w:ascii="Times New Roman" w:hAnsi="Times New Roman" w:eastAsia="仿宋_GB2312" w:cs="Times New Roman"/>
          <w:b w:val="0"/>
          <w:bCs/>
          <w:sz w:val="32"/>
          <w:szCs w:val="32"/>
          <w:u w:val="single"/>
          <w:lang w:eastAsia="zh-CN"/>
        </w:rPr>
        <w:t>企业”创建专项帮扶指导</w:t>
      </w:r>
      <w:r>
        <w:rPr>
          <w:rFonts w:ascii="Times New Roman" w:hAnsi="Times New Roman" w:eastAsia="仿宋_GB2312" w:cs="Times New Roman"/>
          <w:b w:val="0"/>
          <w:bCs/>
          <w:sz w:val="32"/>
          <w:szCs w:val="32"/>
          <w:u w:val="single"/>
        </w:rPr>
        <w:t>服务项目</w:t>
      </w:r>
      <w:r>
        <w:rPr>
          <w:rFonts w:hint="eastAsia" w:ascii="Times New Roman" w:hAnsi="Times New Roman" w:eastAsia="仿宋_GB2312" w:cs="Times New Roman"/>
          <w:b w:val="0"/>
          <w:bCs/>
          <w:sz w:val="32"/>
          <w:szCs w:val="32"/>
          <w:u w:val="single"/>
          <w:lang w:val="en-US" w:eastAsia="zh-CN"/>
        </w:rPr>
        <w:t xml:space="preserve"> </w:t>
      </w:r>
      <w:r>
        <w:rPr>
          <w:rFonts w:ascii="Times New Roman" w:hAnsi="Times New Roman" w:eastAsia="仿宋_GB2312" w:cs="Times New Roman"/>
          <w:color w:val="000000"/>
          <w:sz w:val="32"/>
          <w:szCs w:val="32"/>
        </w:rPr>
        <w:t>比选，视为我单位同意并接受比选文件，以及严格遵守《宁东能源化工基地管委会政府投资项目招标投标管理监督暂行办法》和《宁东能源化工基地管委会政府投资项目招标投标管理监督暂行办法的补充规定》。</w:t>
      </w:r>
    </w:p>
    <w:p w14:paraId="63B3CCDF">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我单位对比选所提供的文件和资料的真实性负责，同意并配合比选人对我单位进行的查询或调查。如与事实不符或弄虚作假，或有应回避的情形而不回避的，本单位愿承担一切责任（包括通报批评、行政处罚、市场禁入、赔偿损失、取消比选及中选资格等）。</w:t>
      </w:r>
    </w:p>
    <w:p w14:paraId="03C7698C">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三、我单位完全理解比选因法律和政策原因取消比选、以及拒绝所有的比选申请人而重新比选，比选人不承担任何相关责任。</w:t>
      </w:r>
    </w:p>
    <w:p w14:paraId="1428CDDE">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我单位理解和遵守有关部门按照《宁东能源化工基地管委会政府投资项目招标投标管理监督暂行办法》和《宁东能源化工基地管委会政府投资项目招标投标管理监督暂行办法的补充规定》的规定，对项目所作出的处理，由此给我单位造成影响的（如取消中选资格、或比选无效，即使已签订合同），有关部门对此类行为不承担任何责任。</w:t>
      </w:r>
    </w:p>
    <w:p w14:paraId="7C6E855A">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五、不论中选与否，因比选所发生的一切费用，由我单位自行承担。</w:t>
      </w:r>
    </w:p>
    <w:p w14:paraId="36FEC761">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我单位已仔细阅读上述条文并理解，也深知上述承诺可能带来的风险和后果。</w:t>
      </w:r>
    </w:p>
    <w:p w14:paraId="6733AD7A">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p>
    <w:p w14:paraId="449307F9">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p>
    <w:p w14:paraId="57A5AF73">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比选申请人（单位）：（盖章）</w:t>
      </w:r>
    </w:p>
    <w:p w14:paraId="0A48C05F">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法定代表人：（签名）</w:t>
      </w:r>
    </w:p>
    <w:p w14:paraId="2408BE13">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委托代理人：（签名）</w:t>
      </w:r>
    </w:p>
    <w:p w14:paraId="7E70B644">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承诺时间：      年    月    日</w:t>
      </w:r>
    </w:p>
    <w:p w14:paraId="450D46F7">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联系电话：  </w:t>
      </w:r>
    </w:p>
    <w:p w14:paraId="296839BD">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邮箱：</w:t>
      </w:r>
      <w:r>
        <w:rPr>
          <w:rFonts w:ascii="Times New Roman" w:hAnsi="Times New Roman" w:eastAsia="仿宋_GB2312" w:cs="Times New Roman"/>
          <w:color w:val="000000"/>
          <w:sz w:val="32"/>
          <w:szCs w:val="32"/>
        </w:rPr>
        <w:br w:type="page"/>
      </w:r>
    </w:p>
    <w:p w14:paraId="1E7BD07E">
      <w:pPr>
        <w:pStyle w:val="6"/>
        <w:spacing w:before="0" w:beforeAutospacing="0" w:after="0" w:afterAutospacing="0" w:line="640" w:lineRule="exact"/>
        <w:outlineLvl w:val="1"/>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附件3</w:t>
      </w:r>
    </w:p>
    <w:p w14:paraId="0EFA3A88">
      <w:pPr>
        <w:pStyle w:val="6"/>
        <w:spacing w:before="0" w:beforeAutospacing="0" w:after="0" w:afterAutospacing="0"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  价  函</w:t>
      </w:r>
    </w:p>
    <w:p w14:paraId="30A43532">
      <w:pPr>
        <w:pStyle w:val="6"/>
        <w:spacing w:before="0" w:beforeAutospacing="0" w:after="0" w:afterAutospacing="0" w:line="320" w:lineRule="exact"/>
        <w:rPr>
          <w:rFonts w:ascii="Times New Roman" w:hAnsi="Times New Roman" w:eastAsia="仿宋_GB2312" w:cs="Times New Roman"/>
          <w:color w:val="000000"/>
          <w:sz w:val="32"/>
          <w:szCs w:val="32"/>
        </w:rPr>
      </w:pPr>
    </w:p>
    <w:p w14:paraId="26998513">
      <w:pPr>
        <w:pStyle w:val="6"/>
        <w:spacing w:before="0" w:beforeAutospacing="0" w:after="0" w:afterAutospacing="0" w:line="54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宁东基地管委会生态环境局：</w:t>
      </w:r>
    </w:p>
    <w:p w14:paraId="6A92EF6F">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一、我方全面研究了你单位发布的比选文件，决定以</w:t>
      </w:r>
      <w:r>
        <w:rPr>
          <w:rFonts w:ascii="Times New Roman" w:hAnsi="Times New Roman" w:eastAsia="仿宋_GB2312" w:cs="Times New Roman"/>
          <w:color w:val="000000"/>
          <w:sz w:val="32"/>
          <w:szCs w:val="32"/>
          <w:u w:val="single"/>
        </w:rPr>
        <w:t>XX万元</w:t>
      </w:r>
      <w:r>
        <w:rPr>
          <w:rFonts w:ascii="Times New Roman" w:hAnsi="Times New Roman" w:eastAsia="仿宋_GB2312" w:cs="Times New Roman"/>
          <w:color w:val="000000"/>
          <w:sz w:val="32"/>
          <w:szCs w:val="32"/>
        </w:rPr>
        <w:t>参加你单位组织的</w:t>
      </w:r>
      <w:r>
        <w:rPr>
          <w:rFonts w:hint="eastAsia" w:ascii="Times New Roman" w:hAnsi="Times New Roman" w:eastAsia="仿宋_GB2312" w:cs="Times New Roman"/>
          <w:color w:val="000000"/>
          <w:sz w:val="32"/>
          <w:szCs w:val="32"/>
          <w:u w:val="single"/>
          <w:lang w:val="en-US" w:eastAsia="zh-CN"/>
        </w:rPr>
        <w:t xml:space="preserve"> </w:t>
      </w:r>
      <w:r>
        <w:rPr>
          <w:rFonts w:ascii="Times New Roman" w:hAnsi="Times New Roman" w:eastAsia="仿宋_GB2312" w:cs="Times New Roman"/>
          <w:b w:val="0"/>
          <w:bCs/>
          <w:sz w:val="32"/>
          <w:szCs w:val="32"/>
          <w:u w:val="single"/>
        </w:rPr>
        <w:t>宁东基地</w:t>
      </w:r>
      <w:r>
        <w:rPr>
          <w:rFonts w:hint="eastAsia" w:ascii="Times New Roman" w:hAnsi="Times New Roman" w:eastAsia="仿宋_GB2312" w:cs="Times New Roman"/>
          <w:b w:val="0"/>
          <w:bCs/>
          <w:sz w:val="32"/>
          <w:szCs w:val="32"/>
          <w:u w:val="single"/>
        </w:rPr>
        <w:t>北部片区</w:t>
      </w:r>
      <w:r>
        <w:rPr>
          <w:rFonts w:hint="eastAsia" w:ascii="Times New Roman" w:hAnsi="Times New Roman" w:eastAsia="仿宋_GB2312" w:cs="Times New Roman"/>
          <w:b w:val="0"/>
          <w:bCs/>
          <w:sz w:val="32"/>
          <w:szCs w:val="32"/>
          <w:u w:val="single"/>
          <w:lang w:eastAsia="zh-CN"/>
        </w:rPr>
        <w:t>“无</w:t>
      </w:r>
      <w:r>
        <w:rPr>
          <w:rFonts w:ascii="Times New Roman" w:hAnsi="Times New Roman" w:eastAsia="仿宋_GB2312" w:cs="Times New Roman"/>
          <w:b w:val="0"/>
          <w:bCs/>
          <w:sz w:val="32"/>
          <w:szCs w:val="32"/>
          <w:u w:val="single"/>
        </w:rPr>
        <w:t>异味</w:t>
      </w:r>
      <w:r>
        <w:rPr>
          <w:rFonts w:hint="eastAsia" w:ascii="Times New Roman" w:hAnsi="Times New Roman" w:eastAsia="仿宋_GB2312" w:cs="Times New Roman"/>
          <w:b w:val="0"/>
          <w:bCs/>
          <w:sz w:val="32"/>
          <w:szCs w:val="32"/>
          <w:u w:val="single"/>
          <w:lang w:eastAsia="zh-CN"/>
        </w:rPr>
        <w:t>企业”创建专项帮扶指导</w:t>
      </w:r>
      <w:r>
        <w:rPr>
          <w:rFonts w:ascii="Times New Roman" w:hAnsi="Times New Roman" w:eastAsia="仿宋_GB2312" w:cs="Times New Roman"/>
          <w:b w:val="0"/>
          <w:bCs/>
          <w:sz w:val="32"/>
          <w:szCs w:val="32"/>
          <w:u w:val="single"/>
        </w:rPr>
        <w:t>服务项目</w:t>
      </w:r>
      <w:r>
        <w:rPr>
          <w:rFonts w:hint="eastAsia" w:ascii="Times New Roman" w:hAnsi="Times New Roman" w:eastAsia="仿宋_GB2312" w:cs="Times New Roman"/>
          <w:b w:val="0"/>
          <w:bCs/>
          <w:sz w:val="32"/>
          <w:szCs w:val="32"/>
          <w:u w:val="single"/>
          <w:lang w:val="en-US" w:eastAsia="zh-CN"/>
        </w:rPr>
        <w:t xml:space="preserve"> </w:t>
      </w:r>
      <w:r>
        <w:rPr>
          <w:rFonts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rPr>
        <w:t>我方授权</w:t>
      </w:r>
      <w:r>
        <w:rPr>
          <w:rFonts w:ascii="Times New Roman" w:hAnsi="Times New Roman" w:eastAsia="仿宋_GB2312" w:cs="Times New Roman"/>
          <w:color w:val="000000"/>
          <w:sz w:val="32"/>
          <w:szCs w:val="32"/>
          <w:u w:val="single"/>
        </w:rPr>
        <w:t>（姓名、职务）</w:t>
      </w:r>
      <w:r>
        <w:rPr>
          <w:rFonts w:ascii="Times New Roman" w:hAnsi="Times New Roman" w:eastAsia="仿宋_GB2312" w:cs="Times New Roman"/>
          <w:color w:val="000000"/>
          <w:sz w:val="32"/>
          <w:szCs w:val="32"/>
        </w:rPr>
        <w:t>代表我方</w:t>
      </w:r>
      <w:r>
        <w:rPr>
          <w:rFonts w:ascii="Times New Roman" w:hAnsi="Times New Roman" w:eastAsia="仿宋_GB2312" w:cs="Times New Roman"/>
          <w:color w:val="000000"/>
          <w:sz w:val="32"/>
          <w:szCs w:val="32"/>
          <w:u w:val="single"/>
        </w:rPr>
        <w:t>（参选单位的名称）</w:t>
      </w:r>
      <w:r>
        <w:rPr>
          <w:rFonts w:ascii="Times New Roman" w:hAnsi="Times New Roman" w:eastAsia="仿宋_GB2312" w:cs="Times New Roman"/>
          <w:color w:val="000000"/>
          <w:sz w:val="32"/>
          <w:szCs w:val="32"/>
        </w:rPr>
        <w:t>全权处理本项目比选相关事宜。</w:t>
      </w:r>
    </w:p>
    <w:p w14:paraId="21F864BF">
      <w:pPr>
        <w:pStyle w:val="6"/>
        <w:spacing w:before="0" w:beforeAutospacing="0" w:after="0" w:afterAutospacing="0"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二、如我方中选，我方将严格履行比选文件、服务合同约定的责任和义务。</w:t>
      </w:r>
    </w:p>
    <w:p w14:paraId="513DAAAF">
      <w:pPr>
        <w:pStyle w:val="6"/>
        <w:spacing w:before="0" w:beforeAutospacing="0" w:after="0" w:afterAutospacing="0"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三、如我方中选，保证按照委托单位要求和时间及时完成运维服务的所有内容、汇报等相关工作。</w:t>
      </w:r>
    </w:p>
    <w:p w14:paraId="45C9D75D">
      <w:pPr>
        <w:pStyle w:val="6"/>
        <w:spacing w:before="0" w:beforeAutospacing="0" w:after="0" w:afterAutospacing="0"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四、我方为本项目提交的报价文件为</w:t>
      </w:r>
      <w:r>
        <w:rPr>
          <w:rFonts w:ascii="Times New Roman" w:hAnsi="Times New Roman" w:eastAsia="仿宋_GB2312" w:cs="Times New Roman"/>
          <w:color w:val="000000"/>
          <w:sz w:val="32"/>
          <w:szCs w:val="32"/>
          <w:u w:val="single"/>
        </w:rPr>
        <w:t>一式贰份</w:t>
      </w:r>
      <w:r>
        <w:rPr>
          <w:rFonts w:ascii="Times New Roman" w:hAnsi="Times New Roman" w:eastAsia="仿宋_GB2312" w:cs="Times New Roman"/>
          <w:color w:val="000000"/>
          <w:sz w:val="32"/>
          <w:szCs w:val="32"/>
        </w:rPr>
        <w:t>，其中正本壹份，副本壹份。</w:t>
      </w:r>
    </w:p>
    <w:p w14:paraId="6B57D1D1">
      <w:pPr>
        <w:pStyle w:val="6"/>
        <w:spacing w:before="0" w:beforeAutospacing="0" w:after="0" w:afterAutospacing="0"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我方愿意提供你单位可能另外要求的与报价有关的文件资料，并保证我方已提供和将要提供的文件资料是真实、准确、完整的。若比选过程中查有虚假，同意作无效参选文件，若中选之后查有虚假，同意被废除比选资格。</w:t>
      </w:r>
    </w:p>
    <w:p w14:paraId="23192042">
      <w:pPr>
        <w:pStyle w:val="6"/>
        <w:spacing w:before="0" w:beforeAutospacing="0" w:after="156" w:afterLines="50" w:afterAutospacing="0" w:line="54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参选单位名称（盖章）：</w:t>
      </w:r>
    </w:p>
    <w:p w14:paraId="15F75C05">
      <w:pPr>
        <w:pStyle w:val="6"/>
        <w:spacing w:before="0" w:beforeAutospacing="0" w:after="156" w:afterLines="50" w:afterAutospacing="0" w:line="54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参选单位法定代表人或授权代理人（签字）：</w:t>
      </w:r>
    </w:p>
    <w:p w14:paraId="4D91EFB3">
      <w:pPr>
        <w:pStyle w:val="6"/>
        <w:spacing w:before="0" w:beforeAutospacing="0" w:after="156" w:afterLines="50" w:afterAutospacing="0" w:line="54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通讯地址：                     联系电话：</w:t>
      </w:r>
    </w:p>
    <w:p w14:paraId="72A59598">
      <w:pPr>
        <w:pStyle w:val="6"/>
        <w:spacing w:before="0" w:beforeAutospacing="0" w:after="156" w:afterLines="50" w:afterAutospacing="0" w:line="540" w:lineRule="exact"/>
        <w:rPr>
          <w:rFonts w:ascii="Times New Roman" w:hAnsi="Times New Roman" w:eastAsia="方正小标宋简体" w:cs="Times New Roman"/>
          <w:sz w:val="44"/>
          <w:szCs w:val="44"/>
        </w:rPr>
      </w:pPr>
      <w:r>
        <w:rPr>
          <w:rFonts w:ascii="Times New Roman" w:hAnsi="Times New Roman" w:eastAsia="仿宋_GB2312" w:cs="Times New Roman"/>
          <w:color w:val="000000"/>
          <w:sz w:val="32"/>
          <w:szCs w:val="32"/>
        </w:rPr>
        <w:t>开户银行：                     帐 号：</w:t>
      </w:r>
      <w:r>
        <w:rPr>
          <w:rFonts w:ascii="Times New Roman" w:hAnsi="Times New Roman" w:eastAsia="方正小标宋简体" w:cs="Times New Roman"/>
          <w:sz w:val="44"/>
          <w:szCs w:val="44"/>
        </w:rPr>
        <w:br w:type="page"/>
      </w:r>
    </w:p>
    <w:p w14:paraId="5568D3D1">
      <w:pPr>
        <w:pStyle w:val="6"/>
        <w:spacing w:before="0" w:beforeAutospacing="0" w:after="0" w:afterAutospacing="0" w:line="640" w:lineRule="exact"/>
        <w:outlineLvl w:val="1"/>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附件4</w:t>
      </w:r>
    </w:p>
    <w:p w14:paraId="3192CC79">
      <w:pPr>
        <w:spacing w:before="100" w:beforeAutospacing="1" w:line="360" w:lineRule="auto"/>
        <w:jc w:val="right"/>
        <w:rPr>
          <w:rFonts w:ascii="Times New Roman" w:hAnsi="Times New Roman" w:eastAsia="黑体" w:cs="Times New Roman"/>
          <w:bCs/>
          <w:color w:val="000000"/>
          <w:sz w:val="44"/>
          <w:szCs w:val="44"/>
        </w:rPr>
      </w:pPr>
      <w:r>
        <w:rPr>
          <w:rFonts w:ascii="Times New Roman" w:hAnsi="Times New Roman" w:eastAsia="黑体" w:cs="Times New Roman"/>
          <w:bCs/>
          <w:color w:val="000000"/>
          <w:sz w:val="44"/>
          <w:szCs w:val="44"/>
        </w:rPr>
        <w:t>正本/副本</w:t>
      </w:r>
    </w:p>
    <w:p w14:paraId="67BB05BC">
      <w:pPr>
        <w:spacing w:before="100" w:beforeAutospacing="1" w:line="360" w:lineRule="auto"/>
        <w:jc w:val="center"/>
        <w:rPr>
          <w:rFonts w:ascii="Times New Roman" w:hAnsi="Times New Roman" w:eastAsia="仿宋_GB2312" w:cs="Times New Roman"/>
          <w:b/>
          <w:color w:val="000000"/>
          <w:sz w:val="44"/>
          <w:szCs w:val="44"/>
        </w:rPr>
      </w:pPr>
    </w:p>
    <w:p w14:paraId="0CD7FDF4">
      <w:pPr>
        <w:spacing w:before="100" w:beforeAutospacing="1" w:line="360" w:lineRule="auto"/>
        <w:jc w:val="center"/>
        <w:rPr>
          <w:rFonts w:ascii="Times New Roman" w:hAnsi="Times New Roman" w:eastAsia="仿宋_GB2312" w:cs="Times New Roman"/>
          <w:b/>
          <w:color w:val="000000"/>
          <w:sz w:val="44"/>
          <w:szCs w:val="44"/>
        </w:rPr>
      </w:pPr>
    </w:p>
    <w:p w14:paraId="55362865">
      <w:pPr>
        <w:spacing w:before="100" w:beforeAutospacing="1" w:line="360" w:lineRule="auto"/>
        <w:jc w:val="center"/>
        <w:rPr>
          <w:rFonts w:ascii="Times New Roman" w:hAnsi="Times New Roman" w:eastAsia="仿宋_GB2312" w:cs="Times New Roman"/>
          <w:b/>
          <w:color w:val="000000"/>
          <w:sz w:val="44"/>
          <w:szCs w:val="44"/>
        </w:rPr>
      </w:pPr>
    </w:p>
    <w:p w14:paraId="19B891B8">
      <w:pPr>
        <w:spacing w:before="100" w:beforeAutospacing="1" w:line="360" w:lineRule="auto"/>
        <w:jc w:val="center"/>
        <w:rPr>
          <w:rFonts w:ascii="Times New Roman" w:hAnsi="Times New Roman" w:eastAsia="仿宋_GB2312" w:cs="Times New Roman"/>
          <w:b/>
          <w:color w:val="000000"/>
          <w:sz w:val="72"/>
          <w:szCs w:val="72"/>
        </w:rPr>
      </w:pPr>
      <w:r>
        <w:rPr>
          <w:rFonts w:ascii="Times New Roman" w:hAnsi="Times New Roman" w:eastAsia="仿宋_GB2312" w:cs="Times New Roman"/>
          <w:b/>
          <w:color w:val="000000"/>
          <w:sz w:val="72"/>
          <w:szCs w:val="72"/>
        </w:rPr>
        <w:t>响 应 文 件</w:t>
      </w:r>
    </w:p>
    <w:p w14:paraId="58BB1051">
      <w:pPr>
        <w:spacing w:before="100" w:beforeAutospacing="1" w:line="360" w:lineRule="auto"/>
        <w:jc w:val="center"/>
        <w:rPr>
          <w:rFonts w:ascii="Times New Roman" w:hAnsi="Times New Roman" w:eastAsia="仿宋_GB2312" w:cs="Times New Roman"/>
          <w:b/>
          <w:color w:val="000000"/>
          <w:sz w:val="36"/>
          <w:szCs w:val="36"/>
        </w:rPr>
      </w:pPr>
      <w:r>
        <w:rPr>
          <w:rFonts w:ascii="Times New Roman" w:hAnsi="Times New Roman" w:eastAsia="仿宋_GB2312" w:cs="Times New Roman"/>
          <w:b/>
          <w:color w:val="000000"/>
          <w:sz w:val="36"/>
          <w:szCs w:val="36"/>
        </w:rPr>
        <w:t xml:space="preserve"> </w:t>
      </w:r>
    </w:p>
    <w:p w14:paraId="1B6DD06A">
      <w:pPr>
        <w:spacing w:line="360" w:lineRule="auto"/>
        <w:jc w:val="center"/>
        <w:rPr>
          <w:rFonts w:ascii="Times New Roman" w:hAnsi="Times New Roman" w:eastAsia="黑体" w:cs="Times New Roman"/>
          <w:bCs/>
          <w:color w:val="000000"/>
          <w:sz w:val="44"/>
          <w:szCs w:val="44"/>
        </w:rPr>
      </w:pPr>
      <w:r>
        <w:rPr>
          <w:rFonts w:ascii="Times New Roman" w:hAnsi="Times New Roman" w:eastAsia="黑体" w:cs="Times New Roman"/>
          <w:bCs/>
          <w:color w:val="000000"/>
          <w:sz w:val="44"/>
          <w:szCs w:val="44"/>
        </w:rPr>
        <w:t>项目名称：</w:t>
      </w:r>
      <w:r>
        <w:rPr>
          <w:rFonts w:hint="eastAsia" w:ascii="Times New Roman" w:hAnsi="Times New Roman" w:eastAsia="黑体" w:cs="Times New Roman"/>
          <w:bCs/>
          <w:color w:val="000000"/>
          <w:sz w:val="44"/>
          <w:szCs w:val="44"/>
        </w:rPr>
        <w:t>宁东基地北部片区“无异味企业”创建专项帮扶指导服务项目</w:t>
      </w:r>
    </w:p>
    <w:p w14:paraId="5EE135F1">
      <w:pPr>
        <w:spacing w:before="100" w:beforeAutospacing="1" w:line="360" w:lineRule="auto"/>
        <w:jc w:val="center"/>
        <w:rPr>
          <w:rFonts w:ascii="Times New Roman" w:hAnsi="Times New Roman" w:eastAsia="仿宋_GB2312" w:cs="Times New Roman"/>
          <w:b/>
          <w:color w:val="000000"/>
          <w:sz w:val="10"/>
          <w:szCs w:val="10"/>
        </w:rPr>
      </w:pPr>
    </w:p>
    <w:p w14:paraId="00DF4AAD">
      <w:pPr>
        <w:spacing w:before="100" w:beforeAutospacing="1" w:line="360" w:lineRule="auto"/>
        <w:jc w:val="center"/>
        <w:rPr>
          <w:rFonts w:ascii="Times New Roman" w:hAnsi="Times New Roman" w:eastAsia="仿宋_GB2312" w:cs="Times New Roman"/>
          <w:b/>
          <w:color w:val="000000"/>
          <w:sz w:val="28"/>
          <w:szCs w:val="28"/>
        </w:rPr>
      </w:pPr>
    </w:p>
    <w:p w14:paraId="11408673">
      <w:pPr>
        <w:spacing w:before="100" w:beforeAutospacing="1" w:line="360" w:lineRule="auto"/>
        <w:jc w:val="center"/>
        <w:rPr>
          <w:rFonts w:ascii="Times New Roman" w:hAnsi="Times New Roman" w:eastAsia="仿宋_GB2312" w:cs="Times New Roman"/>
          <w:b/>
          <w:color w:val="000000"/>
          <w:sz w:val="28"/>
          <w:szCs w:val="28"/>
        </w:rPr>
      </w:pPr>
    </w:p>
    <w:p w14:paraId="737294B6">
      <w:pPr>
        <w:spacing w:before="100" w:beforeAutospacing="1" w:line="360" w:lineRule="auto"/>
        <w:jc w:val="center"/>
        <w:rPr>
          <w:rFonts w:ascii="Times New Roman" w:hAnsi="Times New Roman" w:eastAsia="仿宋_GB2312" w:cs="Times New Roman"/>
          <w:b/>
          <w:color w:val="000000"/>
          <w:sz w:val="28"/>
          <w:szCs w:val="28"/>
        </w:rPr>
      </w:pPr>
    </w:p>
    <w:p w14:paraId="0DBFF288">
      <w:pPr>
        <w:snapToGrid w:val="0"/>
        <w:spacing w:line="360" w:lineRule="auto"/>
        <w:jc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响应单位：</w:t>
      </w:r>
      <w:r>
        <w:rPr>
          <w:rFonts w:ascii="Times New Roman" w:hAnsi="Times New Roman" w:eastAsia="仿宋_GB2312" w:cs="Times New Roman"/>
          <w:bCs/>
          <w:color w:val="000000"/>
          <w:sz w:val="28"/>
          <w:szCs w:val="28"/>
          <w:u w:val="single"/>
        </w:rPr>
        <w:t xml:space="preserve">                    </w:t>
      </w:r>
      <w:r>
        <w:rPr>
          <w:rFonts w:ascii="Times New Roman" w:hAnsi="Times New Roman" w:eastAsia="仿宋_GB2312" w:cs="Times New Roman"/>
          <w:bCs/>
          <w:color w:val="000000"/>
          <w:sz w:val="28"/>
          <w:szCs w:val="28"/>
        </w:rPr>
        <w:t>（盖章）</w:t>
      </w:r>
    </w:p>
    <w:p w14:paraId="17C81690">
      <w:pPr>
        <w:snapToGrid w:val="0"/>
        <w:spacing w:line="360" w:lineRule="auto"/>
        <w:jc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法定代表人或授权委托人：</w:t>
      </w:r>
      <w:r>
        <w:rPr>
          <w:rFonts w:ascii="Times New Roman" w:hAnsi="Times New Roman" w:eastAsia="仿宋_GB2312" w:cs="Times New Roman"/>
          <w:bCs/>
          <w:color w:val="000000"/>
          <w:sz w:val="28"/>
          <w:szCs w:val="28"/>
          <w:u w:val="single"/>
        </w:rPr>
        <w:t xml:space="preserve">      </w:t>
      </w:r>
      <w:r>
        <w:rPr>
          <w:rFonts w:ascii="Times New Roman" w:hAnsi="Times New Roman" w:eastAsia="仿宋_GB2312" w:cs="Times New Roman"/>
          <w:bCs/>
          <w:color w:val="000000"/>
          <w:sz w:val="28"/>
          <w:szCs w:val="28"/>
        </w:rPr>
        <w:t>（签字）</w:t>
      </w:r>
    </w:p>
    <w:p w14:paraId="72164CE7">
      <w:pPr>
        <w:snapToGrid w:val="0"/>
        <w:spacing w:line="360" w:lineRule="auto"/>
        <w:jc w:val="center"/>
        <w:rPr>
          <w:rFonts w:ascii="Times New Roman" w:hAnsi="Times New Roman" w:eastAsia="黑体" w:cs="Times New Roman"/>
          <w:bCs/>
          <w:kern w:val="44"/>
          <w:sz w:val="32"/>
          <w:szCs w:val="44"/>
        </w:rPr>
      </w:pPr>
      <w:r>
        <w:rPr>
          <w:rFonts w:ascii="Times New Roman" w:hAnsi="Times New Roman" w:eastAsia="仿宋_GB2312" w:cs="Times New Roman"/>
          <w:bCs/>
          <w:color w:val="000000"/>
          <w:sz w:val="28"/>
          <w:szCs w:val="28"/>
        </w:rPr>
        <w:t>日期：</w:t>
      </w:r>
      <w:r>
        <w:rPr>
          <w:rFonts w:ascii="Times New Roman" w:hAnsi="Times New Roman" w:eastAsia="仿宋_GB2312" w:cs="Times New Roman"/>
          <w:bCs/>
          <w:color w:val="000000"/>
          <w:sz w:val="28"/>
          <w:szCs w:val="28"/>
          <w:u w:val="single"/>
        </w:rPr>
        <w:t xml:space="preserve">    </w:t>
      </w:r>
      <w:r>
        <w:rPr>
          <w:rFonts w:ascii="Times New Roman" w:hAnsi="Times New Roman" w:eastAsia="仿宋_GB2312" w:cs="Times New Roman"/>
          <w:bCs/>
          <w:color w:val="000000"/>
          <w:sz w:val="28"/>
          <w:szCs w:val="28"/>
        </w:rPr>
        <w:t>年</w:t>
      </w:r>
      <w:r>
        <w:rPr>
          <w:rFonts w:ascii="Times New Roman" w:hAnsi="Times New Roman" w:eastAsia="仿宋_GB2312" w:cs="Times New Roman"/>
          <w:bCs/>
          <w:color w:val="000000"/>
          <w:sz w:val="28"/>
          <w:szCs w:val="28"/>
          <w:u w:val="single"/>
        </w:rPr>
        <w:t xml:space="preserve">   </w:t>
      </w:r>
      <w:r>
        <w:rPr>
          <w:rFonts w:ascii="Times New Roman" w:hAnsi="Times New Roman" w:eastAsia="仿宋_GB2312" w:cs="Times New Roman"/>
          <w:bCs/>
          <w:color w:val="000000"/>
          <w:sz w:val="28"/>
          <w:szCs w:val="28"/>
        </w:rPr>
        <w:t>月</w:t>
      </w:r>
      <w:r>
        <w:rPr>
          <w:rFonts w:ascii="Times New Roman" w:hAnsi="Times New Roman" w:eastAsia="仿宋_GB2312" w:cs="Times New Roman"/>
          <w:bCs/>
          <w:color w:val="000000"/>
          <w:sz w:val="28"/>
          <w:szCs w:val="28"/>
          <w:u w:val="single"/>
        </w:rPr>
        <w:t xml:space="preserve">   </w:t>
      </w:r>
      <w:r>
        <w:rPr>
          <w:rFonts w:ascii="Times New Roman" w:hAnsi="Times New Roman" w:eastAsia="仿宋_GB2312" w:cs="Times New Roman"/>
          <w:bCs/>
          <w:color w:val="000000"/>
          <w:sz w:val="28"/>
          <w:szCs w:val="28"/>
        </w:rPr>
        <w:t>日</w:t>
      </w:r>
      <w:r>
        <w:rPr>
          <w:rFonts w:ascii="Times New Roman" w:hAnsi="Times New Roman" w:eastAsia="黑体" w:cs="Times New Roman"/>
          <w:bCs/>
          <w:kern w:val="44"/>
          <w:sz w:val="32"/>
          <w:szCs w:val="44"/>
        </w:rPr>
        <w:br w:type="page"/>
      </w:r>
    </w:p>
    <w:p w14:paraId="5C913BC4">
      <w:pPr>
        <w:pStyle w:val="6"/>
        <w:spacing w:before="0" w:beforeAutospacing="0" w:after="0" w:afterAutospacing="0" w:line="640" w:lineRule="exact"/>
        <w:outlineLvl w:val="1"/>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附件5</w:t>
      </w:r>
    </w:p>
    <w:p w14:paraId="4AAEC62A">
      <w:pPr>
        <w:pStyle w:val="6"/>
        <w:spacing w:before="0" w:beforeAutospacing="0" w:after="0" w:afterAutospacing="0"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比选评分细则</w:t>
      </w:r>
    </w:p>
    <w:bookmarkEnd w:id="0"/>
    <w:p w14:paraId="2DF50BAE">
      <w:pPr>
        <w:spacing w:line="560" w:lineRule="exact"/>
        <w:rPr>
          <w:rFonts w:ascii="Times New Roman" w:hAnsi="Times New Roman" w:eastAsia="宋体" w:cs="Times New Roman"/>
          <w:b/>
          <w:bCs/>
          <w:sz w:val="28"/>
          <w:szCs w:val="28"/>
        </w:rPr>
      </w:pPr>
      <w:r>
        <w:rPr>
          <w:rFonts w:ascii="Times New Roman" w:hAnsi="Times New Roman" w:eastAsia="宋体" w:cs="Times New Roman"/>
          <w:sz w:val="28"/>
          <w:szCs w:val="28"/>
        </w:rPr>
        <w:t xml:space="preserve">参选单位：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01"/>
        <w:gridCol w:w="850"/>
        <w:gridCol w:w="5530"/>
        <w:gridCol w:w="729"/>
      </w:tblGrid>
      <w:tr w14:paraId="7583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14" w:type="pct"/>
            <w:vAlign w:val="center"/>
          </w:tcPr>
          <w:p w14:paraId="2CCDE4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b/>
                <w:bCs/>
                <w:color w:val="000000"/>
                <w:spacing w:val="-11"/>
                <w:kern w:val="0"/>
                <w:sz w:val="24"/>
                <w:szCs w:val="24"/>
              </w:rPr>
            </w:pPr>
            <w:r>
              <w:rPr>
                <w:rFonts w:ascii="Times New Roman" w:hAnsi="Times New Roman" w:eastAsia="宋体" w:cs="Times New Roman"/>
                <w:b/>
                <w:bCs/>
                <w:color w:val="000000"/>
                <w:spacing w:val="-11"/>
                <w:kern w:val="0"/>
                <w:sz w:val="24"/>
                <w:szCs w:val="24"/>
              </w:rPr>
              <w:t>序号</w:t>
            </w:r>
          </w:p>
        </w:tc>
        <w:tc>
          <w:tcPr>
            <w:tcW w:w="663" w:type="pct"/>
            <w:vAlign w:val="center"/>
          </w:tcPr>
          <w:p w14:paraId="71C60D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b/>
                <w:bCs/>
                <w:color w:val="000000"/>
                <w:spacing w:val="-11"/>
                <w:kern w:val="0"/>
                <w:sz w:val="24"/>
                <w:szCs w:val="24"/>
              </w:rPr>
            </w:pPr>
            <w:r>
              <w:rPr>
                <w:rFonts w:ascii="Times New Roman" w:hAnsi="Times New Roman" w:eastAsia="宋体" w:cs="Times New Roman"/>
                <w:b/>
                <w:bCs/>
                <w:spacing w:val="-11"/>
                <w:kern w:val="0"/>
                <w:sz w:val="24"/>
                <w:szCs w:val="24"/>
              </w:rPr>
              <w:t>评分项目</w:t>
            </w:r>
          </w:p>
        </w:tc>
        <w:tc>
          <w:tcPr>
            <w:tcW w:w="469" w:type="pct"/>
            <w:vAlign w:val="center"/>
          </w:tcPr>
          <w:p w14:paraId="55FA1F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b/>
                <w:bCs/>
                <w:color w:val="000000"/>
                <w:spacing w:val="-11"/>
                <w:kern w:val="0"/>
                <w:sz w:val="24"/>
                <w:szCs w:val="24"/>
              </w:rPr>
            </w:pPr>
            <w:r>
              <w:rPr>
                <w:rFonts w:ascii="Times New Roman" w:hAnsi="Times New Roman" w:eastAsia="宋体" w:cs="Times New Roman"/>
                <w:b/>
                <w:bCs/>
                <w:color w:val="000000"/>
                <w:spacing w:val="-11"/>
                <w:kern w:val="0"/>
                <w:sz w:val="24"/>
                <w:szCs w:val="24"/>
              </w:rPr>
              <w:t>分值</w:t>
            </w:r>
          </w:p>
        </w:tc>
        <w:tc>
          <w:tcPr>
            <w:tcW w:w="3052" w:type="pct"/>
            <w:vAlign w:val="center"/>
          </w:tcPr>
          <w:p w14:paraId="7784ABA6">
            <w:pPr>
              <w:spacing w:line="560" w:lineRule="exact"/>
              <w:jc w:val="center"/>
              <w:rPr>
                <w:rFonts w:ascii="Times New Roman" w:hAnsi="Times New Roman" w:eastAsia="宋体" w:cs="Times New Roman"/>
                <w:b/>
                <w:bCs/>
                <w:color w:val="000000"/>
                <w:spacing w:val="-11"/>
                <w:kern w:val="0"/>
                <w:sz w:val="24"/>
                <w:szCs w:val="24"/>
              </w:rPr>
            </w:pPr>
            <w:r>
              <w:rPr>
                <w:rFonts w:ascii="Times New Roman" w:hAnsi="Times New Roman" w:eastAsia="宋体" w:cs="Times New Roman"/>
                <w:b/>
                <w:bCs/>
                <w:color w:val="000000"/>
                <w:spacing w:val="-11"/>
                <w:kern w:val="0"/>
                <w:sz w:val="24"/>
                <w:szCs w:val="24"/>
              </w:rPr>
              <w:t>评分细则</w:t>
            </w:r>
          </w:p>
        </w:tc>
        <w:tc>
          <w:tcPr>
            <w:tcW w:w="402" w:type="pct"/>
            <w:vAlign w:val="center"/>
          </w:tcPr>
          <w:p w14:paraId="37B9FF48">
            <w:pPr>
              <w:spacing w:line="560" w:lineRule="exact"/>
              <w:jc w:val="center"/>
              <w:rPr>
                <w:rFonts w:ascii="Times New Roman" w:hAnsi="Times New Roman" w:eastAsia="宋体" w:cs="Times New Roman"/>
                <w:b/>
                <w:bCs/>
                <w:color w:val="000000"/>
                <w:spacing w:val="-11"/>
                <w:kern w:val="0"/>
                <w:sz w:val="24"/>
                <w:szCs w:val="24"/>
              </w:rPr>
            </w:pPr>
            <w:r>
              <w:rPr>
                <w:rFonts w:ascii="Times New Roman" w:hAnsi="Times New Roman" w:eastAsia="宋体" w:cs="Times New Roman"/>
                <w:b/>
                <w:bCs/>
                <w:color w:val="000000"/>
                <w:spacing w:val="-11"/>
                <w:kern w:val="0"/>
                <w:sz w:val="24"/>
                <w:szCs w:val="24"/>
              </w:rPr>
              <w:t>得分</w:t>
            </w:r>
          </w:p>
        </w:tc>
      </w:tr>
      <w:tr w14:paraId="111D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4" w:type="pct"/>
            <w:vAlign w:val="center"/>
          </w:tcPr>
          <w:p w14:paraId="49ABE6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1</w:t>
            </w:r>
          </w:p>
        </w:tc>
        <w:tc>
          <w:tcPr>
            <w:tcW w:w="663" w:type="pct"/>
            <w:vAlign w:val="center"/>
          </w:tcPr>
          <w:p w14:paraId="62ADD8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比选资料</w:t>
            </w:r>
          </w:p>
        </w:tc>
        <w:tc>
          <w:tcPr>
            <w:tcW w:w="469" w:type="pct"/>
            <w:vAlign w:val="center"/>
          </w:tcPr>
          <w:p w14:paraId="425E6F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15分</w:t>
            </w:r>
          </w:p>
        </w:tc>
        <w:tc>
          <w:tcPr>
            <w:tcW w:w="3052" w:type="pct"/>
            <w:vAlign w:val="center"/>
          </w:tcPr>
          <w:p w14:paraId="3BE7036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资料齐全计15分，不全的视为参选弃权</w:t>
            </w:r>
          </w:p>
        </w:tc>
        <w:tc>
          <w:tcPr>
            <w:tcW w:w="402" w:type="pct"/>
            <w:vAlign w:val="center"/>
          </w:tcPr>
          <w:p w14:paraId="287AFBE3">
            <w:pPr>
              <w:spacing w:line="560" w:lineRule="exact"/>
              <w:jc w:val="center"/>
              <w:rPr>
                <w:rFonts w:ascii="Times New Roman" w:hAnsi="Times New Roman" w:eastAsia="宋体" w:cs="Times New Roman"/>
                <w:spacing w:val="-11"/>
                <w:kern w:val="0"/>
                <w:sz w:val="24"/>
                <w:szCs w:val="24"/>
              </w:rPr>
            </w:pPr>
          </w:p>
        </w:tc>
      </w:tr>
      <w:tr w14:paraId="20DC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jc w:val="center"/>
        </w:trPr>
        <w:tc>
          <w:tcPr>
            <w:tcW w:w="414" w:type="pct"/>
            <w:vAlign w:val="center"/>
          </w:tcPr>
          <w:p w14:paraId="4381F9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2</w:t>
            </w:r>
          </w:p>
        </w:tc>
        <w:tc>
          <w:tcPr>
            <w:tcW w:w="663" w:type="pct"/>
            <w:vAlign w:val="center"/>
          </w:tcPr>
          <w:p w14:paraId="6C5162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投标报价</w:t>
            </w:r>
          </w:p>
        </w:tc>
        <w:tc>
          <w:tcPr>
            <w:tcW w:w="469" w:type="pct"/>
            <w:vAlign w:val="center"/>
          </w:tcPr>
          <w:p w14:paraId="092ACB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25分</w:t>
            </w:r>
          </w:p>
        </w:tc>
        <w:tc>
          <w:tcPr>
            <w:tcW w:w="3052" w:type="pct"/>
            <w:vAlign w:val="center"/>
          </w:tcPr>
          <w:p w14:paraId="49E05EC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z w:val="24"/>
                <w:szCs w:val="24"/>
              </w:rPr>
              <w:t>所有有效的报价中，以平均报价为基准价，（除报价明显低于其他投标人，不能证明其报价合理性的被拒绝外）其价格分为25分，其他投标报价分统一按照下列公式计算：投标报价得分=(评标基准价÷投标报价)×25（四舍五入后保留小数点后两位)。</w:t>
            </w:r>
            <w:r>
              <w:rPr>
                <w:rFonts w:hint="eastAsia" w:ascii="宋体" w:hAnsi="宋体" w:eastAsia="宋体" w:cs="宋体"/>
                <w:color w:val="auto"/>
                <w:sz w:val="24"/>
                <w:szCs w:val="24"/>
                <w:lang w:eastAsia="zh-CN"/>
              </w:rPr>
              <w:t>总分不高于该项满分。</w:t>
            </w:r>
          </w:p>
        </w:tc>
        <w:tc>
          <w:tcPr>
            <w:tcW w:w="402" w:type="pct"/>
            <w:vAlign w:val="center"/>
          </w:tcPr>
          <w:p w14:paraId="3FA10F80">
            <w:pPr>
              <w:spacing w:line="560" w:lineRule="exact"/>
              <w:jc w:val="center"/>
              <w:rPr>
                <w:rFonts w:ascii="Times New Roman" w:hAnsi="Times New Roman" w:eastAsia="宋体" w:cs="Times New Roman"/>
                <w:spacing w:val="-11"/>
                <w:kern w:val="0"/>
                <w:sz w:val="24"/>
                <w:szCs w:val="24"/>
              </w:rPr>
            </w:pPr>
          </w:p>
        </w:tc>
      </w:tr>
      <w:tr w14:paraId="5920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414" w:type="pct"/>
            <w:vAlign w:val="center"/>
          </w:tcPr>
          <w:p w14:paraId="42DF68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3</w:t>
            </w:r>
          </w:p>
        </w:tc>
        <w:tc>
          <w:tcPr>
            <w:tcW w:w="663" w:type="pct"/>
            <w:vAlign w:val="center"/>
          </w:tcPr>
          <w:p w14:paraId="0FA67C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业绩证明</w:t>
            </w:r>
          </w:p>
        </w:tc>
        <w:tc>
          <w:tcPr>
            <w:tcW w:w="469" w:type="pct"/>
            <w:vAlign w:val="center"/>
          </w:tcPr>
          <w:p w14:paraId="00FC8DA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30分</w:t>
            </w:r>
          </w:p>
        </w:tc>
        <w:tc>
          <w:tcPr>
            <w:tcW w:w="3052" w:type="pct"/>
            <w:vAlign w:val="center"/>
          </w:tcPr>
          <w:p w14:paraId="73D382D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bCs/>
                <w:sz w:val="24"/>
                <w:szCs w:val="24"/>
              </w:rPr>
              <w:t>提供2023年5月1日至投标截止日已完成或正在履行的</w:t>
            </w:r>
            <w:r>
              <w:rPr>
                <w:rFonts w:hint="eastAsia" w:ascii="Times New Roman" w:hAnsi="Times New Roman" w:eastAsia="宋体" w:cs="Times New Roman"/>
                <w:bCs/>
                <w:sz w:val="24"/>
                <w:szCs w:val="24"/>
              </w:rPr>
              <w:t>生态环境领域挥发性有机物</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异味排查或相关咨询服务</w:t>
            </w:r>
            <w:r>
              <w:rPr>
                <w:rFonts w:ascii="Times New Roman" w:hAnsi="Times New Roman" w:eastAsia="宋体" w:cs="Times New Roman"/>
                <w:bCs/>
                <w:sz w:val="24"/>
                <w:szCs w:val="24"/>
              </w:rPr>
              <w:t>业绩合同，每提供一项业绩合同得</w:t>
            </w:r>
            <w:r>
              <w:rPr>
                <w:rFonts w:hint="eastAsia" w:ascii="Times New Roman" w:hAnsi="Times New Roman" w:eastAsia="宋体" w:cs="Times New Roman"/>
                <w:bCs/>
                <w:sz w:val="24"/>
                <w:szCs w:val="24"/>
                <w:lang w:val="en-US" w:eastAsia="zh-CN"/>
              </w:rPr>
              <w:t>6</w:t>
            </w:r>
            <w:r>
              <w:rPr>
                <w:rFonts w:ascii="Times New Roman" w:hAnsi="Times New Roman" w:eastAsia="宋体" w:cs="Times New Roman"/>
                <w:bCs/>
                <w:sz w:val="24"/>
                <w:szCs w:val="24"/>
              </w:rPr>
              <w:t>分，满分30分。</w:t>
            </w:r>
          </w:p>
        </w:tc>
        <w:tc>
          <w:tcPr>
            <w:tcW w:w="402" w:type="pct"/>
            <w:vAlign w:val="center"/>
          </w:tcPr>
          <w:p w14:paraId="144FEC12">
            <w:pPr>
              <w:spacing w:line="560" w:lineRule="exact"/>
              <w:jc w:val="center"/>
              <w:rPr>
                <w:rFonts w:ascii="Times New Roman" w:hAnsi="Times New Roman" w:eastAsia="宋体" w:cs="Times New Roman"/>
                <w:spacing w:val="-11"/>
                <w:kern w:val="0"/>
                <w:sz w:val="24"/>
                <w:szCs w:val="24"/>
              </w:rPr>
            </w:pPr>
          </w:p>
        </w:tc>
      </w:tr>
      <w:tr w14:paraId="6A97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3" w:hRule="atLeast"/>
          <w:jc w:val="center"/>
        </w:trPr>
        <w:tc>
          <w:tcPr>
            <w:tcW w:w="414" w:type="pct"/>
            <w:vAlign w:val="center"/>
          </w:tcPr>
          <w:p w14:paraId="423B74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4</w:t>
            </w:r>
          </w:p>
        </w:tc>
        <w:tc>
          <w:tcPr>
            <w:tcW w:w="663" w:type="pct"/>
            <w:vAlign w:val="center"/>
          </w:tcPr>
          <w:p w14:paraId="7DE9FB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技术方案</w:t>
            </w:r>
          </w:p>
        </w:tc>
        <w:tc>
          <w:tcPr>
            <w:tcW w:w="469" w:type="pct"/>
            <w:vAlign w:val="center"/>
          </w:tcPr>
          <w:p w14:paraId="146DC0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30分</w:t>
            </w:r>
          </w:p>
        </w:tc>
        <w:tc>
          <w:tcPr>
            <w:tcW w:w="3052" w:type="pct"/>
            <w:vAlign w:val="center"/>
          </w:tcPr>
          <w:p w14:paraId="516D0E1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1.技术方案设计详细具体、科学合理，措施完善可行得</w:t>
            </w:r>
            <w:r>
              <w:rPr>
                <w:rFonts w:hint="eastAsia" w:ascii="Times New Roman" w:hAnsi="Times New Roman" w:eastAsia="宋体" w:cs="Times New Roman"/>
                <w:spacing w:val="-11"/>
                <w:kern w:val="0"/>
                <w:sz w:val="24"/>
                <w:szCs w:val="24"/>
                <w:lang w:val="en-US" w:eastAsia="zh-CN"/>
              </w:rPr>
              <w:t>21-</w:t>
            </w:r>
            <w:r>
              <w:rPr>
                <w:rFonts w:ascii="Times New Roman" w:hAnsi="Times New Roman" w:eastAsia="宋体" w:cs="Times New Roman"/>
                <w:spacing w:val="-11"/>
                <w:kern w:val="0"/>
                <w:sz w:val="24"/>
                <w:szCs w:val="24"/>
              </w:rPr>
              <w:t>30分；</w:t>
            </w:r>
          </w:p>
          <w:p w14:paraId="5FC21C4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2. 技术方案设计较为完整合理，有具体可行的措施得</w:t>
            </w:r>
            <w:r>
              <w:rPr>
                <w:rFonts w:hint="eastAsia" w:ascii="Times New Roman" w:hAnsi="Times New Roman" w:eastAsia="宋体" w:cs="Times New Roman"/>
                <w:spacing w:val="-11"/>
                <w:kern w:val="0"/>
                <w:sz w:val="24"/>
                <w:szCs w:val="24"/>
                <w:lang w:val="en-US" w:eastAsia="zh-CN"/>
              </w:rPr>
              <w:t>11-</w:t>
            </w:r>
            <w:r>
              <w:rPr>
                <w:rFonts w:ascii="Times New Roman" w:hAnsi="Times New Roman" w:eastAsia="宋体" w:cs="Times New Roman"/>
                <w:spacing w:val="-11"/>
                <w:kern w:val="0"/>
                <w:sz w:val="24"/>
                <w:szCs w:val="24"/>
              </w:rPr>
              <w:t>20分；</w:t>
            </w:r>
          </w:p>
          <w:p w14:paraId="34C4027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3.技术方案内容基本完整，有相关服务措施得</w:t>
            </w:r>
            <w:r>
              <w:rPr>
                <w:rFonts w:hint="eastAsia" w:ascii="Times New Roman" w:hAnsi="Times New Roman" w:eastAsia="宋体" w:cs="Times New Roman"/>
                <w:spacing w:val="-11"/>
                <w:kern w:val="0"/>
                <w:sz w:val="24"/>
                <w:szCs w:val="24"/>
                <w:lang w:val="en-US" w:eastAsia="zh-CN"/>
              </w:rPr>
              <w:t>1-</w:t>
            </w:r>
            <w:r>
              <w:rPr>
                <w:rFonts w:ascii="Times New Roman" w:hAnsi="Times New Roman" w:eastAsia="宋体" w:cs="Times New Roman"/>
                <w:spacing w:val="-11"/>
                <w:kern w:val="0"/>
                <w:sz w:val="24"/>
                <w:szCs w:val="24"/>
              </w:rPr>
              <w:t>10分；</w:t>
            </w:r>
          </w:p>
          <w:p w14:paraId="5EA0A42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4. 技术方案内容不完整或不合理得0分。</w:t>
            </w:r>
          </w:p>
        </w:tc>
        <w:tc>
          <w:tcPr>
            <w:tcW w:w="402" w:type="pct"/>
            <w:vAlign w:val="center"/>
          </w:tcPr>
          <w:p w14:paraId="53C5E965">
            <w:pPr>
              <w:spacing w:line="560" w:lineRule="exact"/>
              <w:jc w:val="center"/>
              <w:rPr>
                <w:rFonts w:ascii="Times New Roman" w:hAnsi="Times New Roman" w:eastAsia="宋体" w:cs="Times New Roman"/>
                <w:spacing w:val="-11"/>
                <w:kern w:val="0"/>
                <w:sz w:val="24"/>
                <w:szCs w:val="24"/>
              </w:rPr>
            </w:pPr>
          </w:p>
        </w:tc>
      </w:tr>
      <w:tr w14:paraId="541F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4" w:type="pct"/>
            <w:vAlign w:val="center"/>
          </w:tcPr>
          <w:p w14:paraId="57B7BD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p>
        </w:tc>
        <w:tc>
          <w:tcPr>
            <w:tcW w:w="663" w:type="pct"/>
            <w:vAlign w:val="center"/>
          </w:tcPr>
          <w:p w14:paraId="3EF0EF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p>
        </w:tc>
        <w:tc>
          <w:tcPr>
            <w:tcW w:w="469" w:type="pct"/>
            <w:vAlign w:val="center"/>
          </w:tcPr>
          <w:p w14:paraId="3C0E70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100分</w:t>
            </w:r>
          </w:p>
        </w:tc>
        <w:tc>
          <w:tcPr>
            <w:tcW w:w="3052" w:type="pct"/>
            <w:vAlign w:val="center"/>
          </w:tcPr>
          <w:p w14:paraId="10F534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总计得分</w:t>
            </w:r>
          </w:p>
        </w:tc>
        <w:tc>
          <w:tcPr>
            <w:tcW w:w="402" w:type="pct"/>
            <w:vAlign w:val="center"/>
          </w:tcPr>
          <w:p w14:paraId="29EBBF89">
            <w:pPr>
              <w:spacing w:line="560" w:lineRule="exact"/>
              <w:jc w:val="center"/>
              <w:rPr>
                <w:rFonts w:ascii="Times New Roman" w:hAnsi="Times New Roman" w:eastAsia="宋体" w:cs="Times New Roman"/>
                <w:spacing w:val="-11"/>
                <w:kern w:val="0"/>
                <w:sz w:val="24"/>
                <w:szCs w:val="24"/>
              </w:rPr>
            </w:pPr>
          </w:p>
        </w:tc>
      </w:tr>
    </w:tbl>
    <w:p w14:paraId="711BCDBA">
      <w:pPr>
        <w:spacing w:line="560" w:lineRule="exact"/>
        <w:rPr>
          <w:rFonts w:ascii="Times New Roman" w:hAnsi="Times New Roman" w:eastAsia="仿宋_GB2312" w:cs="Times New Roman"/>
          <w:sz w:val="32"/>
          <w:szCs w:val="32"/>
        </w:rPr>
      </w:pPr>
      <w:r>
        <w:rPr>
          <w:rFonts w:ascii="Times New Roman" w:hAnsi="Times New Roman" w:eastAsia="宋体" w:cs="Times New Roman"/>
          <w:sz w:val="28"/>
          <w:szCs w:val="28"/>
        </w:rPr>
        <w:t>评分人：                              评分时间：</w:t>
      </w:r>
      <w:bookmarkEnd w:id="1"/>
    </w:p>
    <w:sectPr>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B6E65"/>
    <w:multiLevelType w:val="multilevel"/>
    <w:tmpl w:val="618B6E65"/>
    <w:lvl w:ilvl="0" w:tentative="0">
      <w:start w:val="1"/>
      <w:numFmt w:val="chineseCountingThousand"/>
      <w:pStyle w:val="2"/>
      <w:lvlText w:val="%1"/>
      <w:lvlJc w:val="left"/>
      <w:pPr>
        <w:ind w:left="0" w:firstLine="0"/>
      </w:pPr>
      <w:rPr>
        <w:rFonts w:hint="eastAsia"/>
      </w:rPr>
    </w:lvl>
    <w:lvl w:ilvl="1" w:tentative="0">
      <w:start w:val="1"/>
      <w:numFmt w:val="decimal"/>
      <w:pStyle w:val="3"/>
      <w:isLgl/>
      <w:lvlText w:val="%1.%2"/>
      <w:lvlJc w:val="left"/>
      <w:pPr>
        <w:ind w:left="0" w:firstLine="0"/>
      </w:pPr>
      <w:rPr>
        <w:rFonts w:hint="eastAsia"/>
      </w:rPr>
    </w:lvl>
    <w:lvl w:ilvl="2" w:tentative="0">
      <w:start w:val="1"/>
      <w:numFmt w:val="decimal"/>
      <w:isLg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4B4B15"/>
    <w:rsid w:val="00034742"/>
    <w:rsid w:val="0009614C"/>
    <w:rsid w:val="000C70AA"/>
    <w:rsid w:val="0012039E"/>
    <w:rsid w:val="00173B10"/>
    <w:rsid w:val="001803D1"/>
    <w:rsid w:val="001B2E75"/>
    <w:rsid w:val="001E02CA"/>
    <w:rsid w:val="002040F4"/>
    <w:rsid w:val="002E40FA"/>
    <w:rsid w:val="00310566"/>
    <w:rsid w:val="004F6230"/>
    <w:rsid w:val="00502723"/>
    <w:rsid w:val="00521D57"/>
    <w:rsid w:val="0064700C"/>
    <w:rsid w:val="006C5330"/>
    <w:rsid w:val="006C5F71"/>
    <w:rsid w:val="00772218"/>
    <w:rsid w:val="007920F6"/>
    <w:rsid w:val="0092196F"/>
    <w:rsid w:val="00925D10"/>
    <w:rsid w:val="00993754"/>
    <w:rsid w:val="009B6165"/>
    <w:rsid w:val="009D30CF"/>
    <w:rsid w:val="00B17CB5"/>
    <w:rsid w:val="00BD45EB"/>
    <w:rsid w:val="00C31896"/>
    <w:rsid w:val="00C318DE"/>
    <w:rsid w:val="00D200C4"/>
    <w:rsid w:val="00DB535C"/>
    <w:rsid w:val="00E0010B"/>
    <w:rsid w:val="00E05F98"/>
    <w:rsid w:val="00E10DED"/>
    <w:rsid w:val="00E136AF"/>
    <w:rsid w:val="00E539BD"/>
    <w:rsid w:val="00E8037A"/>
    <w:rsid w:val="00E964B3"/>
    <w:rsid w:val="00F6745D"/>
    <w:rsid w:val="00FB1716"/>
    <w:rsid w:val="02CB2C3A"/>
    <w:rsid w:val="386100D2"/>
    <w:rsid w:val="3E4B4B15"/>
    <w:rsid w:val="6FD65AC7"/>
    <w:rsid w:val="AADE3F11"/>
    <w:rsid w:val="FFAF8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line="360" w:lineRule="auto"/>
      <w:outlineLvl w:val="0"/>
    </w:pPr>
    <w:rPr>
      <w:rFonts w:eastAsia="黑体"/>
      <w:bCs/>
      <w:kern w:val="44"/>
      <w:sz w:val="32"/>
      <w:szCs w:val="44"/>
    </w:rPr>
  </w:style>
  <w:style w:type="paragraph" w:styleId="3">
    <w:name w:val="heading 2"/>
    <w:basedOn w:val="1"/>
    <w:next w:val="1"/>
    <w:unhideWhenUsed/>
    <w:qFormat/>
    <w:uiPriority w:val="0"/>
    <w:pPr>
      <w:keepNext/>
      <w:keepLines/>
      <w:numPr>
        <w:ilvl w:val="1"/>
        <w:numId w:val="1"/>
      </w:numPr>
      <w:spacing w:line="360" w:lineRule="auto"/>
      <w:outlineLvl w:val="1"/>
    </w:pPr>
    <w:rPr>
      <w:rFonts w:ascii="Times New Roman" w:hAnsi="Times New Roman" w:eastAsia="仿宋_GB2312"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qFormat/>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3979</Words>
  <Characters>4088</Characters>
  <Lines>32</Lines>
  <Paragraphs>9</Paragraphs>
  <TotalTime>200</TotalTime>
  <ScaleCrop>false</ScaleCrop>
  <LinksUpToDate>false</LinksUpToDate>
  <CharactersWithSpaces>4214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2026-03-19T09:57:00Z</dcterms:created>
  <dc:creator>lizhi</dc:creator>
  <cp:lastModifiedBy>郭峻铭</cp:lastModifiedBy>
  <cp:lastPrinted>2026-04-17T17:01:00Z</cp:lastPrinted>
  <dcterms:modified xsi:type="dcterms:W3CDTF">2026-04-24T03:15:13Z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4289F486410847AE87CBD3FC9FB9E092_11</vt:lpwstr>
  </property>
  <property fmtid="{D5CDD505-2E9C-101B-9397-08002B2CF9AE}" pid="4" name="KSOTemplateDocerSaveRecord">
    <vt:lpwstr>eyJoZGlkIjoiYWRmYTA0NWMzYTA1ZDhjYTg2ZmYyZGM4NDVkYzYyNmUiLCJ1c2VySWQiOiI0MzczNzk4MzYifQ==</vt:lpwstr>
  </property>
</Properties>
</file>